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2416" w14:textId="77777777" w:rsidR="000464F4" w:rsidRPr="00C45DBD" w:rsidRDefault="009712EE" w:rsidP="00C45DBD">
      <w:pPr>
        <w:jc w:val="center"/>
        <w:rPr>
          <w:rFonts w:cstheme="minorHAnsi"/>
        </w:rPr>
      </w:pPr>
      <w:r w:rsidRPr="00985592">
        <w:rPr>
          <w:rFonts w:cstheme="minorHAnsi"/>
          <w:noProof/>
          <w:color w:val="2B579A"/>
          <w:shd w:val="clear" w:color="auto" w:fill="E6E6E6"/>
        </w:rPr>
        <w:drawing>
          <wp:inline distT="0" distB="0" distL="0" distR="0" wp14:anchorId="633EAFA3" wp14:editId="2EF21331">
            <wp:extent cx="4152900" cy="476250"/>
            <wp:effectExtent l="0" t="0" r="0" b="0"/>
            <wp:docPr id="1" name="Picture 1" descr="Academic Innovat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Innovation Fund Logo"/>
                    <pic:cNvPicPr/>
                  </pic:nvPicPr>
                  <pic:blipFill>
                    <a:blip r:embed="rId8">
                      <a:extLst>
                        <a:ext uri="{28A0092B-C50C-407E-A947-70E740481C1C}">
                          <a14:useLocalDpi xmlns:a14="http://schemas.microsoft.com/office/drawing/2010/main" val="0"/>
                        </a:ext>
                      </a:extLst>
                    </a:blip>
                    <a:stretch>
                      <a:fillRect/>
                    </a:stretch>
                  </pic:blipFill>
                  <pic:spPr>
                    <a:xfrm>
                      <a:off x="0" y="0"/>
                      <a:ext cx="4152900" cy="476250"/>
                    </a:xfrm>
                    <a:prstGeom prst="rect">
                      <a:avLst/>
                    </a:prstGeom>
                  </pic:spPr>
                </pic:pic>
              </a:graphicData>
            </a:graphic>
          </wp:inline>
        </w:drawing>
      </w:r>
    </w:p>
    <w:p w14:paraId="5B84461E" w14:textId="5335C616" w:rsidR="009712EE" w:rsidRPr="00A21A33" w:rsidRDefault="003D1114" w:rsidP="0099085D">
      <w:pPr>
        <w:pStyle w:val="Heading1"/>
        <w:rPr>
          <w:b w:val="0"/>
          <w:bCs w:val="0"/>
        </w:rPr>
      </w:pPr>
      <w:r w:rsidRPr="00A21A33">
        <w:t xml:space="preserve">AIF </w:t>
      </w:r>
      <w:r w:rsidR="002809DA" w:rsidRPr="00A21A33">
        <w:t xml:space="preserve">Category I:  Academic Innovation </w:t>
      </w:r>
      <w:r w:rsidR="008E6EF5" w:rsidRPr="0099085D">
        <w:t>Project</w:t>
      </w:r>
      <w:r w:rsidR="002809DA" w:rsidRPr="00A21A33">
        <w:t xml:space="preserve"> </w:t>
      </w:r>
      <w:r w:rsidR="009712EE" w:rsidRPr="00A21A33">
        <w:t>A</w:t>
      </w:r>
      <w:r w:rsidR="002809DA" w:rsidRPr="00A21A33">
        <w:t>pplication</w:t>
      </w:r>
      <w:r w:rsidR="009712EE" w:rsidRPr="00A21A33">
        <w:t xml:space="preserve"> F</w:t>
      </w:r>
      <w:r w:rsidR="002809DA" w:rsidRPr="00A21A33">
        <w:t>orm</w:t>
      </w:r>
    </w:p>
    <w:p w14:paraId="478FF12F" w14:textId="77777777" w:rsidR="00706009" w:rsidRPr="00DF2360" w:rsidRDefault="00706009" w:rsidP="005A4A87">
      <w:pPr>
        <w:spacing w:after="0"/>
        <w:jc w:val="both"/>
        <w:rPr>
          <w:rFonts w:cstheme="minorHAnsi"/>
          <w:b/>
          <w:sz w:val="16"/>
          <w:szCs w:val="16"/>
        </w:rPr>
      </w:pPr>
    </w:p>
    <w:p w14:paraId="79E203AD" w14:textId="74E402BB" w:rsidR="00B323B4" w:rsidRDefault="00985592" w:rsidP="00B323B4">
      <w:pPr>
        <w:spacing w:after="0"/>
        <w:ind w:left="1440" w:hanging="1440"/>
        <w:rPr>
          <w:rFonts w:cstheme="minorHAnsi"/>
          <w:b/>
          <w:sz w:val="24"/>
          <w:szCs w:val="24"/>
        </w:rPr>
      </w:pPr>
      <w:r w:rsidRPr="00B323B4">
        <w:rPr>
          <w:rFonts w:cstheme="minorHAnsi"/>
          <w:b/>
          <w:sz w:val="24"/>
          <w:szCs w:val="24"/>
        </w:rPr>
        <w:t xml:space="preserve">Submit by:  </w:t>
      </w:r>
      <w:r w:rsidRPr="00B323B4">
        <w:rPr>
          <w:rFonts w:cstheme="minorHAnsi"/>
          <w:b/>
          <w:sz w:val="24"/>
          <w:szCs w:val="24"/>
        </w:rPr>
        <w:tab/>
      </w:r>
      <w:r w:rsidR="001B1C28" w:rsidRPr="00B323B4">
        <w:rPr>
          <w:rFonts w:cstheme="minorHAnsi"/>
          <w:b/>
          <w:sz w:val="24"/>
          <w:szCs w:val="24"/>
        </w:rPr>
        <w:t xml:space="preserve">Friday, </w:t>
      </w:r>
      <w:r w:rsidR="00F46E69" w:rsidRPr="00B323B4">
        <w:rPr>
          <w:rFonts w:cstheme="minorHAnsi"/>
          <w:b/>
          <w:sz w:val="24"/>
          <w:szCs w:val="24"/>
        </w:rPr>
        <w:t xml:space="preserve">February </w:t>
      </w:r>
      <w:r w:rsidR="00647DD9">
        <w:rPr>
          <w:rFonts w:cstheme="minorHAnsi"/>
          <w:b/>
          <w:sz w:val="24"/>
          <w:szCs w:val="24"/>
        </w:rPr>
        <w:t>17</w:t>
      </w:r>
      <w:r w:rsidR="00087212" w:rsidRPr="00B323B4">
        <w:rPr>
          <w:rFonts w:cstheme="minorHAnsi"/>
          <w:b/>
          <w:sz w:val="24"/>
          <w:szCs w:val="24"/>
        </w:rPr>
        <w:t xml:space="preserve">, </w:t>
      </w:r>
      <w:proofErr w:type="gramStart"/>
      <w:r w:rsidR="001B1C28" w:rsidRPr="00B323B4">
        <w:rPr>
          <w:rFonts w:cstheme="minorHAnsi"/>
          <w:b/>
          <w:sz w:val="24"/>
          <w:szCs w:val="24"/>
        </w:rPr>
        <w:t>20</w:t>
      </w:r>
      <w:r w:rsidR="0091424A" w:rsidRPr="00B323B4">
        <w:rPr>
          <w:rFonts w:cstheme="minorHAnsi"/>
          <w:b/>
          <w:sz w:val="24"/>
          <w:szCs w:val="24"/>
        </w:rPr>
        <w:t>2</w:t>
      </w:r>
      <w:r w:rsidR="00647DD9">
        <w:rPr>
          <w:rFonts w:cstheme="minorHAnsi"/>
          <w:b/>
          <w:sz w:val="24"/>
          <w:szCs w:val="24"/>
        </w:rPr>
        <w:t>3</w:t>
      </w:r>
      <w:proofErr w:type="gramEnd"/>
      <w:r w:rsidRPr="00B323B4">
        <w:rPr>
          <w:rFonts w:cstheme="minorHAnsi"/>
          <w:b/>
          <w:sz w:val="24"/>
          <w:szCs w:val="24"/>
        </w:rPr>
        <w:t xml:space="preserve"> by 4:00 p.m.</w:t>
      </w:r>
      <w:r w:rsidR="00706009" w:rsidRPr="00B323B4">
        <w:rPr>
          <w:rFonts w:cstheme="minorHAnsi"/>
          <w:b/>
          <w:sz w:val="24"/>
          <w:szCs w:val="24"/>
        </w:rPr>
        <w:t xml:space="preserve"> </w:t>
      </w:r>
    </w:p>
    <w:p w14:paraId="7C82DCEA" w14:textId="5585678A" w:rsidR="001B1C28" w:rsidRPr="00B323B4" w:rsidRDefault="00706009" w:rsidP="00B323B4">
      <w:pPr>
        <w:spacing w:after="0"/>
        <w:ind w:left="1440"/>
        <w:rPr>
          <w:rFonts w:cstheme="minorHAnsi"/>
          <w:b/>
          <w:sz w:val="20"/>
          <w:szCs w:val="20"/>
        </w:rPr>
      </w:pPr>
      <w:r w:rsidRPr="00B323B4">
        <w:rPr>
          <w:rFonts w:cstheme="minorHAnsi"/>
          <w:b/>
          <w:sz w:val="20"/>
          <w:szCs w:val="20"/>
        </w:rPr>
        <w:t>(</w:t>
      </w:r>
      <w:proofErr w:type="gramStart"/>
      <w:r w:rsidRPr="00B323B4">
        <w:rPr>
          <w:rFonts w:cstheme="minorHAnsi"/>
          <w:b/>
          <w:sz w:val="20"/>
          <w:szCs w:val="20"/>
        </w:rPr>
        <w:t>contact</w:t>
      </w:r>
      <w:proofErr w:type="gramEnd"/>
      <w:r w:rsidRPr="00B323B4">
        <w:rPr>
          <w:rFonts w:cstheme="minorHAnsi"/>
          <w:b/>
          <w:sz w:val="20"/>
          <w:szCs w:val="20"/>
        </w:rPr>
        <w:t xml:space="preserve"> your Faculty </w:t>
      </w:r>
      <w:r w:rsidR="00B323B4">
        <w:rPr>
          <w:rFonts w:cstheme="minorHAnsi"/>
          <w:b/>
          <w:sz w:val="20"/>
          <w:szCs w:val="20"/>
        </w:rPr>
        <w:t xml:space="preserve">Dean’s Office </w:t>
      </w:r>
      <w:r w:rsidRPr="00B323B4">
        <w:rPr>
          <w:rFonts w:cstheme="minorHAnsi"/>
          <w:b/>
          <w:sz w:val="20"/>
          <w:szCs w:val="20"/>
        </w:rPr>
        <w:t>for any internal deadlines)</w:t>
      </w:r>
    </w:p>
    <w:p w14:paraId="4361EC0D" w14:textId="77777777" w:rsidR="00985592" w:rsidRPr="00B323B4" w:rsidRDefault="00985592" w:rsidP="00B323B4">
      <w:pPr>
        <w:spacing w:after="0"/>
        <w:rPr>
          <w:rFonts w:cstheme="minorHAnsi"/>
          <w:b/>
          <w:sz w:val="24"/>
          <w:szCs w:val="24"/>
        </w:rPr>
      </w:pPr>
      <w:r w:rsidRPr="00B323B4">
        <w:rPr>
          <w:rFonts w:cstheme="minorHAnsi"/>
          <w:b/>
          <w:sz w:val="24"/>
          <w:szCs w:val="24"/>
        </w:rPr>
        <w:t xml:space="preserve">Submit to:  </w:t>
      </w:r>
      <w:r w:rsidRPr="00B323B4">
        <w:rPr>
          <w:rFonts w:cstheme="minorHAnsi"/>
          <w:b/>
          <w:sz w:val="24"/>
          <w:szCs w:val="24"/>
        </w:rPr>
        <w:tab/>
        <w:t xml:space="preserve">Office of the AVP Teaching and Learning </w:t>
      </w:r>
    </w:p>
    <w:p w14:paraId="1EA9900F" w14:textId="47E4A96C" w:rsidR="00985592" w:rsidRPr="00706009" w:rsidRDefault="00985592" w:rsidP="00B323B4">
      <w:pPr>
        <w:spacing w:after="0"/>
        <w:ind w:left="720" w:firstLine="720"/>
        <w:rPr>
          <w:rFonts w:cstheme="minorHAnsi"/>
          <w:b/>
          <w:color w:val="FF0000"/>
          <w:sz w:val="24"/>
          <w:szCs w:val="24"/>
        </w:rPr>
      </w:pPr>
      <w:r w:rsidRPr="00B323B4">
        <w:rPr>
          <w:rFonts w:cstheme="minorHAnsi"/>
          <w:b/>
          <w:sz w:val="24"/>
          <w:szCs w:val="24"/>
        </w:rPr>
        <w:t xml:space="preserve">Email: </w:t>
      </w:r>
      <w:hyperlink r:id="rId9" w:history="1">
        <w:r w:rsidR="00B323B4" w:rsidRPr="00814942">
          <w:rPr>
            <w:rStyle w:val="Hyperlink"/>
            <w:rFonts w:cstheme="minorHAnsi"/>
            <w:b/>
            <w:sz w:val="24"/>
            <w:szCs w:val="24"/>
          </w:rPr>
          <w:t>avptl@yorku.ca</w:t>
        </w:r>
      </w:hyperlink>
      <w:r w:rsidR="00B323B4">
        <w:rPr>
          <w:rFonts w:cstheme="minorHAnsi"/>
          <w:b/>
          <w:sz w:val="24"/>
          <w:szCs w:val="24"/>
        </w:rPr>
        <w:t xml:space="preserve"> </w:t>
      </w:r>
      <w:r w:rsidRPr="00706009">
        <w:rPr>
          <w:rFonts w:cstheme="minorHAnsi"/>
          <w:b/>
          <w:color w:val="FF0000"/>
          <w:sz w:val="24"/>
          <w:szCs w:val="24"/>
        </w:rPr>
        <w:t xml:space="preserve"> </w:t>
      </w:r>
    </w:p>
    <w:p w14:paraId="7DE0A03B" w14:textId="77777777" w:rsidR="007E4E55" w:rsidRPr="00324770" w:rsidRDefault="007E4E55" w:rsidP="00BE1DC0">
      <w:pPr>
        <w:spacing w:after="0" w:line="240" w:lineRule="auto"/>
        <w:jc w:val="both"/>
        <w:rPr>
          <w:rFonts w:cstheme="minorHAnsi"/>
          <w:b/>
          <w:sz w:val="10"/>
          <w:szCs w:val="10"/>
        </w:rPr>
      </w:pPr>
    </w:p>
    <w:p w14:paraId="59B47300" w14:textId="46EAA2FE" w:rsidR="00985592" w:rsidRPr="00A21A33" w:rsidRDefault="00985592" w:rsidP="0099085D">
      <w:pPr>
        <w:pStyle w:val="Heading2"/>
      </w:pPr>
      <w:r w:rsidRPr="00A21A33">
        <w:t xml:space="preserve">How to Submit </w:t>
      </w:r>
    </w:p>
    <w:p w14:paraId="166BFD6E" w14:textId="457E582B" w:rsidR="00A3667E" w:rsidRPr="00B05780" w:rsidRDefault="00A3667E" w:rsidP="00B546F4">
      <w:pPr>
        <w:spacing w:after="0" w:line="240" w:lineRule="auto"/>
        <w:jc w:val="both"/>
        <w:rPr>
          <w:rFonts w:cstheme="minorHAnsi"/>
        </w:rPr>
      </w:pPr>
      <w:r w:rsidRPr="00B05780">
        <w:rPr>
          <w:rFonts w:cstheme="minorHAnsi"/>
        </w:rPr>
        <w:t>Applicants must complete the Category I application form</w:t>
      </w:r>
      <w:r w:rsidR="00F3529B">
        <w:rPr>
          <w:rFonts w:cstheme="minorHAnsi"/>
        </w:rPr>
        <w:t>,</w:t>
      </w:r>
      <w:r w:rsidRPr="00B05780">
        <w:rPr>
          <w:rFonts w:cstheme="minorHAnsi"/>
        </w:rPr>
        <w:t xml:space="preserve"> project plan and budget guideline template.  Supplemental material</w:t>
      </w:r>
      <w:r w:rsidR="006145D3">
        <w:rPr>
          <w:rFonts w:cstheme="minorHAnsi"/>
        </w:rPr>
        <w:t>s</w:t>
      </w:r>
      <w:r w:rsidRPr="00B05780">
        <w:rPr>
          <w:rFonts w:cstheme="minorHAnsi"/>
        </w:rPr>
        <w:t xml:space="preserve"> should be submitted only if it is essential to the clear presentation of the project/initiative. </w:t>
      </w:r>
    </w:p>
    <w:p w14:paraId="47E623C0" w14:textId="77777777" w:rsidR="00A3667E" w:rsidRPr="00AA69DD" w:rsidRDefault="00A3667E" w:rsidP="00B546F4">
      <w:pPr>
        <w:spacing w:after="0" w:line="240" w:lineRule="auto"/>
        <w:jc w:val="both"/>
        <w:rPr>
          <w:rFonts w:cstheme="minorHAnsi"/>
          <w:sz w:val="10"/>
          <w:szCs w:val="10"/>
        </w:rPr>
      </w:pPr>
    </w:p>
    <w:p w14:paraId="7AACBAB0" w14:textId="240ED849" w:rsidR="00772823" w:rsidRDefault="00A3667E" w:rsidP="00B546F4">
      <w:pPr>
        <w:spacing w:after="0" w:line="240" w:lineRule="auto"/>
        <w:jc w:val="both"/>
        <w:rPr>
          <w:rFonts w:cstheme="minorHAnsi"/>
        </w:rPr>
      </w:pPr>
      <w:r w:rsidRPr="00B05780">
        <w:rPr>
          <w:rFonts w:cstheme="minorHAnsi"/>
        </w:rPr>
        <w:t xml:space="preserve">Individual applicants are required to submit their proposals to the Office of the Dean to be reviewed, </w:t>
      </w:r>
      <w:proofErr w:type="gramStart"/>
      <w:r w:rsidRPr="00B05780">
        <w:rPr>
          <w:rFonts w:cstheme="minorHAnsi"/>
        </w:rPr>
        <w:t>approved</w:t>
      </w:r>
      <w:proofErr w:type="gramEnd"/>
      <w:r w:rsidRPr="00B05780">
        <w:rPr>
          <w:rFonts w:cstheme="minorHAnsi"/>
        </w:rPr>
        <w:t xml:space="preserve"> and ranked. The Office of the Dean will then submit </w:t>
      </w:r>
      <w:r w:rsidR="00F3529B">
        <w:rPr>
          <w:rFonts w:cstheme="minorHAnsi"/>
        </w:rPr>
        <w:t>the</w:t>
      </w:r>
      <w:r w:rsidR="00A34796">
        <w:rPr>
          <w:rFonts w:cstheme="minorHAnsi"/>
        </w:rPr>
        <w:t xml:space="preserve"> </w:t>
      </w:r>
      <w:r w:rsidRPr="00B05780">
        <w:rPr>
          <w:rFonts w:cstheme="minorHAnsi"/>
        </w:rPr>
        <w:t xml:space="preserve">full package to the Office of AVP Teaching and Learning. Each Faculty may have its own internal deadline. Faculty members should consult the Office of </w:t>
      </w:r>
      <w:r w:rsidR="00F3529B">
        <w:rPr>
          <w:rFonts w:cstheme="minorHAnsi"/>
        </w:rPr>
        <w:t xml:space="preserve">the </w:t>
      </w:r>
      <w:r w:rsidRPr="00B05780">
        <w:rPr>
          <w:rFonts w:cstheme="minorHAnsi"/>
        </w:rPr>
        <w:t xml:space="preserve">Dean for internal submission deadlines. </w:t>
      </w:r>
    </w:p>
    <w:p w14:paraId="765D3182" w14:textId="77777777" w:rsidR="00A34796" w:rsidRPr="00AA69DD" w:rsidRDefault="00A34796" w:rsidP="00B546F4">
      <w:pPr>
        <w:spacing w:after="0" w:line="240" w:lineRule="auto"/>
        <w:jc w:val="both"/>
        <w:rPr>
          <w:rFonts w:cstheme="minorHAnsi"/>
          <w:sz w:val="10"/>
          <w:szCs w:val="10"/>
        </w:rPr>
      </w:pPr>
    </w:p>
    <w:p w14:paraId="026431C5" w14:textId="6F063DDB" w:rsidR="00B05780" w:rsidRPr="006F7AD3" w:rsidRDefault="00B05780" w:rsidP="00B546F4">
      <w:pPr>
        <w:spacing w:after="0" w:line="240" w:lineRule="auto"/>
        <w:jc w:val="both"/>
        <w:rPr>
          <w:rFonts w:cstheme="minorHAnsi"/>
          <w:color w:val="000000" w:themeColor="text1"/>
        </w:rPr>
      </w:pPr>
      <w:bookmarkStart w:id="0" w:name="_Hlk20229857"/>
      <w:r>
        <w:rPr>
          <w:rFonts w:cstheme="minorHAnsi"/>
        </w:rPr>
        <w:t xml:space="preserve">Ranked application packages from the Office of </w:t>
      </w:r>
      <w:r w:rsidR="00F3529B">
        <w:rPr>
          <w:rFonts w:cstheme="minorHAnsi"/>
        </w:rPr>
        <w:t xml:space="preserve">the </w:t>
      </w:r>
      <w:r>
        <w:rPr>
          <w:rFonts w:cstheme="minorHAnsi"/>
        </w:rPr>
        <w:t>Dean</w:t>
      </w:r>
      <w:r w:rsidR="00D16D9F">
        <w:rPr>
          <w:rFonts w:cstheme="minorHAnsi"/>
        </w:rPr>
        <w:t xml:space="preserve"> </w:t>
      </w:r>
      <w:r w:rsidR="008F1E05">
        <w:rPr>
          <w:rFonts w:cstheme="minorHAnsi"/>
        </w:rPr>
        <w:t>are</w:t>
      </w:r>
      <w:r w:rsidRPr="009C6477">
        <w:rPr>
          <w:rFonts w:cstheme="minorHAnsi"/>
        </w:rPr>
        <w:t xml:space="preserve"> to be </w:t>
      </w:r>
      <w:r w:rsidRPr="00E43729">
        <w:rPr>
          <w:rFonts w:cstheme="minorHAnsi"/>
        </w:rPr>
        <w:t xml:space="preserve">submitted electronically to </w:t>
      </w:r>
      <w:r w:rsidR="00A34796">
        <w:rPr>
          <w:rFonts w:cstheme="minorHAnsi"/>
        </w:rPr>
        <w:t xml:space="preserve">the </w:t>
      </w:r>
      <w:r w:rsidRPr="00E43729">
        <w:rPr>
          <w:rFonts w:cstheme="minorHAnsi"/>
        </w:rPr>
        <w:t>Office of the AVP Teaching and Learning (</w:t>
      </w:r>
      <w:hyperlink r:id="rId10" w:history="1">
        <w:r w:rsidRPr="00E43729">
          <w:rPr>
            <w:rStyle w:val="Hyperlink"/>
            <w:rFonts w:cstheme="minorHAnsi"/>
          </w:rPr>
          <w:t>avptl@yorku.ca</w:t>
        </w:r>
      </w:hyperlink>
      <w:r w:rsidRPr="00E43729">
        <w:rPr>
          <w:rFonts w:cstheme="minorHAnsi"/>
        </w:rPr>
        <w:t xml:space="preserve"> ) </w:t>
      </w:r>
      <w:r w:rsidRPr="006F7AD3">
        <w:rPr>
          <w:rFonts w:cstheme="minorHAnsi"/>
          <w:color w:val="000000" w:themeColor="text1"/>
        </w:rPr>
        <w:t>by 4:00 PM on Friday, February</w:t>
      </w:r>
      <w:r w:rsidR="00B323B4">
        <w:rPr>
          <w:rFonts w:cstheme="minorHAnsi"/>
          <w:color w:val="000000" w:themeColor="text1"/>
        </w:rPr>
        <w:t xml:space="preserve"> </w:t>
      </w:r>
      <w:r w:rsidR="00647DD9">
        <w:rPr>
          <w:rFonts w:cstheme="minorHAnsi"/>
          <w:color w:val="000000" w:themeColor="text1"/>
        </w:rPr>
        <w:t>17</w:t>
      </w:r>
      <w:r w:rsidRPr="006F7AD3">
        <w:rPr>
          <w:rFonts w:cstheme="minorHAnsi"/>
          <w:color w:val="000000" w:themeColor="text1"/>
        </w:rPr>
        <w:t>, 202</w:t>
      </w:r>
      <w:bookmarkEnd w:id="0"/>
      <w:r w:rsidR="00647DD9">
        <w:rPr>
          <w:rFonts w:cstheme="minorHAnsi"/>
          <w:color w:val="000000" w:themeColor="text1"/>
        </w:rPr>
        <w:t>3</w:t>
      </w:r>
      <w:r w:rsidRPr="006F7AD3">
        <w:rPr>
          <w:rFonts w:cstheme="minorHAnsi"/>
          <w:color w:val="000000" w:themeColor="text1"/>
        </w:rPr>
        <w:t xml:space="preserve">.   </w:t>
      </w:r>
    </w:p>
    <w:p w14:paraId="30444DA0" w14:textId="77777777" w:rsidR="001D665A" w:rsidRPr="00AA69DD" w:rsidRDefault="001D665A" w:rsidP="00B546F4">
      <w:pPr>
        <w:spacing w:after="0" w:line="240" w:lineRule="auto"/>
        <w:jc w:val="both"/>
        <w:rPr>
          <w:rFonts w:cstheme="minorHAnsi"/>
          <w:sz w:val="10"/>
          <w:szCs w:val="10"/>
        </w:rPr>
      </w:pPr>
    </w:p>
    <w:p w14:paraId="4762C76B" w14:textId="60C3608B" w:rsidR="00460B24" w:rsidRPr="00B05780" w:rsidRDefault="001D665A" w:rsidP="00B546F4">
      <w:pPr>
        <w:spacing w:after="0" w:line="240" w:lineRule="auto"/>
        <w:jc w:val="both"/>
        <w:rPr>
          <w:rFonts w:cstheme="minorHAnsi"/>
        </w:rPr>
      </w:pPr>
      <w:r w:rsidRPr="00B05780">
        <w:rPr>
          <w:rFonts w:cstheme="minorHAnsi"/>
          <w:b/>
        </w:rPr>
        <w:t>Note:</w:t>
      </w:r>
      <w:r w:rsidRPr="00B05780">
        <w:rPr>
          <w:rFonts w:cstheme="minorHAnsi"/>
        </w:rPr>
        <w:t xml:space="preserve"> All applications must be co-signed by the applicant, Chair/Director (if applicable), and the Dean.  Applications that are not signed off prior to submission by all parties will not be considered, electronic signatures will be accepted.</w:t>
      </w:r>
      <w:r w:rsidR="00E41473">
        <w:rPr>
          <w:rFonts w:cstheme="minorHAnsi"/>
        </w:rPr>
        <w:t xml:space="preserve"> </w:t>
      </w:r>
      <w:r w:rsidR="00E41473" w:rsidRPr="00E41473">
        <w:rPr>
          <w:rFonts w:cstheme="minorHAnsi"/>
        </w:rPr>
        <w:t xml:space="preserve">All new </w:t>
      </w:r>
      <w:r w:rsidR="00E41473">
        <w:rPr>
          <w:rFonts w:cstheme="minorHAnsi"/>
        </w:rPr>
        <w:t xml:space="preserve">program or </w:t>
      </w:r>
      <w:r w:rsidR="00E41473" w:rsidRPr="00E41473">
        <w:rPr>
          <w:rFonts w:cstheme="minorHAnsi"/>
        </w:rPr>
        <w:t>course proposals must have received appropriate governance approval or approval in principle prior to submission.</w:t>
      </w:r>
    </w:p>
    <w:p w14:paraId="33893AF9" w14:textId="77777777" w:rsidR="001D665A" w:rsidRPr="00B05780" w:rsidRDefault="001D665A" w:rsidP="00B546F4">
      <w:pPr>
        <w:spacing w:after="0" w:line="240" w:lineRule="auto"/>
        <w:jc w:val="both"/>
        <w:rPr>
          <w:rFonts w:cstheme="minorHAnsi"/>
          <w:b/>
          <w:color w:val="000000" w:themeColor="text1"/>
        </w:rPr>
      </w:pPr>
    </w:p>
    <w:p w14:paraId="32A839E6" w14:textId="77777777" w:rsidR="000464F4" w:rsidRPr="00A21A33" w:rsidRDefault="00F66698" w:rsidP="0099085D">
      <w:pPr>
        <w:pStyle w:val="Heading2"/>
      </w:pPr>
      <w:r w:rsidRPr="00A21A33">
        <w:t>Funding Priorit</w:t>
      </w:r>
      <w:r w:rsidR="00C45DBD" w:rsidRPr="00A21A33">
        <w:t>ies</w:t>
      </w:r>
    </w:p>
    <w:p w14:paraId="7AC2056B" w14:textId="7B0EFABE" w:rsidR="000464F4" w:rsidRPr="00B05780" w:rsidRDefault="001614B2" w:rsidP="00B546F4">
      <w:pPr>
        <w:spacing w:after="0" w:line="240" w:lineRule="auto"/>
        <w:jc w:val="both"/>
        <w:rPr>
          <w:rFonts w:cstheme="minorHAnsi"/>
        </w:rPr>
      </w:pPr>
      <w:r w:rsidRPr="00B05780">
        <w:rPr>
          <w:rFonts w:cstheme="minorHAnsi"/>
        </w:rPr>
        <w:t xml:space="preserve">Faculty/staff </w:t>
      </w:r>
      <w:r w:rsidR="000464F4" w:rsidRPr="00B05780">
        <w:rPr>
          <w:rFonts w:cstheme="minorHAnsi"/>
        </w:rPr>
        <w:t>members, with the support of their respective Chairs and Deans, are invited to submit proposals for:</w:t>
      </w:r>
    </w:p>
    <w:p w14:paraId="0056C40C" w14:textId="38A93C5F" w:rsidR="00832536" w:rsidRPr="00B05780" w:rsidRDefault="00832536" w:rsidP="00B546F4">
      <w:pPr>
        <w:pStyle w:val="ListParagraph"/>
        <w:numPr>
          <w:ilvl w:val="0"/>
          <w:numId w:val="6"/>
        </w:numPr>
        <w:spacing w:after="0" w:line="240" w:lineRule="auto"/>
        <w:ind w:left="720"/>
        <w:jc w:val="both"/>
        <w:rPr>
          <w:rFonts w:cstheme="minorHAnsi"/>
        </w:rPr>
      </w:pPr>
      <w:bookmarkStart w:id="1" w:name="_Hlk496698284"/>
      <w:r w:rsidRPr="00B05780">
        <w:rPr>
          <w:rFonts w:cstheme="minorHAnsi"/>
        </w:rPr>
        <w:t>embedding eLearning within undergraduate or graduate degree programs using</w:t>
      </w:r>
      <w:r w:rsidRPr="00B05780">
        <w:rPr>
          <w:rFonts w:cstheme="minorHAnsi"/>
          <w:i/>
        </w:rPr>
        <w:t xml:space="preserve"> blended or fully online </w:t>
      </w:r>
      <w:r w:rsidR="00645BA5" w:rsidRPr="00B05780">
        <w:rPr>
          <w:rFonts w:cstheme="minorHAnsi"/>
          <w:i/>
        </w:rPr>
        <w:t>strategies</w:t>
      </w:r>
      <w:r w:rsidR="00645BA5" w:rsidRPr="00B05780">
        <w:rPr>
          <w:rFonts w:cstheme="minorHAnsi"/>
        </w:rPr>
        <w:t xml:space="preserve"> (</w:t>
      </w:r>
      <w:r w:rsidRPr="00B05780">
        <w:rPr>
          <w:rFonts w:cstheme="minorHAnsi"/>
        </w:rPr>
        <w:t xml:space="preserve">see </w:t>
      </w:r>
      <w:hyperlink r:id="rId11" w:history="1">
        <w:r w:rsidRPr="00B05780">
          <w:rPr>
            <w:rStyle w:val="Hyperlink"/>
            <w:rFonts w:cstheme="minorHAnsi"/>
          </w:rPr>
          <w:t>eLearning Common Language document</w:t>
        </w:r>
      </w:hyperlink>
      <w:r w:rsidRPr="00B05780">
        <w:rPr>
          <w:rFonts w:cstheme="minorHAnsi"/>
        </w:rPr>
        <w:t>) and/or</w:t>
      </w:r>
    </w:p>
    <w:p w14:paraId="1BABC2AC" w14:textId="6F638E7A" w:rsidR="00832536" w:rsidRPr="00B05780" w:rsidRDefault="00832536" w:rsidP="00B546F4">
      <w:pPr>
        <w:pStyle w:val="ListParagraph"/>
        <w:numPr>
          <w:ilvl w:val="0"/>
          <w:numId w:val="6"/>
        </w:numPr>
        <w:spacing w:after="0" w:line="240" w:lineRule="auto"/>
        <w:ind w:left="720"/>
        <w:jc w:val="both"/>
        <w:rPr>
          <w:rFonts w:eastAsiaTheme="minorEastAsia"/>
          <w:i/>
          <w:iCs/>
        </w:rPr>
      </w:pPr>
      <w:r w:rsidRPr="54C39AFA">
        <w:t xml:space="preserve">embedding Experiential Education within undergraduate or graduate degree programs through </w:t>
      </w:r>
      <w:r w:rsidRPr="54C39AFA">
        <w:rPr>
          <w:i/>
          <w:iCs/>
        </w:rPr>
        <w:t>community focused and/or work focused EE strategies</w:t>
      </w:r>
      <w:r w:rsidR="5F8B8B50" w:rsidRPr="54C39AFA">
        <w:rPr>
          <w:i/>
          <w:iCs/>
        </w:rPr>
        <w:t xml:space="preserve"> with a focus on virtual and remote EE approaches</w:t>
      </w:r>
      <w:r w:rsidRPr="54C39AFA">
        <w:rPr>
          <w:i/>
          <w:iCs/>
        </w:rPr>
        <w:t xml:space="preserve"> </w:t>
      </w:r>
      <w:r w:rsidRPr="54C39AFA">
        <w:t xml:space="preserve">(see </w:t>
      </w:r>
      <w:hyperlink r:id="rId12">
        <w:r w:rsidRPr="54C39AFA">
          <w:rPr>
            <w:rStyle w:val="Hyperlink"/>
          </w:rPr>
          <w:t>EE Common Language document</w:t>
        </w:r>
      </w:hyperlink>
      <w:r w:rsidRPr="54C39AFA">
        <w:t xml:space="preserve">), </w:t>
      </w:r>
      <w:r w:rsidR="00EF76A8" w:rsidRPr="54C39AFA">
        <w:t>which might include or focus on entrepreneurialism in the curriculum</w:t>
      </w:r>
      <w:r w:rsidRPr="54C39AFA">
        <w:t>, and/or</w:t>
      </w:r>
    </w:p>
    <w:p w14:paraId="606F97E7" w14:textId="7E1BB57F" w:rsidR="00324770" w:rsidRPr="00324770" w:rsidRDefault="00832536" w:rsidP="00B546F4">
      <w:pPr>
        <w:pStyle w:val="ListParagraph"/>
        <w:numPr>
          <w:ilvl w:val="0"/>
          <w:numId w:val="6"/>
        </w:numPr>
        <w:spacing w:after="0" w:line="240" w:lineRule="auto"/>
        <w:ind w:left="720"/>
        <w:jc w:val="both"/>
        <w:rPr>
          <w:rFonts w:eastAsiaTheme="minorEastAsia"/>
        </w:rPr>
      </w:pPr>
      <w:r>
        <w:t xml:space="preserve">embedding student success and retention strategies within the curriculum in undergraduate degree </w:t>
      </w:r>
      <w:r w:rsidRPr="00324770">
        <w:t>programs</w:t>
      </w:r>
      <w:r w:rsidR="5667FA63" w:rsidRPr="00324770">
        <w:t xml:space="preserve"> </w:t>
      </w:r>
      <w:r w:rsidR="5667FA63" w:rsidRPr="00324770">
        <w:rPr>
          <w:rFonts w:ascii="Calibri" w:eastAsia="Calibri" w:hAnsi="Calibri" w:cs="Calibri"/>
          <w:sz w:val="21"/>
          <w:szCs w:val="21"/>
        </w:rPr>
        <w:t>in all years of study</w:t>
      </w:r>
      <w:r w:rsidRPr="00324770">
        <w:t xml:space="preserve"> </w:t>
      </w:r>
      <w:r>
        <w:t>(</w:t>
      </w:r>
      <w:r w:rsidR="004753B5">
        <w:t xml:space="preserve">see </w:t>
      </w:r>
      <w:hyperlink r:id="rId13" w:history="1">
        <w:r w:rsidR="004753B5" w:rsidRPr="008F10E3">
          <w:rPr>
            <w:rStyle w:val="Hyperlink"/>
          </w:rPr>
          <w:t>First Year Experience (curricular)</w:t>
        </w:r>
      </w:hyperlink>
      <w:r w:rsidR="004753B5" w:rsidRPr="008F10E3">
        <w:t>)</w:t>
      </w:r>
      <w:r w:rsidR="004753B5">
        <w:t xml:space="preserve"> for guidance</w:t>
      </w:r>
      <w:r w:rsidR="6B816E7E" w:rsidRPr="00324770">
        <w:rPr>
          <w:rFonts w:ascii="Calibri" w:eastAsia="Calibri" w:hAnsi="Calibri" w:cs="Calibri"/>
          <w:sz w:val="21"/>
          <w:szCs w:val="21"/>
        </w:rPr>
        <w:t>, this framework can be applied for all years of study</w:t>
      </w:r>
      <w:r w:rsidRPr="00324770">
        <w:t>), and/or</w:t>
      </w:r>
    </w:p>
    <w:p w14:paraId="7889B2A2" w14:textId="468466FB" w:rsidR="00832536" w:rsidRPr="00324770" w:rsidRDefault="00832536" w:rsidP="00B546F4">
      <w:pPr>
        <w:pStyle w:val="ListParagraph"/>
        <w:numPr>
          <w:ilvl w:val="0"/>
          <w:numId w:val="6"/>
        </w:numPr>
        <w:spacing w:after="0" w:line="240" w:lineRule="auto"/>
        <w:ind w:left="720"/>
        <w:jc w:val="both"/>
        <w:rPr>
          <w:rFonts w:eastAsiaTheme="minorEastAsia"/>
        </w:rPr>
      </w:pPr>
      <w:r w:rsidRPr="54C39AFA">
        <w:t xml:space="preserve">embedding internationalization within undergraduate or graduate degree programs; internationalization of curriculum implies integrating an intercultural dimension into the learning and teaching process so that students can acquire an appreciation and understanding of international perspectives and </w:t>
      </w:r>
      <w:r w:rsidR="003F15A8" w:rsidRPr="54C39AFA">
        <w:t>competencies</w:t>
      </w:r>
      <w:r w:rsidRPr="54C39AFA">
        <w:t>.</w:t>
      </w:r>
    </w:p>
    <w:p w14:paraId="7101425B" w14:textId="77777777" w:rsidR="00115CE8" w:rsidRPr="00B323B4" w:rsidRDefault="00115CE8" w:rsidP="00B546F4">
      <w:pPr>
        <w:spacing w:after="0" w:line="240" w:lineRule="auto"/>
        <w:ind w:left="720"/>
        <w:jc w:val="both"/>
        <w:rPr>
          <w:rFonts w:cstheme="minorHAnsi"/>
          <w:sz w:val="10"/>
          <w:szCs w:val="10"/>
        </w:rPr>
      </w:pPr>
    </w:p>
    <w:p w14:paraId="5596DE19" w14:textId="2F0514F2" w:rsidR="00832536" w:rsidRPr="00B05780" w:rsidRDefault="00832536" w:rsidP="00B546F4">
      <w:pPr>
        <w:spacing w:after="0" w:line="240" w:lineRule="auto"/>
        <w:ind w:left="720"/>
        <w:jc w:val="both"/>
        <w:rPr>
          <w:rFonts w:cstheme="minorHAnsi"/>
        </w:rPr>
      </w:pPr>
      <w:r w:rsidRPr="00B05780">
        <w:rPr>
          <w:rFonts w:cstheme="minorHAnsi"/>
        </w:rPr>
        <w:t xml:space="preserve">Some ways to achieve internationalization of the curriculum are: </w:t>
      </w:r>
    </w:p>
    <w:p w14:paraId="17D338A1" w14:textId="77777777" w:rsidR="00832536" w:rsidRPr="00B05780" w:rsidRDefault="00832536" w:rsidP="00B546F4">
      <w:pPr>
        <w:pStyle w:val="ListParagraph"/>
        <w:numPr>
          <w:ilvl w:val="0"/>
          <w:numId w:val="9"/>
        </w:numPr>
        <w:spacing w:after="0" w:line="240" w:lineRule="auto"/>
        <w:jc w:val="both"/>
        <w:rPr>
          <w:rFonts w:cstheme="minorHAnsi"/>
        </w:rPr>
      </w:pPr>
      <w:r w:rsidRPr="00B05780">
        <w:rPr>
          <w:rFonts w:cstheme="minorHAnsi"/>
        </w:rPr>
        <w:t xml:space="preserve">by integrating intercultural or comparative focus with existing courses and/or degree programs  </w:t>
      </w:r>
    </w:p>
    <w:p w14:paraId="1D304046" w14:textId="77777777" w:rsidR="00832536" w:rsidRPr="00B05780" w:rsidRDefault="00832536" w:rsidP="00B546F4">
      <w:pPr>
        <w:pStyle w:val="ListParagraph"/>
        <w:numPr>
          <w:ilvl w:val="0"/>
          <w:numId w:val="9"/>
        </w:numPr>
        <w:spacing w:after="0" w:line="240" w:lineRule="auto"/>
        <w:jc w:val="both"/>
      </w:pPr>
      <w:r w:rsidRPr="54C39AFA">
        <w:lastRenderedPageBreak/>
        <w:t xml:space="preserve">designing summer abroad courses, programs, field schools and integrating international internships  </w:t>
      </w:r>
    </w:p>
    <w:p w14:paraId="5F1E715A" w14:textId="77777777" w:rsidR="00832536" w:rsidRPr="00B05780" w:rsidRDefault="00832536" w:rsidP="00B546F4">
      <w:pPr>
        <w:pStyle w:val="ListParagraph"/>
        <w:numPr>
          <w:ilvl w:val="0"/>
          <w:numId w:val="9"/>
        </w:numPr>
        <w:spacing w:after="0" w:line="240" w:lineRule="auto"/>
        <w:jc w:val="both"/>
      </w:pPr>
      <w:r w:rsidRPr="5DBECD5A">
        <w:t xml:space="preserve">developing and implementing technological tools to support internationalization of the curriculum </w:t>
      </w:r>
    </w:p>
    <w:p w14:paraId="320BC828" w14:textId="2F94A02A" w:rsidR="00D07CAE" w:rsidRDefault="00D07CAE" w:rsidP="005960CC">
      <w:pPr>
        <w:jc w:val="both"/>
        <w:rPr>
          <w:rFonts w:ascii="Calibri" w:eastAsia="Calibri" w:hAnsi="Calibri" w:cs="Calibri"/>
          <w:color w:val="000000" w:themeColor="text1"/>
        </w:rPr>
      </w:pPr>
      <w:bookmarkStart w:id="2" w:name="_Hlk86661066"/>
      <w:r>
        <w:t>A focus for the upcoming year will be the embedding of strategies that explicitly advance the Sustainable Development Goals (SDGs) within the curriculum in alignment with the AIF priority areas</w:t>
      </w:r>
      <w:r w:rsidRPr="6BABBCB8">
        <w:rPr>
          <w:rFonts w:ascii="Calibri" w:eastAsia="Calibri" w:hAnsi="Calibri" w:cs="Calibri"/>
          <w:color w:val="000000" w:themeColor="text1"/>
        </w:rPr>
        <w:t xml:space="preserve"> stated below. </w:t>
      </w:r>
      <w:r w:rsidR="00F72117" w:rsidRPr="6BABBCB8">
        <w:rPr>
          <w:rFonts w:eastAsia="Calibri"/>
          <w:color w:val="000000" w:themeColor="text1"/>
        </w:rPr>
        <w:t xml:space="preserve">Refer to the </w:t>
      </w:r>
      <w:hyperlink r:id="rId14" w:history="1">
        <w:r w:rsidR="00A41D35" w:rsidRPr="00E6259F">
          <w:rPr>
            <w:rStyle w:val="Hyperlink"/>
            <w:rFonts w:eastAsia="Calibri"/>
          </w:rPr>
          <w:t>Sustainable Development Goals backgrounder</w:t>
        </w:r>
      </w:hyperlink>
      <w:r w:rsidR="00A41D35">
        <w:rPr>
          <w:rFonts w:eastAsia="Calibri"/>
          <w:color w:val="FF0000"/>
        </w:rPr>
        <w:t xml:space="preserve"> </w:t>
      </w:r>
      <w:r w:rsidR="00A41D35">
        <w:rPr>
          <w:rFonts w:eastAsia="Calibri"/>
        </w:rPr>
        <w:t xml:space="preserve">and </w:t>
      </w:r>
      <w:hyperlink r:id="rId15" w:history="1">
        <w:r w:rsidR="00A41D35" w:rsidRPr="00A41D35">
          <w:rPr>
            <w:rStyle w:val="Hyperlink"/>
            <w:rFonts w:eastAsia="Calibri"/>
          </w:rPr>
          <w:t>guide</w:t>
        </w:r>
      </w:hyperlink>
      <w:r w:rsidR="00F72117" w:rsidRPr="00A41D35">
        <w:rPr>
          <w:rFonts w:eastAsia="Calibri"/>
          <w:color w:val="FF0000"/>
        </w:rPr>
        <w:t xml:space="preserve"> </w:t>
      </w:r>
      <w:r w:rsidR="00F72117" w:rsidRPr="00A41D35">
        <w:rPr>
          <w:rFonts w:eastAsia="Calibri"/>
        </w:rPr>
        <w:t>for information</w:t>
      </w:r>
      <w:r w:rsidR="00F72117" w:rsidRPr="6BABBCB8">
        <w:rPr>
          <w:rFonts w:eastAsia="Calibri"/>
        </w:rPr>
        <w:t xml:space="preserve">. </w:t>
      </w:r>
      <w:r w:rsidRPr="6BABBCB8">
        <w:rPr>
          <w:rFonts w:ascii="Calibri" w:eastAsia="Calibri" w:hAnsi="Calibri" w:cs="Calibri"/>
          <w:color w:val="000000" w:themeColor="text1"/>
        </w:rPr>
        <w:t>At least 30% of total AIF funding</w:t>
      </w:r>
      <w:r w:rsidR="00A41D35">
        <w:rPr>
          <w:rFonts w:ascii="Calibri" w:eastAsia="Calibri" w:hAnsi="Calibri" w:cs="Calibri"/>
          <w:color w:val="000000" w:themeColor="text1"/>
        </w:rPr>
        <w:t xml:space="preserve"> </w:t>
      </w:r>
      <w:r w:rsidRPr="6BABBCB8">
        <w:rPr>
          <w:rFonts w:ascii="Calibri" w:eastAsia="Calibri" w:hAnsi="Calibri" w:cs="Calibri"/>
          <w:color w:val="000000" w:themeColor="text1"/>
        </w:rPr>
        <w:t>will be allocated this year to support projects that specifically align with one or more SDGs. Proposals that choose to align with one or more SDGs will be considered and adjudicated separately and apart from other applications.</w:t>
      </w:r>
    </w:p>
    <w:bookmarkEnd w:id="1"/>
    <w:bookmarkEnd w:id="2"/>
    <w:p w14:paraId="7CFC9158" w14:textId="6D5D2716" w:rsidR="00460B24" w:rsidRPr="00B643DE" w:rsidRDefault="00C45DBD" w:rsidP="00B546F4">
      <w:pPr>
        <w:spacing w:after="0" w:line="240" w:lineRule="auto"/>
        <w:jc w:val="both"/>
      </w:pPr>
      <w:r w:rsidRPr="00B643DE">
        <w:rPr>
          <w:b/>
          <w:bCs/>
        </w:rPr>
        <w:t xml:space="preserve">Note: </w:t>
      </w:r>
      <w:r w:rsidR="00460B24" w:rsidRPr="00B643DE">
        <w:rPr>
          <w:b/>
          <w:bCs/>
        </w:rPr>
        <w:t>The current application process is for 20</w:t>
      </w:r>
      <w:r w:rsidR="0091424A" w:rsidRPr="00B643DE">
        <w:rPr>
          <w:b/>
          <w:bCs/>
        </w:rPr>
        <w:t>2</w:t>
      </w:r>
      <w:r w:rsidR="00647DD9">
        <w:rPr>
          <w:b/>
          <w:bCs/>
        </w:rPr>
        <w:t>3</w:t>
      </w:r>
      <w:r w:rsidR="00460B24" w:rsidRPr="00B643DE">
        <w:rPr>
          <w:b/>
          <w:bCs/>
        </w:rPr>
        <w:t>-20</w:t>
      </w:r>
      <w:r w:rsidR="0091424A" w:rsidRPr="00B643DE">
        <w:rPr>
          <w:b/>
          <w:bCs/>
        </w:rPr>
        <w:t>2</w:t>
      </w:r>
      <w:r w:rsidR="00647DD9">
        <w:rPr>
          <w:b/>
          <w:bCs/>
        </w:rPr>
        <w:t>4</w:t>
      </w:r>
      <w:r w:rsidR="00460B24" w:rsidRPr="00B643DE">
        <w:rPr>
          <w:b/>
          <w:bCs/>
        </w:rPr>
        <w:t xml:space="preserve"> and funding will be granted for one year only at this time</w:t>
      </w:r>
      <w:r w:rsidR="00460B24" w:rsidRPr="00B643DE">
        <w:t xml:space="preserve">.  </w:t>
      </w:r>
      <w:r w:rsidR="00B323B4" w:rsidRPr="00B643DE">
        <w:t>However, applicants are asked as part of their application to indicate their need for multi-year funding.  If this is the case, approval in principle will be given for Year 2 and 3 funding requests and final approval will be based on the degree to which the project has met its agreed deliverables for Year One.</w:t>
      </w:r>
    </w:p>
    <w:p w14:paraId="313C9304" w14:textId="77777777" w:rsidR="008F1E05" w:rsidRPr="00DF32B4" w:rsidRDefault="008F1E05" w:rsidP="00B546F4">
      <w:pPr>
        <w:spacing w:after="0" w:line="240" w:lineRule="auto"/>
        <w:jc w:val="both"/>
        <w:rPr>
          <w:rFonts w:cstheme="minorHAnsi"/>
          <w:b/>
          <w:sz w:val="10"/>
          <w:szCs w:val="10"/>
          <w:u w:val="single"/>
        </w:rPr>
      </w:pPr>
    </w:p>
    <w:p w14:paraId="30CE79B1" w14:textId="77777777" w:rsidR="008F1E05" w:rsidRPr="00A21A33" w:rsidRDefault="008F1E05" w:rsidP="0099085D">
      <w:pPr>
        <w:pStyle w:val="Heading2"/>
      </w:pPr>
      <w:r w:rsidRPr="00A21A33">
        <w:t>Funding Support</w:t>
      </w:r>
    </w:p>
    <w:p w14:paraId="2FFDDF71" w14:textId="0199F7BA" w:rsidR="008F1E05" w:rsidRPr="00F430A6" w:rsidRDefault="00F3529B" w:rsidP="00B546F4">
      <w:pPr>
        <w:spacing w:after="0" w:line="240" w:lineRule="auto"/>
        <w:jc w:val="both"/>
        <w:rPr>
          <w:color w:val="00B0F0"/>
        </w:rPr>
      </w:pPr>
      <w:r>
        <w:t>Successful applicants</w:t>
      </w:r>
      <w:r w:rsidR="008F1E05">
        <w:t xml:space="preserve"> will receive the funding via Fund-200 Cost </w:t>
      </w:r>
      <w:r w:rsidR="000C13E3">
        <w:t>C</w:t>
      </w:r>
      <w:r w:rsidR="008F1E05">
        <w:t xml:space="preserve">entre. </w:t>
      </w:r>
      <w:r w:rsidR="000C13E3">
        <w:t>The funds will be available May 202</w:t>
      </w:r>
      <w:r w:rsidR="00647DD9">
        <w:t>3</w:t>
      </w:r>
      <w:r w:rsidR="000C13E3">
        <w:t xml:space="preserve">. There is a 25% holdback which will be released upon receipt and acceptance of the interim report. Year 2 funding requests will be considered based upon the degree to which the project has met its agreed deliverables for Year 1. Please note excluded expenditures </w:t>
      </w:r>
      <w:proofErr w:type="gramStart"/>
      <w:r w:rsidR="000C13E3">
        <w:t>include:</w:t>
      </w:r>
      <w:proofErr w:type="gramEnd"/>
      <w:r w:rsidR="000C13E3">
        <w:t xml:space="preserve"> capital construction, building renovations, furnishings, course release time, and student financial aid</w:t>
      </w:r>
      <w:r w:rsidR="283C2DE5">
        <w:t xml:space="preserve">. Note that </w:t>
      </w:r>
      <w:r w:rsidR="00F430A6">
        <w:t xml:space="preserve">up to 5% of total project funding can be allocated towards knowledge mobilization activities (e.g., conference registration fees, costs associated with drafting and submitting articles for peer reviewed journals, travel costs for other relevant presentations related to this grant, etc.) </w:t>
      </w:r>
    </w:p>
    <w:p w14:paraId="5CCD4554" w14:textId="180D4A32" w:rsidR="008F1E05" w:rsidRPr="00DF32B4" w:rsidRDefault="008F1E05" w:rsidP="00B546F4">
      <w:pPr>
        <w:spacing w:after="0" w:line="240" w:lineRule="auto"/>
        <w:jc w:val="both"/>
        <w:rPr>
          <w:rFonts w:cstheme="minorHAnsi"/>
          <w:b/>
          <w:sz w:val="10"/>
          <w:szCs w:val="10"/>
          <w:u w:val="single"/>
        </w:rPr>
      </w:pPr>
    </w:p>
    <w:p w14:paraId="1F8A6D4D" w14:textId="49E98733" w:rsidR="00BE1DC0" w:rsidRPr="00A21A33" w:rsidRDefault="008F1E05" w:rsidP="0099085D">
      <w:pPr>
        <w:pStyle w:val="Heading2"/>
      </w:pPr>
      <w:r w:rsidRPr="00A21A33">
        <w:t>Conditions of Participation in the Research Grant Program</w:t>
      </w:r>
    </w:p>
    <w:p w14:paraId="3BC74B94" w14:textId="77777777" w:rsidR="008F1E05" w:rsidRPr="0039362C" w:rsidRDefault="008F1E05" w:rsidP="00B546F4">
      <w:pPr>
        <w:spacing w:after="0" w:line="240" w:lineRule="auto"/>
        <w:jc w:val="both"/>
        <w:rPr>
          <w:rFonts w:cstheme="minorHAnsi"/>
        </w:rPr>
      </w:pPr>
      <w:r w:rsidRPr="0039362C">
        <w:rPr>
          <w:rFonts w:cstheme="minorHAnsi"/>
        </w:rPr>
        <w:t>The faculty member must sign an agreement with the following terms.</w:t>
      </w:r>
    </w:p>
    <w:p w14:paraId="4C7A9C52" w14:textId="3A19EB41" w:rsidR="006A1A65" w:rsidRDefault="008F1E05" w:rsidP="00B546F4">
      <w:pPr>
        <w:pStyle w:val="ListParagraph"/>
        <w:numPr>
          <w:ilvl w:val="0"/>
          <w:numId w:val="18"/>
        </w:numPr>
        <w:spacing w:after="0" w:line="240" w:lineRule="auto"/>
        <w:ind w:left="709" w:hanging="425"/>
        <w:jc w:val="both"/>
        <w:rPr>
          <w:rFonts w:cstheme="minorHAnsi"/>
        </w:rPr>
      </w:pPr>
      <w:r w:rsidRPr="008F1E05">
        <w:rPr>
          <w:rFonts w:cstheme="minorHAnsi"/>
        </w:rPr>
        <w:t xml:space="preserve">Preparation and submission of all project reporting </w:t>
      </w:r>
      <w:proofErr w:type="gramStart"/>
      <w:r w:rsidRPr="008F1E05">
        <w:rPr>
          <w:rFonts w:cstheme="minorHAnsi"/>
        </w:rPr>
        <w:t>including:</w:t>
      </w:r>
      <w:proofErr w:type="gramEnd"/>
      <w:r w:rsidRPr="008F1E05">
        <w:rPr>
          <w:rFonts w:cstheme="minorHAnsi"/>
        </w:rPr>
        <w:t xml:space="preserve"> Interim Deliverable Report by February</w:t>
      </w:r>
      <w:r w:rsidR="00DF2360">
        <w:rPr>
          <w:rFonts w:cstheme="minorHAnsi"/>
        </w:rPr>
        <w:t xml:space="preserve"> </w:t>
      </w:r>
      <w:r w:rsidR="00647DD9">
        <w:rPr>
          <w:rFonts w:cstheme="minorHAnsi"/>
        </w:rPr>
        <w:t>9</w:t>
      </w:r>
      <w:r w:rsidRPr="008F1E05">
        <w:rPr>
          <w:rFonts w:cstheme="minorHAnsi"/>
        </w:rPr>
        <w:t>, 202</w:t>
      </w:r>
      <w:r w:rsidR="00647DD9">
        <w:rPr>
          <w:rFonts w:cstheme="minorHAnsi"/>
        </w:rPr>
        <w:t>4</w:t>
      </w:r>
      <w:r w:rsidRPr="008F1E05">
        <w:rPr>
          <w:rFonts w:cstheme="minorHAnsi"/>
        </w:rPr>
        <w:t xml:space="preserve">, and Final Project Report by June </w:t>
      </w:r>
      <w:r>
        <w:rPr>
          <w:rFonts w:cstheme="minorHAnsi"/>
        </w:rPr>
        <w:t>30</w:t>
      </w:r>
      <w:r w:rsidRPr="008F1E05">
        <w:rPr>
          <w:rFonts w:cstheme="minorHAnsi"/>
        </w:rPr>
        <w:t>, 202</w:t>
      </w:r>
      <w:r w:rsidR="00647DD9">
        <w:rPr>
          <w:rFonts w:cstheme="minorHAnsi"/>
        </w:rPr>
        <w:t>4</w:t>
      </w:r>
      <w:r w:rsidR="0062789D">
        <w:rPr>
          <w:rFonts w:cstheme="minorHAnsi"/>
        </w:rPr>
        <w:t>.</w:t>
      </w:r>
    </w:p>
    <w:p w14:paraId="2EAA70B1" w14:textId="3FFA288B" w:rsidR="00DF2360" w:rsidRDefault="00DF2360" w:rsidP="00B546F4">
      <w:pPr>
        <w:pStyle w:val="ListParagraph"/>
        <w:numPr>
          <w:ilvl w:val="0"/>
          <w:numId w:val="18"/>
        </w:numPr>
        <w:spacing w:after="0" w:line="240" w:lineRule="auto"/>
        <w:ind w:left="709" w:hanging="425"/>
        <w:jc w:val="both"/>
        <w:rPr>
          <w:rFonts w:cstheme="minorHAnsi"/>
        </w:rPr>
      </w:pPr>
      <w:r w:rsidRPr="00DF2360">
        <w:rPr>
          <w:rFonts w:cstheme="minorHAnsi"/>
        </w:rPr>
        <w:t xml:space="preserve">Agreement to select a </w:t>
      </w:r>
      <w:hyperlink r:id="rId16" w:history="1">
        <w:r w:rsidRPr="00DF2360">
          <w:rPr>
            <w:rStyle w:val="Hyperlink"/>
            <w:rFonts w:cstheme="minorHAnsi"/>
          </w:rPr>
          <w:t>Creative Commons</w:t>
        </w:r>
      </w:hyperlink>
      <w:r w:rsidRPr="00DF2360">
        <w:rPr>
          <w:rFonts w:cstheme="minorHAnsi"/>
        </w:rPr>
        <w:t xml:space="preserve"> license for new or redesigned course or program materials. While ownership remains with the course developer, Creative Commons licenses enable other course directors to use the materials subject to any Collective Agreement terms and/or discussions with YUFA, OHFA or CUPE.   AIF project leads will be provided with support and training to select an appropriate Creative Commons license for their new or redesigned materials. A copy and/or link to the new or redesigned course materials will be deposited in </w:t>
      </w:r>
      <w:hyperlink r:id="rId17" w:history="1">
        <w:proofErr w:type="spellStart"/>
        <w:r w:rsidRPr="00DF2360">
          <w:rPr>
            <w:rStyle w:val="Hyperlink"/>
            <w:rFonts w:cstheme="minorHAnsi"/>
          </w:rPr>
          <w:t>YorkSpace</w:t>
        </w:r>
        <w:proofErr w:type="spellEnd"/>
      </w:hyperlink>
      <w:r w:rsidRPr="00DF2360">
        <w:rPr>
          <w:rFonts w:cstheme="minorHAnsi"/>
        </w:rPr>
        <w:t>, the digital repository maintained by York University Libraries. AIF project leads will be provided with support and training with making such a deposit.</w:t>
      </w:r>
    </w:p>
    <w:p w14:paraId="596143E7" w14:textId="77777777" w:rsidR="00DF2360" w:rsidRPr="00DF2360" w:rsidRDefault="00DF2360" w:rsidP="00B546F4">
      <w:pPr>
        <w:pStyle w:val="ListParagraph"/>
        <w:spacing w:after="0" w:line="240" w:lineRule="auto"/>
        <w:ind w:left="709" w:hanging="425"/>
        <w:jc w:val="both"/>
        <w:rPr>
          <w:rFonts w:cstheme="minorHAnsi"/>
          <w:sz w:val="6"/>
          <w:szCs w:val="6"/>
        </w:rPr>
      </w:pPr>
    </w:p>
    <w:p w14:paraId="37354ED5" w14:textId="5BB211C9" w:rsidR="00DF2360" w:rsidRPr="008F7890" w:rsidRDefault="00DF2360" w:rsidP="008F7890">
      <w:pPr>
        <w:pStyle w:val="ListParagraph"/>
        <w:spacing w:after="0" w:line="240" w:lineRule="auto"/>
        <w:ind w:left="709"/>
        <w:jc w:val="both"/>
        <w:rPr>
          <w:rFonts w:cstheme="minorHAnsi"/>
        </w:rPr>
      </w:pPr>
      <w:r w:rsidRPr="008F7890">
        <w:rPr>
          <w:rFonts w:cstheme="minorHAnsi"/>
        </w:rPr>
        <w:t xml:space="preserve">Course developers may remove their new or redesigned course materials from the </w:t>
      </w:r>
      <w:proofErr w:type="spellStart"/>
      <w:r w:rsidRPr="008F7890">
        <w:rPr>
          <w:rFonts w:cstheme="minorHAnsi"/>
        </w:rPr>
        <w:t>YorkSpace</w:t>
      </w:r>
      <w:proofErr w:type="spellEnd"/>
      <w:r w:rsidRPr="008F7890">
        <w:rPr>
          <w:rFonts w:cstheme="minorHAnsi"/>
        </w:rPr>
        <w:t xml:space="preserve"> repository after a period of 5 years.</w:t>
      </w:r>
    </w:p>
    <w:p w14:paraId="77A1B123" w14:textId="523447F6" w:rsidR="09C7CB41" w:rsidRDefault="09C7CB41" w:rsidP="00B546F4">
      <w:pPr>
        <w:pStyle w:val="ListParagraph"/>
        <w:numPr>
          <w:ilvl w:val="0"/>
          <w:numId w:val="18"/>
        </w:numPr>
        <w:spacing w:after="0" w:line="240" w:lineRule="auto"/>
        <w:ind w:left="709" w:hanging="425"/>
        <w:jc w:val="both"/>
        <w:rPr>
          <w:rFonts w:eastAsiaTheme="minorEastAsia"/>
        </w:rPr>
      </w:pPr>
      <w:r w:rsidRPr="708B5153">
        <w:t xml:space="preserve">Agreement to return any equipment purchased through AIF to be deposited into the new Tech Library following project completion </w:t>
      </w:r>
      <w:r w:rsidR="6A034490" w:rsidRPr="708B5153">
        <w:t>for</w:t>
      </w:r>
      <w:r w:rsidRPr="708B5153">
        <w:t xml:space="preserve"> the re-use of equipment by other faculty members</w:t>
      </w:r>
      <w:r w:rsidR="79C58FAF" w:rsidRPr="708B5153">
        <w:t>.</w:t>
      </w:r>
    </w:p>
    <w:p w14:paraId="3F3DFB68" w14:textId="6FBC3FA4" w:rsidR="00BB49D2" w:rsidRDefault="008F1E05" w:rsidP="00B546F4">
      <w:pPr>
        <w:pStyle w:val="ListParagraph"/>
        <w:numPr>
          <w:ilvl w:val="0"/>
          <w:numId w:val="18"/>
        </w:numPr>
        <w:spacing w:after="0" w:line="240" w:lineRule="auto"/>
        <w:ind w:left="709" w:hanging="425"/>
        <w:jc w:val="both"/>
        <w:rPr>
          <w:rFonts w:cstheme="minorHAnsi"/>
        </w:rPr>
      </w:pPr>
      <w:r w:rsidRPr="008F1E05">
        <w:rPr>
          <w:rFonts w:cstheme="minorHAnsi"/>
        </w:rPr>
        <w:t>Adherence to all financial controls and reporting</w:t>
      </w:r>
      <w:r w:rsidR="0062789D">
        <w:rPr>
          <w:rFonts w:cstheme="minorHAnsi"/>
        </w:rPr>
        <w:t>.</w:t>
      </w:r>
    </w:p>
    <w:p w14:paraId="6DBFA206" w14:textId="77777777" w:rsidR="00DF2360" w:rsidRDefault="00BB49D2" w:rsidP="00B546F4">
      <w:pPr>
        <w:pStyle w:val="ListParagraph"/>
        <w:numPr>
          <w:ilvl w:val="0"/>
          <w:numId w:val="18"/>
        </w:numPr>
        <w:spacing w:after="0" w:line="240" w:lineRule="auto"/>
        <w:ind w:left="709" w:hanging="425"/>
        <w:jc w:val="both"/>
        <w:rPr>
          <w:rFonts w:cstheme="minorHAnsi"/>
        </w:rPr>
      </w:pPr>
      <w:r w:rsidRPr="00BB49D2">
        <w:rPr>
          <w:rFonts w:cstheme="minorHAnsi"/>
        </w:rPr>
        <w:t xml:space="preserve">Agreement to participate in a future research project related to assessing </w:t>
      </w:r>
      <w:r w:rsidR="005E6BC2">
        <w:rPr>
          <w:rFonts w:cstheme="minorHAnsi"/>
        </w:rPr>
        <w:t xml:space="preserve">and </w:t>
      </w:r>
      <w:r w:rsidRPr="00BB49D2">
        <w:rPr>
          <w:rFonts w:cstheme="minorHAnsi"/>
        </w:rPr>
        <w:t>improving the AIF program.</w:t>
      </w:r>
    </w:p>
    <w:p w14:paraId="754251EB" w14:textId="6BB7B13F" w:rsidR="00DF2360" w:rsidRPr="00DF2360" w:rsidRDefault="00DF2360" w:rsidP="00B546F4">
      <w:pPr>
        <w:pStyle w:val="ListParagraph"/>
        <w:numPr>
          <w:ilvl w:val="0"/>
          <w:numId w:val="18"/>
        </w:numPr>
        <w:spacing w:after="0" w:line="240" w:lineRule="auto"/>
        <w:ind w:left="709" w:hanging="425"/>
        <w:jc w:val="both"/>
      </w:pPr>
      <w:r w:rsidRPr="54C39AFA">
        <w:t>Return all unexpended funds to the Office of the Provost by June 30th, final year of the project.</w:t>
      </w:r>
    </w:p>
    <w:p w14:paraId="347AFD26" w14:textId="06DEEA7E" w:rsidR="00F77377" w:rsidRPr="00EE609D" w:rsidRDefault="00647DD9" w:rsidP="00A22C4C">
      <w:pPr>
        <w:pStyle w:val="Heading1"/>
      </w:pPr>
      <w:r>
        <w:br w:type="page"/>
      </w:r>
      <w:r w:rsidR="00EE609D" w:rsidRPr="68B73420">
        <w:lastRenderedPageBreak/>
        <w:t>AIF Category I:  Academic Innovation Project Application Form</w:t>
      </w:r>
    </w:p>
    <w:p w14:paraId="413036FD" w14:textId="3146D5FA" w:rsidR="00EE609D" w:rsidRDefault="00EE609D" w:rsidP="00460B24">
      <w:pPr>
        <w:spacing w:after="0" w:line="240" w:lineRule="auto"/>
        <w:rPr>
          <w:rFonts w:cstheme="minorHAnsi"/>
        </w:rPr>
      </w:pPr>
    </w:p>
    <w:p w14:paraId="058BADD8" w14:textId="1230E436" w:rsidR="00AB0D05" w:rsidRDefault="00AB0D05" w:rsidP="0099085D">
      <w:pPr>
        <w:pStyle w:val="Heading2"/>
      </w:pPr>
      <w:r>
        <w:t>CONTACT INFORMATION</w:t>
      </w:r>
    </w:p>
    <w:tbl>
      <w:tblPr>
        <w:tblStyle w:val="TableGridLight"/>
        <w:tblW w:w="10385" w:type="dxa"/>
        <w:tblLook w:val="00A0" w:firstRow="1" w:lastRow="0" w:firstColumn="1" w:lastColumn="0" w:noHBand="0" w:noVBand="0"/>
      </w:tblPr>
      <w:tblGrid>
        <w:gridCol w:w="3216"/>
        <w:gridCol w:w="7169"/>
      </w:tblGrid>
      <w:tr w:rsidR="00AB0D05" w:rsidRPr="00DC3521" w14:paraId="4A4D02DA" w14:textId="77777777" w:rsidTr="00630C1E">
        <w:trPr>
          <w:trHeight w:val="447"/>
        </w:trPr>
        <w:tc>
          <w:tcPr>
            <w:tcW w:w="3216" w:type="dxa"/>
          </w:tcPr>
          <w:p w14:paraId="7A3415C2" w14:textId="77777777" w:rsidR="00AB0D05" w:rsidRPr="00DC3521" w:rsidRDefault="00AB0D05" w:rsidP="00630C1E">
            <w:pPr>
              <w:rPr>
                <w:b/>
                <w:bCs/>
              </w:rPr>
            </w:pPr>
            <w:r w:rsidRPr="00DC3521">
              <w:rPr>
                <w:b/>
                <w:bCs/>
              </w:rPr>
              <w:t>Name</w:t>
            </w:r>
          </w:p>
        </w:tc>
        <w:tc>
          <w:tcPr>
            <w:tcW w:w="7169" w:type="dxa"/>
          </w:tcPr>
          <w:p w14:paraId="3B33B900" w14:textId="77777777" w:rsidR="00AB0D05" w:rsidRPr="00DC3521" w:rsidRDefault="00AB0D05" w:rsidP="00630C1E"/>
        </w:tc>
      </w:tr>
      <w:tr w:rsidR="00AB0D05" w:rsidRPr="00DC3521" w14:paraId="3CC95D5B" w14:textId="77777777" w:rsidTr="00630C1E">
        <w:trPr>
          <w:trHeight w:val="447"/>
        </w:trPr>
        <w:tc>
          <w:tcPr>
            <w:tcW w:w="3216" w:type="dxa"/>
          </w:tcPr>
          <w:p w14:paraId="07733479" w14:textId="77777777" w:rsidR="00AB0D05" w:rsidRPr="00DC3521" w:rsidRDefault="00AB0D05" w:rsidP="00630C1E">
            <w:pPr>
              <w:rPr>
                <w:b/>
                <w:bCs/>
              </w:rPr>
            </w:pPr>
            <w:r w:rsidRPr="00DC3521">
              <w:rPr>
                <w:b/>
                <w:bCs/>
              </w:rPr>
              <w:t>School/Department</w:t>
            </w:r>
          </w:p>
        </w:tc>
        <w:tc>
          <w:tcPr>
            <w:tcW w:w="7169" w:type="dxa"/>
          </w:tcPr>
          <w:p w14:paraId="69B0C02D" w14:textId="77777777" w:rsidR="00AB0D05" w:rsidRPr="00DC3521" w:rsidRDefault="00AB0D05" w:rsidP="00630C1E"/>
        </w:tc>
      </w:tr>
      <w:tr w:rsidR="00AB0D05" w:rsidRPr="00DC3521" w14:paraId="26231288" w14:textId="77777777" w:rsidTr="00630C1E">
        <w:trPr>
          <w:trHeight w:val="447"/>
        </w:trPr>
        <w:tc>
          <w:tcPr>
            <w:tcW w:w="3216" w:type="dxa"/>
          </w:tcPr>
          <w:p w14:paraId="140F5230" w14:textId="77777777" w:rsidR="00AB0D05" w:rsidRPr="00DC3521" w:rsidRDefault="00AB0D05" w:rsidP="00630C1E">
            <w:pPr>
              <w:rPr>
                <w:b/>
                <w:bCs/>
              </w:rPr>
            </w:pPr>
            <w:r w:rsidRPr="00DC3521">
              <w:rPr>
                <w:b/>
                <w:bCs/>
              </w:rPr>
              <w:t>Faculty</w:t>
            </w:r>
          </w:p>
        </w:tc>
        <w:tc>
          <w:tcPr>
            <w:tcW w:w="7169" w:type="dxa"/>
          </w:tcPr>
          <w:p w14:paraId="2AD0C505" w14:textId="77777777" w:rsidR="00AB0D05" w:rsidRPr="00DC3521" w:rsidRDefault="00AB0D05" w:rsidP="00630C1E"/>
        </w:tc>
      </w:tr>
      <w:tr w:rsidR="00AB0D05" w:rsidRPr="00DC3521" w14:paraId="7BE4D509" w14:textId="77777777" w:rsidTr="00630C1E">
        <w:trPr>
          <w:trHeight w:val="447"/>
        </w:trPr>
        <w:tc>
          <w:tcPr>
            <w:tcW w:w="3216" w:type="dxa"/>
          </w:tcPr>
          <w:p w14:paraId="2A8AAA59" w14:textId="77777777" w:rsidR="00AB0D05" w:rsidRPr="00DC3521" w:rsidRDefault="00AB0D05" w:rsidP="00630C1E">
            <w:pPr>
              <w:rPr>
                <w:b/>
                <w:bCs/>
              </w:rPr>
            </w:pPr>
            <w:r w:rsidRPr="00DC3521">
              <w:rPr>
                <w:b/>
                <w:bCs/>
              </w:rPr>
              <w:t>Contact Information</w:t>
            </w:r>
          </w:p>
        </w:tc>
        <w:tc>
          <w:tcPr>
            <w:tcW w:w="7169" w:type="dxa"/>
          </w:tcPr>
          <w:p w14:paraId="24B5E1FD" w14:textId="77777777" w:rsidR="00AB0D05" w:rsidRPr="00DC3521" w:rsidRDefault="00AB0D05" w:rsidP="00630C1E">
            <w:r w:rsidRPr="00DC3521">
              <w:t>Email:</w:t>
            </w:r>
          </w:p>
          <w:p w14:paraId="70AB6F97" w14:textId="77777777" w:rsidR="00AB0D05" w:rsidRPr="00DC3521" w:rsidRDefault="00AB0D05" w:rsidP="00630C1E">
            <w:r w:rsidRPr="00DC3521">
              <w:t>Phone #:</w:t>
            </w:r>
          </w:p>
        </w:tc>
      </w:tr>
      <w:tr w:rsidR="00AB0D05" w:rsidRPr="00DC3521" w14:paraId="158E4DB6" w14:textId="77777777" w:rsidTr="00630C1E">
        <w:trPr>
          <w:trHeight w:val="447"/>
        </w:trPr>
        <w:tc>
          <w:tcPr>
            <w:tcW w:w="3216" w:type="dxa"/>
          </w:tcPr>
          <w:p w14:paraId="14CDAABD" w14:textId="77777777" w:rsidR="00AB0D05" w:rsidRPr="00DC3521" w:rsidRDefault="00AB0D05" w:rsidP="00630C1E">
            <w:pPr>
              <w:rPr>
                <w:b/>
                <w:bCs/>
              </w:rPr>
            </w:pPr>
            <w:r w:rsidRPr="00DC3521">
              <w:rPr>
                <w:b/>
                <w:bCs/>
              </w:rPr>
              <w:t>Date of Submission</w:t>
            </w:r>
          </w:p>
        </w:tc>
        <w:tc>
          <w:tcPr>
            <w:tcW w:w="7169" w:type="dxa"/>
          </w:tcPr>
          <w:p w14:paraId="311BE0DD" w14:textId="77777777" w:rsidR="00AB0D05" w:rsidRPr="00DC3521" w:rsidRDefault="00AB0D05" w:rsidP="00630C1E"/>
        </w:tc>
      </w:tr>
      <w:tr w:rsidR="00AB0D05" w:rsidRPr="00DC3521" w14:paraId="4EBE680A" w14:textId="77777777" w:rsidTr="00630C1E">
        <w:trPr>
          <w:trHeight w:val="447"/>
        </w:trPr>
        <w:tc>
          <w:tcPr>
            <w:tcW w:w="3216" w:type="dxa"/>
          </w:tcPr>
          <w:p w14:paraId="0F480747" w14:textId="77777777" w:rsidR="00AB0D05" w:rsidRPr="00DC3521" w:rsidRDefault="00AB0D05" w:rsidP="00630C1E">
            <w:pPr>
              <w:rPr>
                <w:b/>
                <w:bCs/>
              </w:rPr>
            </w:pPr>
            <w:r w:rsidRPr="00DC3521">
              <w:rPr>
                <w:b/>
                <w:bCs/>
              </w:rPr>
              <w:t>Academic Rank</w:t>
            </w:r>
          </w:p>
        </w:tc>
        <w:tc>
          <w:tcPr>
            <w:tcW w:w="7169" w:type="dxa"/>
          </w:tcPr>
          <w:p w14:paraId="594BDF32" w14:textId="77777777" w:rsidR="00AB0D05" w:rsidRPr="00DC3521" w:rsidRDefault="00AB0D05" w:rsidP="00630C1E"/>
        </w:tc>
      </w:tr>
      <w:tr w:rsidR="00AB0D05" w:rsidRPr="00DC3521" w14:paraId="62AF4DF9" w14:textId="77777777" w:rsidTr="00630C1E">
        <w:trPr>
          <w:trHeight w:val="447"/>
        </w:trPr>
        <w:tc>
          <w:tcPr>
            <w:tcW w:w="3216" w:type="dxa"/>
          </w:tcPr>
          <w:p w14:paraId="79AA3087" w14:textId="77777777" w:rsidR="00AB0D05" w:rsidRPr="00DC3521" w:rsidRDefault="00AB0D05" w:rsidP="00630C1E">
            <w:pPr>
              <w:rPr>
                <w:b/>
                <w:bCs/>
              </w:rPr>
            </w:pPr>
            <w:r w:rsidRPr="00DC3521">
              <w:rPr>
                <w:b/>
                <w:bCs/>
              </w:rPr>
              <w:t>Employment Status</w:t>
            </w:r>
          </w:p>
        </w:tc>
        <w:tc>
          <w:tcPr>
            <w:tcW w:w="7169" w:type="dxa"/>
          </w:tcPr>
          <w:p w14:paraId="1114B6A3" w14:textId="77777777" w:rsidR="00AB0D05" w:rsidRPr="00DC3521" w:rsidRDefault="00D351D6" w:rsidP="00630C1E">
            <w:sdt>
              <w:sdtPr>
                <w:rPr>
                  <w:rFonts w:ascii="MS Gothic" w:eastAsia="MS Gothic" w:hAnsi="MS Gothic" w:cstheme="minorHAnsi"/>
                </w:rPr>
                <w:id w:val="1613089444"/>
                <w14:checkbox>
                  <w14:checked w14:val="0"/>
                  <w14:checkedState w14:val="2612" w14:font="MS Gothic"/>
                  <w14:uncheckedState w14:val="2610" w14:font="MS Gothic"/>
                </w14:checkbox>
              </w:sdtPr>
              <w:sdtEndPr/>
              <w:sdtContent>
                <w:r w:rsidR="00AB0D05">
                  <w:rPr>
                    <w:rFonts w:ascii="MS Gothic" w:eastAsia="MS Gothic" w:hAnsi="MS Gothic" w:cstheme="minorHAnsi" w:hint="eastAsia"/>
                  </w:rPr>
                  <w:t>☐</w:t>
                </w:r>
              </w:sdtContent>
            </w:sdt>
            <w:r w:rsidR="00AB0D05" w:rsidRPr="00DC3521">
              <w:t xml:space="preserve"> Full-time   </w:t>
            </w:r>
            <w:sdt>
              <w:sdtPr>
                <w:rPr>
                  <w:rFonts w:ascii="MS Gothic" w:eastAsia="MS Gothic" w:hAnsi="MS Gothic" w:cstheme="minorHAnsi"/>
                </w:rPr>
                <w:id w:val="-266851749"/>
                <w14:checkbox>
                  <w14:checked w14:val="0"/>
                  <w14:checkedState w14:val="2612" w14:font="MS Gothic"/>
                  <w14:uncheckedState w14:val="2610" w14:font="MS Gothic"/>
                </w14:checkbox>
              </w:sdtPr>
              <w:sdtEndPr/>
              <w:sdtContent>
                <w:r w:rsidR="00AB0D05">
                  <w:rPr>
                    <w:rFonts w:ascii="MS Gothic" w:eastAsia="MS Gothic" w:hAnsi="MS Gothic" w:cstheme="minorHAnsi" w:hint="eastAsia"/>
                  </w:rPr>
                  <w:t>☐</w:t>
                </w:r>
              </w:sdtContent>
            </w:sdt>
            <w:r w:rsidR="00AB0D05" w:rsidRPr="00DC3521">
              <w:rPr>
                <w:rFonts w:eastAsia="MS Gothic" w:cstheme="minorHAnsi"/>
              </w:rPr>
              <w:t xml:space="preserve"> Contract</w:t>
            </w:r>
          </w:p>
        </w:tc>
      </w:tr>
    </w:tbl>
    <w:p w14:paraId="78AFA130" w14:textId="04C7A9C6" w:rsidR="00AB0D05" w:rsidRDefault="00AB0D05" w:rsidP="00AB0D05"/>
    <w:p w14:paraId="7AC8C3CE" w14:textId="08D08856" w:rsidR="00AB0D05" w:rsidRDefault="00AB0D05" w:rsidP="0099085D">
      <w:pPr>
        <w:pStyle w:val="Heading2"/>
      </w:pPr>
      <w:r>
        <w:t>PROJECT PROPOSAL</w:t>
      </w:r>
    </w:p>
    <w:tbl>
      <w:tblPr>
        <w:tblStyle w:val="TableGridLight"/>
        <w:tblW w:w="10385" w:type="dxa"/>
        <w:tblLook w:val="00A0" w:firstRow="1" w:lastRow="0" w:firstColumn="1" w:lastColumn="0" w:noHBand="0" w:noVBand="0"/>
      </w:tblPr>
      <w:tblGrid>
        <w:gridCol w:w="3216"/>
        <w:gridCol w:w="7169"/>
      </w:tblGrid>
      <w:tr w:rsidR="00AB0D05" w:rsidRPr="00DC3521" w14:paraId="3B57063D" w14:textId="77777777" w:rsidTr="00630C1E">
        <w:trPr>
          <w:trHeight w:val="773"/>
        </w:trPr>
        <w:tc>
          <w:tcPr>
            <w:tcW w:w="3216" w:type="dxa"/>
          </w:tcPr>
          <w:p w14:paraId="36646401" w14:textId="77777777" w:rsidR="00AB0D05" w:rsidRPr="00DC3521" w:rsidRDefault="00AB0D05" w:rsidP="00630C1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Calibri" w:hAnsi="Calibri" w:cs="Calibri"/>
                <w:sz w:val="22"/>
                <w:szCs w:val="22"/>
              </w:rPr>
            </w:pPr>
            <w:r w:rsidRPr="00DC3521">
              <w:rPr>
                <w:rFonts w:ascii="Calibri" w:hAnsi="Calibri" w:cs="Calibri"/>
                <w:sz w:val="22"/>
                <w:szCs w:val="22"/>
              </w:rPr>
              <w:t>Project Title</w:t>
            </w:r>
          </w:p>
          <w:p w14:paraId="445D448B" w14:textId="77777777" w:rsidR="00AB0D05" w:rsidRPr="00DC3521" w:rsidRDefault="00AB0D05" w:rsidP="00630C1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Calibri" w:hAnsi="Calibri" w:cs="Calibri"/>
                <w:sz w:val="22"/>
                <w:szCs w:val="22"/>
              </w:rPr>
            </w:pPr>
          </w:p>
        </w:tc>
        <w:tc>
          <w:tcPr>
            <w:tcW w:w="7169" w:type="dxa"/>
          </w:tcPr>
          <w:p w14:paraId="491B5B97" w14:textId="77777777" w:rsidR="00AB0D05" w:rsidRPr="00DC3521" w:rsidRDefault="00AB0D05" w:rsidP="00630C1E">
            <w:pPr>
              <w:rPr>
                <w:rFonts w:eastAsia="Times New Roman" w:cstheme="minorHAnsi"/>
              </w:rPr>
            </w:pPr>
          </w:p>
          <w:p w14:paraId="39959A8E" w14:textId="77777777" w:rsidR="00AB0D05" w:rsidRPr="00DC3521" w:rsidRDefault="00AB0D05" w:rsidP="00630C1E">
            <w:pPr>
              <w:rPr>
                <w:rFonts w:eastAsia="Times New Roman" w:cstheme="minorHAnsi"/>
              </w:rPr>
            </w:pPr>
          </w:p>
        </w:tc>
      </w:tr>
      <w:tr w:rsidR="00AB0D05" w:rsidRPr="00DC3521" w14:paraId="607DF539" w14:textId="77777777" w:rsidTr="00630C1E">
        <w:trPr>
          <w:trHeight w:val="4580"/>
        </w:trPr>
        <w:tc>
          <w:tcPr>
            <w:tcW w:w="3216" w:type="dxa"/>
          </w:tcPr>
          <w:p w14:paraId="14972509" w14:textId="77777777" w:rsidR="00AB0D05" w:rsidRPr="00DC3521" w:rsidRDefault="00AB0D05" w:rsidP="00630C1E">
            <w:pPr>
              <w:rPr>
                <w:rFonts w:eastAsia="Times New Roman" w:cstheme="minorHAnsi"/>
              </w:rPr>
            </w:pPr>
          </w:p>
          <w:p w14:paraId="057479B4" w14:textId="77777777" w:rsidR="00AB0D05" w:rsidRPr="00DC3521" w:rsidRDefault="00AB0D05" w:rsidP="00630C1E">
            <w:pPr>
              <w:numPr>
                <w:ilvl w:val="0"/>
                <w:numId w:val="1"/>
              </w:numPr>
              <w:rPr>
                <w:rFonts w:eastAsiaTheme="minorEastAsia"/>
              </w:rPr>
            </w:pPr>
            <w:r w:rsidRPr="708B5153">
              <w:rPr>
                <w:rFonts w:eastAsia="Times New Roman"/>
              </w:rPr>
              <w:t xml:space="preserve">Describe briefly the purpose of the proposed project and how it will (1) contribute to the systemic development of one or more of the priority areas and (2) enhance the reputation of the university and the </w:t>
            </w:r>
            <w:proofErr w:type="gramStart"/>
            <w:r w:rsidRPr="708B5153">
              <w:rPr>
                <w:rFonts w:eastAsia="Times New Roman"/>
              </w:rPr>
              <w:t>Faculty</w:t>
            </w:r>
            <w:proofErr w:type="gramEnd"/>
            <w:r w:rsidRPr="708B5153">
              <w:rPr>
                <w:rFonts w:eastAsia="Times New Roman"/>
              </w:rPr>
              <w:t xml:space="preserve"> (3) how the project explicitly advances the Sustainable Development Goals within the curriculum (maximum 500 words).</w:t>
            </w:r>
            <w:r w:rsidRPr="708B5153">
              <w:rPr>
                <w:rFonts w:eastAsia="Times New Roman"/>
                <w:color w:val="FF0000"/>
              </w:rPr>
              <w:t xml:space="preserve"> </w:t>
            </w:r>
          </w:p>
        </w:tc>
        <w:tc>
          <w:tcPr>
            <w:tcW w:w="7169" w:type="dxa"/>
          </w:tcPr>
          <w:p w14:paraId="606DA10A" w14:textId="77777777" w:rsidR="00AB0D05" w:rsidRPr="00DC3521" w:rsidRDefault="00AB0D05" w:rsidP="00630C1E">
            <w:pPr>
              <w:rPr>
                <w:rFonts w:eastAsia="Times New Roman" w:cstheme="minorHAnsi"/>
              </w:rPr>
            </w:pPr>
          </w:p>
          <w:p w14:paraId="68C7F4BE" w14:textId="77777777" w:rsidR="00AB0D05" w:rsidRPr="00DC3521" w:rsidRDefault="00AB0D05" w:rsidP="00630C1E">
            <w:pPr>
              <w:rPr>
                <w:rFonts w:eastAsia="Times New Roman" w:cstheme="minorHAnsi"/>
              </w:rPr>
            </w:pPr>
          </w:p>
          <w:p w14:paraId="5A04FD61" w14:textId="77777777" w:rsidR="00AB0D05" w:rsidRPr="00DC3521" w:rsidRDefault="00AB0D05" w:rsidP="00630C1E">
            <w:pPr>
              <w:rPr>
                <w:rFonts w:eastAsia="Times New Roman" w:cstheme="minorHAnsi"/>
              </w:rPr>
            </w:pPr>
          </w:p>
          <w:p w14:paraId="0C7962B6" w14:textId="77777777" w:rsidR="00AB0D05" w:rsidRPr="00DC3521" w:rsidRDefault="00AB0D05" w:rsidP="00630C1E">
            <w:pPr>
              <w:rPr>
                <w:rFonts w:eastAsia="Times New Roman" w:cstheme="minorHAnsi"/>
              </w:rPr>
            </w:pPr>
          </w:p>
          <w:p w14:paraId="27CC85E2" w14:textId="77777777" w:rsidR="00AB0D05" w:rsidRPr="00DC3521" w:rsidRDefault="00AB0D05" w:rsidP="00630C1E">
            <w:pPr>
              <w:rPr>
                <w:rFonts w:eastAsia="Times New Roman" w:cstheme="minorHAnsi"/>
              </w:rPr>
            </w:pPr>
          </w:p>
          <w:p w14:paraId="6C38F78E" w14:textId="77777777" w:rsidR="00AB0D05" w:rsidRPr="00DC3521" w:rsidRDefault="00AB0D05" w:rsidP="00630C1E">
            <w:pPr>
              <w:rPr>
                <w:rFonts w:eastAsia="Times New Roman" w:cstheme="minorHAnsi"/>
              </w:rPr>
            </w:pPr>
          </w:p>
        </w:tc>
      </w:tr>
      <w:tr w:rsidR="00AB0D05" w:rsidRPr="00DC3521" w14:paraId="1998426C" w14:textId="77777777" w:rsidTr="00630C1E">
        <w:trPr>
          <w:trHeight w:val="2555"/>
        </w:trPr>
        <w:tc>
          <w:tcPr>
            <w:tcW w:w="3216" w:type="dxa"/>
          </w:tcPr>
          <w:p w14:paraId="5B35889C" w14:textId="77777777" w:rsidR="00AB0D05" w:rsidRPr="00DC3521" w:rsidRDefault="00AB0D05" w:rsidP="00630C1E">
            <w:pPr>
              <w:rPr>
                <w:rFonts w:eastAsia="Times New Roman" w:cstheme="minorHAnsi"/>
              </w:rPr>
            </w:pPr>
          </w:p>
          <w:p w14:paraId="2FC6C102" w14:textId="77777777" w:rsidR="00AB0D05" w:rsidRPr="00DC3521" w:rsidRDefault="00AB0D05" w:rsidP="00630C1E">
            <w:pPr>
              <w:numPr>
                <w:ilvl w:val="0"/>
                <w:numId w:val="1"/>
              </w:numPr>
              <w:rPr>
                <w:rFonts w:eastAsia="Times New Roman"/>
              </w:rPr>
            </w:pPr>
            <w:r w:rsidRPr="708B5153">
              <w:rPr>
                <w:rFonts w:eastAsia="Times New Roman"/>
              </w:rPr>
              <w:t xml:space="preserve">Indicate the </w:t>
            </w:r>
            <w:proofErr w:type="gramStart"/>
            <w:r w:rsidRPr="708B5153">
              <w:rPr>
                <w:rFonts w:eastAsia="Times New Roman"/>
                <w:b/>
                <w:bCs/>
              </w:rPr>
              <w:t>first priority</w:t>
            </w:r>
            <w:proofErr w:type="gramEnd"/>
            <w:r w:rsidRPr="708B5153">
              <w:rPr>
                <w:rFonts w:eastAsia="Times New Roman"/>
              </w:rPr>
              <w:t xml:space="preserve"> area that will be addressed through this initiative/ project, if more than one priority area is applicable then rank in order.</w:t>
            </w:r>
          </w:p>
          <w:p w14:paraId="76E7389F" w14:textId="77777777" w:rsidR="00AB0D05" w:rsidRPr="00DC3521" w:rsidRDefault="00AB0D05" w:rsidP="00630C1E">
            <w:pPr>
              <w:rPr>
                <w:rFonts w:eastAsia="Times New Roman" w:cstheme="minorHAnsi"/>
              </w:rPr>
            </w:pPr>
          </w:p>
        </w:tc>
        <w:tc>
          <w:tcPr>
            <w:tcW w:w="7169" w:type="dxa"/>
          </w:tcPr>
          <w:p w14:paraId="1F74363B" w14:textId="77777777" w:rsidR="00AB0D05" w:rsidRPr="00DC3521" w:rsidRDefault="00AB0D05" w:rsidP="00630C1E">
            <w:pPr>
              <w:rPr>
                <w:rFonts w:eastAsia="Times New Roman" w:cstheme="minorHAnsi"/>
              </w:rPr>
            </w:pPr>
          </w:p>
          <w:p w14:paraId="485142AF" w14:textId="77777777" w:rsidR="00AB0D05" w:rsidRPr="00DC3521" w:rsidRDefault="00AB0D05" w:rsidP="00630C1E">
            <w:pPr>
              <w:rPr>
                <w:rFonts w:eastAsia="Times New Roman" w:cstheme="minorHAnsi"/>
              </w:rPr>
            </w:pPr>
            <w:r w:rsidRPr="00DC3521">
              <w:rPr>
                <w:rFonts w:ascii="Arial Unicode MS" w:eastAsia="MS Gothic" w:hAnsi="Arial Unicode MS" w:cs="Arial Unicode MS"/>
              </w:rPr>
              <w:t>___</w:t>
            </w:r>
            <w:r w:rsidRPr="00DC3521">
              <w:rPr>
                <w:rFonts w:ascii="Meiryo" w:eastAsia="Meiryo" w:hAnsi="Meiryo" w:cs="Meiryo"/>
              </w:rPr>
              <w:t xml:space="preserve"> </w:t>
            </w:r>
            <w:r w:rsidRPr="00DC3521">
              <w:rPr>
                <w:rFonts w:eastAsia="Times New Roman" w:cstheme="minorHAnsi"/>
              </w:rPr>
              <w:t xml:space="preserve">advances eLearning </w:t>
            </w:r>
          </w:p>
          <w:p w14:paraId="707817D3" w14:textId="77777777" w:rsidR="00AB0D05" w:rsidRPr="00DC3521" w:rsidRDefault="00AB0D05" w:rsidP="00630C1E">
            <w:pPr>
              <w:rPr>
                <w:rFonts w:eastAsia="Times New Roman" w:cstheme="minorHAnsi"/>
              </w:rPr>
            </w:pPr>
            <w:r w:rsidRPr="00DC3521">
              <w:rPr>
                <w:rFonts w:ascii="Arial Unicode MS" w:eastAsia="MS Gothic" w:hAnsi="Arial Unicode MS" w:cs="Arial Unicode MS"/>
              </w:rPr>
              <w:t>___</w:t>
            </w:r>
            <w:r w:rsidRPr="00DC3521">
              <w:rPr>
                <w:rFonts w:eastAsia="Times New Roman" w:cstheme="minorHAnsi"/>
              </w:rPr>
              <w:t xml:space="preserve"> advances Experiential Education</w:t>
            </w:r>
          </w:p>
          <w:p w14:paraId="4A36FB34" w14:textId="77777777" w:rsidR="00AB0D05" w:rsidRDefault="00AB0D05" w:rsidP="00630C1E">
            <w:pPr>
              <w:rPr>
                <w:rFonts w:eastAsia="Times New Roman" w:cstheme="minorHAnsi"/>
              </w:rPr>
            </w:pPr>
            <w:r w:rsidRPr="00DC3521">
              <w:rPr>
                <w:rFonts w:ascii="Arial Unicode MS" w:eastAsia="MS Gothic" w:hAnsi="Arial Unicode MS" w:cs="Arial Unicode MS"/>
              </w:rPr>
              <w:t>___</w:t>
            </w:r>
            <w:r w:rsidRPr="00DC3521">
              <w:rPr>
                <w:rFonts w:eastAsia="Times New Roman" w:cstheme="minorHAnsi"/>
              </w:rPr>
              <w:t xml:space="preserve"> advances Student Success strategies within the curriculum</w:t>
            </w:r>
            <w:r w:rsidRPr="00DC3521" w:rsidDel="00A47044">
              <w:rPr>
                <w:rFonts w:eastAsia="Times New Roman" w:cstheme="minorHAnsi"/>
              </w:rPr>
              <w:t xml:space="preserve"> </w:t>
            </w:r>
          </w:p>
          <w:p w14:paraId="3A4FD5FA" w14:textId="77777777" w:rsidR="00AB0D05" w:rsidRPr="00DC3521" w:rsidRDefault="00AB0D05" w:rsidP="00630C1E">
            <w:pPr>
              <w:rPr>
                <w:rFonts w:eastAsia="Times New Roman"/>
              </w:rPr>
            </w:pPr>
            <w:r w:rsidRPr="54C39AFA">
              <w:rPr>
                <w:rFonts w:ascii="Arial Unicode MS" w:eastAsia="MS Gothic" w:hAnsi="Arial Unicode MS" w:cs="Arial Unicode MS"/>
              </w:rPr>
              <w:t xml:space="preserve">___ </w:t>
            </w:r>
            <w:r w:rsidRPr="54C39AFA">
              <w:rPr>
                <w:rFonts w:eastAsia="Times New Roman"/>
              </w:rPr>
              <w:t>advances Internationalization</w:t>
            </w:r>
          </w:p>
          <w:p w14:paraId="23D0BABA" w14:textId="77777777" w:rsidR="00AB0D05" w:rsidRPr="00DC3521" w:rsidRDefault="00AB0D05" w:rsidP="00630C1E">
            <w:pPr>
              <w:rPr>
                <w:rFonts w:eastAsia="Times New Roman" w:cstheme="minorHAnsi"/>
              </w:rPr>
            </w:pPr>
          </w:p>
        </w:tc>
      </w:tr>
      <w:tr w:rsidR="00AB0D05" w:rsidRPr="00DC3521" w14:paraId="7818F06B" w14:textId="77777777" w:rsidTr="00630C1E">
        <w:trPr>
          <w:trHeight w:val="2555"/>
        </w:trPr>
        <w:tc>
          <w:tcPr>
            <w:tcW w:w="3216" w:type="dxa"/>
          </w:tcPr>
          <w:p w14:paraId="0138DC57" w14:textId="77777777" w:rsidR="00AB0D05" w:rsidRPr="00D07CAE" w:rsidRDefault="00AB0D05" w:rsidP="00630C1E">
            <w:pPr>
              <w:pStyle w:val="ListParagraph"/>
              <w:numPr>
                <w:ilvl w:val="0"/>
                <w:numId w:val="1"/>
              </w:numPr>
              <w:rPr>
                <w:rFonts w:eastAsiaTheme="minorEastAsia"/>
              </w:rPr>
            </w:pPr>
            <w:r w:rsidRPr="00D07CAE">
              <w:rPr>
                <w:rFonts w:eastAsia="Times New Roman"/>
              </w:rPr>
              <w:t xml:space="preserve">Complete this section if you choose to </w:t>
            </w:r>
            <w:r w:rsidRPr="00D07CAE">
              <w:rPr>
                <w:rFonts w:ascii="Calibri" w:eastAsia="Calibri" w:hAnsi="Calibri" w:cs="Calibri"/>
                <w:color w:val="000000" w:themeColor="text1"/>
              </w:rPr>
              <w:t xml:space="preserve">focus your application on one or more SDGs.        </w:t>
            </w:r>
          </w:p>
          <w:p w14:paraId="7D69A46F" w14:textId="77777777" w:rsidR="00AB0D05" w:rsidRDefault="00AB0D05" w:rsidP="00630C1E">
            <w:pPr>
              <w:pStyle w:val="ListParagraph"/>
              <w:ind w:left="360"/>
              <w:rPr>
                <w:rFonts w:eastAsia="Times New Roman"/>
              </w:rPr>
            </w:pPr>
          </w:p>
          <w:p w14:paraId="58D62452" w14:textId="1EFABA7D" w:rsidR="00AB0D05" w:rsidRPr="00D07CAE" w:rsidRDefault="00AB0D05" w:rsidP="00630C1E">
            <w:pPr>
              <w:rPr>
                <w:rFonts w:eastAsiaTheme="minorEastAsia"/>
              </w:rPr>
            </w:pPr>
            <w:r w:rsidRPr="00D07CAE">
              <w:rPr>
                <w:rFonts w:eastAsia="Times New Roman"/>
              </w:rPr>
              <w:t xml:space="preserve">Describe how this project </w:t>
            </w:r>
            <w:r w:rsidRPr="00D07CAE">
              <w:rPr>
                <w:rFonts w:ascii="Calibri" w:eastAsia="Calibri" w:hAnsi="Calibri" w:cs="Calibri"/>
                <w:color w:val="000000" w:themeColor="text1"/>
              </w:rPr>
              <w:t xml:space="preserve">advances the Sustainable Development Goals (SDGs) within the curriculum in alignment with the AIF priority areas stated above. Refer to the </w:t>
            </w:r>
            <w:hyperlink r:id="rId18" w:history="1">
              <w:r w:rsidR="00A41D35" w:rsidRPr="00D351D6">
                <w:rPr>
                  <w:rStyle w:val="Hyperlink"/>
                  <w:rFonts w:eastAsia="Calibri"/>
                </w:rPr>
                <w:t>Su</w:t>
              </w:r>
              <w:r w:rsidR="00A41D35" w:rsidRPr="00D351D6">
                <w:rPr>
                  <w:rStyle w:val="Hyperlink"/>
                  <w:rFonts w:eastAsia="Calibri"/>
                </w:rPr>
                <w:t>s</w:t>
              </w:r>
              <w:r w:rsidR="00A41D35" w:rsidRPr="00D351D6">
                <w:rPr>
                  <w:rStyle w:val="Hyperlink"/>
                  <w:rFonts w:eastAsia="Calibri"/>
                </w:rPr>
                <w:t>tainable Development Goals guide</w:t>
              </w:r>
            </w:hyperlink>
            <w:r w:rsidR="00A41D35">
              <w:rPr>
                <w:rStyle w:val="Hyperlink"/>
                <w:rFonts w:eastAsia="Calibri"/>
              </w:rPr>
              <w:t xml:space="preserve"> </w:t>
            </w:r>
            <w:r w:rsidRPr="00D07CAE">
              <w:rPr>
                <w:rFonts w:ascii="Calibri" w:eastAsia="Calibri" w:hAnsi="Calibri" w:cs="Calibri"/>
              </w:rPr>
              <w:t>for information. Identify all the SDGs that this project advances.</w:t>
            </w:r>
          </w:p>
        </w:tc>
        <w:tc>
          <w:tcPr>
            <w:tcW w:w="7169" w:type="dxa"/>
          </w:tcPr>
          <w:p w14:paraId="2A3C35AE" w14:textId="77777777" w:rsidR="00AB0D05" w:rsidRPr="00D07CAE" w:rsidRDefault="00AB0D05" w:rsidP="00630C1E">
            <w:pPr>
              <w:rPr>
                <w:rFonts w:eastAsia="Times New Roman" w:cstheme="minorHAnsi"/>
              </w:rPr>
            </w:pPr>
            <w:r w:rsidRPr="00D07CAE">
              <w:rPr>
                <w:rFonts w:eastAsia="Times New Roman" w:cstheme="minorHAnsi"/>
              </w:rPr>
              <w:t>Select all SDGs that this project advances:</w:t>
            </w:r>
          </w:p>
          <w:p w14:paraId="62E43085" w14:textId="77777777" w:rsidR="00AB0D05" w:rsidRDefault="00D351D6" w:rsidP="00630C1E">
            <w:pPr>
              <w:ind w:left="360"/>
              <w:rPr>
                <w:rFonts w:eastAsia="Times New Roman" w:cstheme="minorHAnsi"/>
              </w:rPr>
            </w:pPr>
            <w:sdt>
              <w:sdtPr>
                <w:rPr>
                  <w:rFonts w:ascii="MS Gothic" w:eastAsia="MS Gothic" w:hAnsi="MS Gothic" w:cstheme="minorHAnsi"/>
                </w:rPr>
                <w:id w:val="189811456"/>
                <w14:checkbox>
                  <w14:checked w14:val="0"/>
                  <w14:checkedState w14:val="2612" w14:font="MS Gothic"/>
                  <w14:uncheckedState w14:val="2610" w14:font="MS Gothic"/>
                </w14:checkbox>
              </w:sdtPr>
              <w:sdtEndPr/>
              <w:sdtContent>
                <w:r w:rsidR="00AB0D05">
                  <w:rPr>
                    <w:rFonts w:ascii="MS Gothic" w:eastAsia="MS Gothic" w:hAnsi="MS Gothic" w:cstheme="minorHAnsi" w:hint="eastAsia"/>
                  </w:rPr>
                  <w:t>☐</w:t>
                </w:r>
              </w:sdtContent>
            </w:sdt>
            <w:r w:rsidR="00AB0D05" w:rsidRPr="00D07CAE">
              <w:rPr>
                <w:rFonts w:eastAsia="Times New Roman" w:cstheme="minorHAnsi"/>
              </w:rPr>
              <w:t>GOAL 1: No Poverty</w:t>
            </w:r>
          </w:p>
          <w:p w14:paraId="67265620"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515999825"/>
                <w14:checkbox>
                  <w14:checked w14:val="0"/>
                  <w14:checkedState w14:val="2612" w14:font="MS Gothic"/>
                  <w14:uncheckedState w14:val="2610" w14:font="MS Gothic"/>
                </w14:checkbox>
              </w:sdtPr>
              <w:sdtEndPr/>
              <w:sdtContent>
                <w:r w:rsidR="00AB0D05">
                  <w:rPr>
                    <w:rFonts w:ascii="MS Gothic" w:eastAsia="MS Gothic" w:hAnsi="MS Gothic" w:cstheme="minorHAnsi" w:hint="eastAsia"/>
                  </w:rPr>
                  <w:t>☐</w:t>
                </w:r>
              </w:sdtContent>
            </w:sdt>
            <w:r w:rsidR="00AB0D05" w:rsidRPr="00D07CAE">
              <w:rPr>
                <w:rFonts w:eastAsia="Times New Roman" w:cstheme="minorHAnsi"/>
              </w:rPr>
              <w:t xml:space="preserve"> GOAL 2: Zero Hunger</w:t>
            </w:r>
          </w:p>
          <w:p w14:paraId="44C2F479"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544283654"/>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3: Good Health and Well-being</w:t>
            </w:r>
          </w:p>
          <w:p w14:paraId="0629A08D"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917015056"/>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4: Quality Education</w:t>
            </w:r>
          </w:p>
          <w:p w14:paraId="0600E57E"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997908657"/>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5: Gender Equality</w:t>
            </w:r>
          </w:p>
          <w:p w14:paraId="6B70C2F3"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653366893"/>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6: Clean Water and Sanitation</w:t>
            </w:r>
          </w:p>
          <w:p w14:paraId="5FF3DC9C"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83640842"/>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7: Affordable and Clean Energy</w:t>
            </w:r>
          </w:p>
          <w:p w14:paraId="29634216"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601227062"/>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8: Decent Work and Economic Growth</w:t>
            </w:r>
          </w:p>
          <w:p w14:paraId="5FEB11AB"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2011406465"/>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9: Industry, </w:t>
            </w:r>
            <w:proofErr w:type="gramStart"/>
            <w:r w:rsidR="00AB0D05" w:rsidRPr="00D07CAE">
              <w:rPr>
                <w:rFonts w:eastAsia="Times New Roman" w:cstheme="minorHAnsi"/>
              </w:rPr>
              <w:t>Innovation</w:t>
            </w:r>
            <w:proofErr w:type="gramEnd"/>
            <w:r w:rsidR="00AB0D05" w:rsidRPr="00D07CAE">
              <w:rPr>
                <w:rFonts w:eastAsia="Times New Roman" w:cstheme="minorHAnsi"/>
              </w:rPr>
              <w:t xml:space="preserve"> and Infrastructure</w:t>
            </w:r>
          </w:p>
          <w:p w14:paraId="5811B87E"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313863272"/>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10: Reduced Inequality</w:t>
            </w:r>
          </w:p>
          <w:p w14:paraId="3ADF9EC7"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2080859246"/>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11: Sustainable Cities and Communities</w:t>
            </w:r>
          </w:p>
          <w:p w14:paraId="2FDB0C70"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766451325"/>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12: Responsible Consumption and Production</w:t>
            </w:r>
          </w:p>
          <w:p w14:paraId="0178FDDB"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163208176"/>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13: Climate Action</w:t>
            </w:r>
          </w:p>
          <w:p w14:paraId="19AF73E2"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646090626"/>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14: Life Below Water</w:t>
            </w:r>
          </w:p>
          <w:p w14:paraId="7AFD56DA"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669167992"/>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15: Life on Land</w:t>
            </w:r>
          </w:p>
          <w:p w14:paraId="63F9E5E9"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477508728"/>
                <w14:checkbox>
                  <w14:checked w14:val="0"/>
                  <w14:checkedState w14:val="2612" w14:font="MS Gothic"/>
                  <w14:uncheckedState w14:val="2610" w14:font="MS Gothic"/>
                </w14:checkbox>
              </w:sdtPr>
              <w:sdtEndPr/>
              <w:sdtContent>
                <w:r w:rsidR="00AB0D05" w:rsidRPr="00D07CAE">
                  <w:rPr>
                    <w:rFonts w:ascii="MS Gothic" w:eastAsia="MS Gothic" w:hAnsi="MS Gothic" w:cstheme="minorHAnsi" w:hint="eastAsia"/>
                  </w:rPr>
                  <w:t>☐</w:t>
                </w:r>
              </w:sdtContent>
            </w:sdt>
            <w:r w:rsidR="00AB0D05" w:rsidRPr="00D07CAE">
              <w:rPr>
                <w:rFonts w:eastAsia="Times New Roman" w:cstheme="minorHAnsi"/>
              </w:rPr>
              <w:t xml:space="preserve"> GOAL 16: Peace and Justice Strong Institutions</w:t>
            </w:r>
          </w:p>
          <w:p w14:paraId="04F615DB" w14:textId="77777777" w:rsidR="00AB0D05" w:rsidRPr="00D07CAE" w:rsidRDefault="00D351D6" w:rsidP="00630C1E">
            <w:pPr>
              <w:ind w:left="360"/>
              <w:rPr>
                <w:rFonts w:eastAsia="Times New Roman" w:cstheme="minorHAnsi"/>
              </w:rPr>
            </w:pPr>
            <w:sdt>
              <w:sdtPr>
                <w:rPr>
                  <w:rFonts w:ascii="MS Gothic" w:eastAsia="MS Gothic" w:hAnsi="MS Gothic" w:cstheme="minorHAnsi"/>
                </w:rPr>
                <w:id w:val="1941180639"/>
                <w14:checkbox>
                  <w14:checked w14:val="0"/>
                  <w14:checkedState w14:val="2612" w14:font="MS Gothic"/>
                  <w14:uncheckedState w14:val="2610" w14:font="MS Gothic"/>
                </w14:checkbox>
              </w:sdtPr>
              <w:sdtEndPr/>
              <w:sdtContent>
                <w:r w:rsidR="00AB0D05">
                  <w:rPr>
                    <w:rFonts w:ascii="MS Gothic" w:eastAsia="MS Gothic" w:hAnsi="MS Gothic" w:cstheme="minorHAnsi" w:hint="eastAsia"/>
                  </w:rPr>
                  <w:t>☐</w:t>
                </w:r>
              </w:sdtContent>
            </w:sdt>
            <w:r w:rsidR="00AB0D05" w:rsidRPr="00D07CAE">
              <w:rPr>
                <w:rFonts w:eastAsia="Times New Roman" w:cstheme="minorHAnsi"/>
              </w:rPr>
              <w:t xml:space="preserve"> GOAL 17: Partnerships to achieve the Goal</w:t>
            </w:r>
          </w:p>
          <w:p w14:paraId="6FB12FD9" w14:textId="77777777" w:rsidR="00AB0D05" w:rsidRPr="00D07CAE" w:rsidRDefault="00AB0D05" w:rsidP="00630C1E">
            <w:pPr>
              <w:rPr>
                <w:rFonts w:eastAsia="Times New Roman" w:cstheme="minorHAnsi"/>
              </w:rPr>
            </w:pPr>
          </w:p>
          <w:p w14:paraId="7B8587FF" w14:textId="77777777" w:rsidR="00AB0D05" w:rsidRPr="00D07CAE" w:rsidRDefault="00AB0D05" w:rsidP="00630C1E">
            <w:pPr>
              <w:rPr>
                <w:rFonts w:eastAsia="Times New Roman" w:cstheme="minorHAnsi"/>
              </w:rPr>
            </w:pPr>
          </w:p>
          <w:p w14:paraId="4CBF3EB1" w14:textId="77777777" w:rsidR="00AB0D05" w:rsidRPr="00D07CAE" w:rsidRDefault="00AB0D05" w:rsidP="00630C1E">
            <w:pPr>
              <w:rPr>
                <w:rFonts w:eastAsia="Times New Roman"/>
              </w:rPr>
            </w:pPr>
            <w:r w:rsidRPr="00D07CAE">
              <w:rPr>
                <w:rFonts w:eastAsia="Times New Roman"/>
              </w:rPr>
              <w:t xml:space="preserve">Provide a description of how this project </w:t>
            </w:r>
            <w:r w:rsidRPr="00D07CAE">
              <w:rPr>
                <w:rFonts w:ascii="Calibri" w:eastAsia="Calibri" w:hAnsi="Calibri" w:cs="Calibri"/>
                <w:color w:val="000000" w:themeColor="text1"/>
              </w:rPr>
              <w:t xml:space="preserve">advances the Sustainable Development Goals (SDGs) within the curriculum or in other ways in </w:t>
            </w:r>
            <w:r w:rsidRPr="00D07CAE">
              <w:rPr>
                <w:rFonts w:eastAsia="Times New Roman"/>
              </w:rPr>
              <w:t>(300 words):</w:t>
            </w:r>
          </w:p>
          <w:p w14:paraId="5FD4EC48" w14:textId="77777777" w:rsidR="00AB0D05" w:rsidRPr="00D07CAE" w:rsidRDefault="00AB0D05" w:rsidP="00630C1E">
            <w:pPr>
              <w:rPr>
                <w:rFonts w:eastAsia="Times New Roman" w:cstheme="minorHAnsi"/>
              </w:rPr>
            </w:pPr>
          </w:p>
          <w:p w14:paraId="06797A26" w14:textId="77777777" w:rsidR="00AB0D05" w:rsidRPr="00D07CAE" w:rsidRDefault="00AB0D05" w:rsidP="00630C1E">
            <w:pPr>
              <w:rPr>
                <w:rFonts w:eastAsia="Times New Roman" w:cstheme="minorHAnsi"/>
              </w:rPr>
            </w:pPr>
          </w:p>
          <w:p w14:paraId="7D4FBE2C" w14:textId="77777777" w:rsidR="00AB0D05" w:rsidRPr="00D07CAE" w:rsidRDefault="00AB0D05" w:rsidP="00630C1E">
            <w:pPr>
              <w:rPr>
                <w:rFonts w:eastAsia="Times New Roman" w:cstheme="minorHAnsi"/>
              </w:rPr>
            </w:pPr>
          </w:p>
          <w:p w14:paraId="773F8AED" w14:textId="77777777" w:rsidR="00AB0D05" w:rsidRPr="00D07CAE" w:rsidRDefault="00AB0D05" w:rsidP="00630C1E">
            <w:pPr>
              <w:rPr>
                <w:rFonts w:eastAsia="Times New Roman" w:cstheme="minorHAnsi"/>
              </w:rPr>
            </w:pPr>
          </w:p>
          <w:p w14:paraId="5BC1AA7F" w14:textId="77777777" w:rsidR="00AB0D05" w:rsidRPr="00D07CAE" w:rsidRDefault="00AB0D05" w:rsidP="00630C1E">
            <w:pPr>
              <w:rPr>
                <w:rFonts w:eastAsia="Times New Roman" w:cstheme="minorHAnsi"/>
              </w:rPr>
            </w:pPr>
          </w:p>
          <w:p w14:paraId="2FB6A27A" w14:textId="77777777" w:rsidR="00AB0D05" w:rsidRPr="00D07CAE" w:rsidRDefault="00AB0D05" w:rsidP="00630C1E">
            <w:pPr>
              <w:rPr>
                <w:rFonts w:eastAsia="Times New Roman" w:cstheme="minorHAnsi"/>
              </w:rPr>
            </w:pPr>
          </w:p>
          <w:p w14:paraId="0C840215" w14:textId="77777777" w:rsidR="00AB0D05" w:rsidRPr="00D07CAE" w:rsidRDefault="00AB0D05" w:rsidP="00630C1E">
            <w:pPr>
              <w:rPr>
                <w:rFonts w:eastAsia="Times New Roman" w:cstheme="minorHAnsi"/>
              </w:rPr>
            </w:pPr>
          </w:p>
          <w:p w14:paraId="3F50985A" w14:textId="77777777" w:rsidR="00AB0D05" w:rsidRPr="00D07CAE" w:rsidRDefault="00AB0D05" w:rsidP="00630C1E">
            <w:pPr>
              <w:rPr>
                <w:rFonts w:eastAsia="Times New Roman" w:cstheme="minorHAnsi"/>
              </w:rPr>
            </w:pPr>
          </w:p>
          <w:p w14:paraId="11F17B6E" w14:textId="77777777" w:rsidR="00AB0D05" w:rsidRPr="00D07CAE" w:rsidRDefault="00AB0D05" w:rsidP="00630C1E">
            <w:pPr>
              <w:rPr>
                <w:rFonts w:eastAsia="Times New Roman" w:cstheme="minorHAnsi"/>
              </w:rPr>
            </w:pPr>
          </w:p>
        </w:tc>
      </w:tr>
      <w:tr w:rsidR="00AB0D05" w:rsidRPr="00DC3521" w14:paraId="186D8096" w14:textId="77777777" w:rsidTr="00630C1E">
        <w:trPr>
          <w:trHeight w:val="5493"/>
        </w:trPr>
        <w:tc>
          <w:tcPr>
            <w:tcW w:w="3216" w:type="dxa"/>
          </w:tcPr>
          <w:p w14:paraId="6FCC2152" w14:textId="77777777" w:rsidR="00AB0D05" w:rsidRPr="00DC3521" w:rsidRDefault="00AB0D05" w:rsidP="00630C1E">
            <w:pPr>
              <w:rPr>
                <w:rFonts w:eastAsia="Times New Roman" w:cstheme="minorHAnsi"/>
              </w:rPr>
            </w:pPr>
          </w:p>
          <w:p w14:paraId="052728B9" w14:textId="77777777" w:rsidR="00AB0D05" w:rsidRPr="00DC3521" w:rsidRDefault="00AB0D05" w:rsidP="00630C1E">
            <w:pPr>
              <w:numPr>
                <w:ilvl w:val="0"/>
                <w:numId w:val="1"/>
              </w:numPr>
              <w:rPr>
                <w:rFonts w:eastAsia="Times New Roman"/>
              </w:rPr>
            </w:pPr>
            <w:r w:rsidRPr="709874C7">
              <w:rPr>
                <w:rFonts w:eastAsia="Times New Roman"/>
              </w:rPr>
              <w:t xml:space="preserve">List the names, </w:t>
            </w:r>
            <w:proofErr w:type="gramStart"/>
            <w:r w:rsidRPr="709874C7">
              <w:rPr>
                <w:rFonts w:eastAsia="Times New Roman"/>
              </w:rPr>
              <w:t>titles</w:t>
            </w:r>
            <w:proofErr w:type="gramEnd"/>
            <w:r w:rsidRPr="709874C7">
              <w:rPr>
                <w:rFonts w:eastAsia="Times New Roman"/>
              </w:rPr>
              <w:t xml:space="preserve"> and affiliations of the project work group members, including the role of each in the project design and implementation.  </w:t>
            </w:r>
          </w:p>
          <w:p w14:paraId="4A520444" w14:textId="77777777" w:rsidR="00AB0D05" w:rsidRPr="00DC3521" w:rsidRDefault="00AB0D05" w:rsidP="00630C1E">
            <w:pPr>
              <w:rPr>
                <w:rFonts w:eastAsia="Times New Roman" w:cstheme="minorHAnsi"/>
              </w:rPr>
            </w:pPr>
          </w:p>
          <w:p w14:paraId="477A9459" w14:textId="77777777" w:rsidR="00AB0D05" w:rsidRDefault="00AB0D05" w:rsidP="00630C1E">
            <w:pPr>
              <w:ind w:left="360"/>
              <w:rPr>
                <w:rFonts w:eastAsia="Times New Roman" w:cstheme="minorHAnsi"/>
              </w:rPr>
            </w:pPr>
            <w:r w:rsidRPr="00DC3521">
              <w:rPr>
                <w:rFonts w:eastAsia="Times New Roman" w:cstheme="minorHAnsi"/>
              </w:rPr>
              <w:t>Briefly describe the knowledge and experience that this team brings to the project.</w:t>
            </w:r>
          </w:p>
          <w:p w14:paraId="4499E689" w14:textId="77777777" w:rsidR="00AB0D05" w:rsidRDefault="00AB0D05" w:rsidP="00630C1E">
            <w:pPr>
              <w:ind w:left="360"/>
              <w:rPr>
                <w:rFonts w:eastAsia="Times New Roman" w:cstheme="minorHAnsi"/>
              </w:rPr>
            </w:pPr>
          </w:p>
          <w:p w14:paraId="5F2DE531" w14:textId="77777777" w:rsidR="00AB0D05" w:rsidRDefault="00AB0D05" w:rsidP="00630C1E">
            <w:pPr>
              <w:ind w:left="360"/>
              <w:rPr>
                <w:rFonts w:eastAsia="Times New Roman" w:cstheme="minorHAnsi"/>
              </w:rPr>
            </w:pPr>
          </w:p>
          <w:p w14:paraId="7EBE7751" w14:textId="77777777" w:rsidR="00AB0D05" w:rsidRPr="00DC3521" w:rsidRDefault="00AB0D05" w:rsidP="00630C1E">
            <w:pPr>
              <w:rPr>
                <w:rFonts w:eastAsia="Times New Roman" w:cstheme="minorHAnsi"/>
              </w:rPr>
            </w:pPr>
          </w:p>
        </w:tc>
        <w:tc>
          <w:tcPr>
            <w:tcW w:w="7169" w:type="dxa"/>
          </w:tcPr>
          <w:p w14:paraId="6BF45B8E" w14:textId="77777777" w:rsidR="00AB0D05" w:rsidRPr="00DC3521" w:rsidRDefault="00AB0D05" w:rsidP="00630C1E">
            <w:pPr>
              <w:rPr>
                <w:rFonts w:eastAsia="Times New Roman" w:cstheme="minorHAnsi"/>
              </w:rPr>
            </w:pPr>
          </w:p>
          <w:p w14:paraId="18693D9D" w14:textId="77777777" w:rsidR="00AB0D05" w:rsidRPr="00DC3521" w:rsidRDefault="00AB0D05" w:rsidP="00630C1E">
            <w:pPr>
              <w:rPr>
                <w:rFonts w:eastAsia="Times New Roman" w:cstheme="minorHAnsi"/>
              </w:rPr>
            </w:pPr>
          </w:p>
        </w:tc>
      </w:tr>
    </w:tbl>
    <w:p w14:paraId="6022EA65" w14:textId="291C80DD" w:rsidR="00385883" w:rsidRDefault="00385883" w:rsidP="0099085D">
      <w:pPr>
        <w:pStyle w:val="Heading2"/>
      </w:pPr>
    </w:p>
    <w:p w14:paraId="4588786D" w14:textId="163A5E0E" w:rsidR="007F565E" w:rsidRDefault="007F565E" w:rsidP="0099085D">
      <w:pPr>
        <w:pStyle w:val="Heading2"/>
      </w:pPr>
      <w:r>
        <w:t>FINANCIAL DETAILS AND IMPLEMENTATION PLAN</w:t>
      </w:r>
    </w:p>
    <w:tbl>
      <w:tblPr>
        <w:tblStyle w:val="TableGridLight"/>
        <w:tblW w:w="10385" w:type="dxa"/>
        <w:tblLook w:val="00A0" w:firstRow="1" w:lastRow="0" w:firstColumn="1" w:lastColumn="0" w:noHBand="0" w:noVBand="0"/>
      </w:tblPr>
      <w:tblGrid>
        <w:gridCol w:w="3216"/>
        <w:gridCol w:w="7169"/>
      </w:tblGrid>
      <w:tr w:rsidR="007F565E" w:rsidRPr="00DC3521" w14:paraId="35AC1606" w14:textId="77777777" w:rsidTr="00630C1E">
        <w:trPr>
          <w:trHeight w:val="2400"/>
        </w:trPr>
        <w:tc>
          <w:tcPr>
            <w:tcW w:w="3216" w:type="dxa"/>
          </w:tcPr>
          <w:p w14:paraId="19A773C4" w14:textId="77777777" w:rsidR="007F565E" w:rsidRPr="00DC3521" w:rsidRDefault="007F565E" w:rsidP="00630C1E">
            <w:pPr>
              <w:rPr>
                <w:rFonts w:eastAsia="Times New Roman" w:cstheme="minorHAnsi"/>
              </w:rPr>
            </w:pPr>
          </w:p>
          <w:p w14:paraId="4810EEE2" w14:textId="77777777" w:rsidR="007F565E" w:rsidRPr="00DC3521" w:rsidRDefault="007F565E" w:rsidP="007F565E">
            <w:pPr>
              <w:numPr>
                <w:ilvl w:val="0"/>
                <w:numId w:val="1"/>
              </w:numPr>
              <w:rPr>
                <w:rFonts w:eastAsia="Times New Roman"/>
              </w:rPr>
            </w:pPr>
            <w:r w:rsidRPr="709874C7">
              <w:rPr>
                <w:rFonts w:eastAsia="Times New Roman"/>
              </w:rPr>
              <w:t xml:space="preserve">Prepare a one-year project implementation plan: including deliverables (stated in measurable terms), major activities, </w:t>
            </w:r>
            <w:proofErr w:type="gramStart"/>
            <w:r w:rsidRPr="709874C7">
              <w:rPr>
                <w:rFonts w:eastAsia="Times New Roman"/>
              </w:rPr>
              <w:t>timelines</w:t>
            </w:r>
            <w:proofErr w:type="gramEnd"/>
            <w:r w:rsidRPr="709874C7">
              <w:rPr>
                <w:rFonts w:eastAsia="Times New Roman"/>
              </w:rPr>
              <w:t xml:space="preserve"> and budget. </w:t>
            </w:r>
          </w:p>
          <w:p w14:paraId="4CA93548" w14:textId="77777777" w:rsidR="007F565E" w:rsidRPr="00DC3521" w:rsidRDefault="007F565E" w:rsidP="00630C1E">
            <w:pPr>
              <w:ind w:left="360"/>
              <w:rPr>
                <w:rFonts w:eastAsia="Times New Roman" w:cstheme="minorHAnsi"/>
              </w:rPr>
            </w:pPr>
          </w:p>
        </w:tc>
        <w:tc>
          <w:tcPr>
            <w:tcW w:w="7169" w:type="dxa"/>
          </w:tcPr>
          <w:p w14:paraId="126DFB8D" w14:textId="77777777" w:rsidR="007F565E" w:rsidRPr="00DC3521" w:rsidRDefault="007F565E" w:rsidP="00630C1E">
            <w:pPr>
              <w:rPr>
                <w:rFonts w:eastAsia="Times New Roman" w:cstheme="minorHAnsi"/>
              </w:rPr>
            </w:pPr>
          </w:p>
          <w:p w14:paraId="20581562" w14:textId="77777777" w:rsidR="007F565E" w:rsidRPr="00DC3521" w:rsidRDefault="007F565E" w:rsidP="00630C1E">
            <w:pPr>
              <w:rPr>
                <w:rFonts w:eastAsia="Times New Roman" w:cstheme="minorHAnsi"/>
              </w:rPr>
            </w:pPr>
            <w:r w:rsidRPr="00790CA7">
              <w:rPr>
                <w:rFonts w:eastAsia="Times New Roman" w:cstheme="minorHAnsi"/>
                <w:i/>
              </w:rPr>
              <w:t xml:space="preserve">Please </w:t>
            </w:r>
            <w:r>
              <w:rPr>
                <w:rFonts w:eastAsia="Times New Roman" w:cstheme="minorHAnsi"/>
                <w:i/>
              </w:rPr>
              <w:t>complete</w:t>
            </w:r>
            <w:r w:rsidRPr="00790CA7">
              <w:rPr>
                <w:rFonts w:eastAsia="Times New Roman" w:cstheme="minorHAnsi"/>
                <w:i/>
              </w:rPr>
              <w:t xml:space="preserve"> the attached </w:t>
            </w:r>
            <w:r>
              <w:rPr>
                <w:rFonts w:eastAsia="Times New Roman" w:cstheme="minorHAnsi"/>
                <w:i/>
              </w:rPr>
              <w:t>2023</w:t>
            </w:r>
            <w:r w:rsidRPr="00790CA7">
              <w:rPr>
                <w:rFonts w:eastAsia="Times New Roman" w:cstheme="minorHAnsi"/>
                <w:i/>
              </w:rPr>
              <w:t>-202</w:t>
            </w:r>
            <w:r>
              <w:rPr>
                <w:rFonts w:eastAsia="Times New Roman" w:cstheme="minorHAnsi"/>
                <w:i/>
              </w:rPr>
              <w:t>4</w:t>
            </w:r>
            <w:r w:rsidRPr="00790CA7">
              <w:rPr>
                <w:rFonts w:eastAsia="Times New Roman" w:cstheme="minorHAnsi"/>
                <w:i/>
              </w:rPr>
              <w:t xml:space="preserve"> Project Plan and Budget Template. If you are requesting multi-year funding</w:t>
            </w:r>
            <w:r>
              <w:rPr>
                <w:rFonts w:eastAsia="Times New Roman" w:cstheme="minorHAnsi"/>
                <w:i/>
              </w:rPr>
              <w:t>,</w:t>
            </w:r>
            <w:r w:rsidRPr="00790CA7">
              <w:rPr>
                <w:rFonts w:eastAsia="Times New Roman" w:cstheme="minorHAnsi"/>
                <w:i/>
              </w:rPr>
              <w:t xml:space="preserve"> the Template must be completed for each year.</w:t>
            </w:r>
          </w:p>
          <w:p w14:paraId="6E391D2D" w14:textId="77777777" w:rsidR="007F565E" w:rsidRPr="00DC3521" w:rsidRDefault="007F565E" w:rsidP="00630C1E">
            <w:pPr>
              <w:rPr>
                <w:rFonts w:eastAsia="Times New Roman" w:cstheme="minorHAnsi"/>
              </w:rPr>
            </w:pPr>
          </w:p>
          <w:p w14:paraId="2021399E" w14:textId="77777777" w:rsidR="007F565E" w:rsidRPr="00DC3521" w:rsidRDefault="007F565E" w:rsidP="00630C1E">
            <w:pPr>
              <w:rPr>
                <w:rFonts w:eastAsia="Times New Roman" w:cstheme="minorHAnsi"/>
              </w:rPr>
            </w:pPr>
          </w:p>
        </w:tc>
      </w:tr>
      <w:tr w:rsidR="007F565E" w:rsidRPr="00DC3521" w14:paraId="3CC93B31" w14:textId="77777777" w:rsidTr="00630C1E">
        <w:trPr>
          <w:trHeight w:val="1541"/>
        </w:trPr>
        <w:tc>
          <w:tcPr>
            <w:tcW w:w="3216" w:type="dxa"/>
          </w:tcPr>
          <w:p w14:paraId="25D5C3CA" w14:textId="77777777" w:rsidR="007F565E" w:rsidRPr="00DC3521" w:rsidRDefault="007F565E" w:rsidP="00630C1E">
            <w:pPr>
              <w:ind w:left="360"/>
              <w:rPr>
                <w:rFonts w:eastAsia="Times New Roman" w:cstheme="minorHAnsi"/>
              </w:rPr>
            </w:pPr>
          </w:p>
          <w:p w14:paraId="14C4ED88" w14:textId="77777777" w:rsidR="007F565E" w:rsidRPr="00DC3521" w:rsidRDefault="007F565E" w:rsidP="007F565E">
            <w:pPr>
              <w:numPr>
                <w:ilvl w:val="0"/>
                <w:numId w:val="1"/>
              </w:numPr>
              <w:rPr>
                <w:rFonts w:eastAsia="Times New Roman"/>
              </w:rPr>
            </w:pPr>
            <w:r w:rsidRPr="709874C7">
              <w:rPr>
                <w:rFonts w:eastAsia="Times New Roman"/>
              </w:rPr>
              <w:t>State total amount of funding requested from the AIF for 202</w:t>
            </w:r>
            <w:r>
              <w:rPr>
                <w:rFonts w:eastAsia="Times New Roman"/>
              </w:rPr>
              <w:t>3</w:t>
            </w:r>
            <w:r w:rsidRPr="709874C7">
              <w:rPr>
                <w:rFonts w:eastAsia="Times New Roman"/>
              </w:rPr>
              <w:t>-202</w:t>
            </w:r>
            <w:r>
              <w:rPr>
                <w:rFonts w:eastAsia="Times New Roman"/>
              </w:rPr>
              <w:t>4</w:t>
            </w:r>
            <w:r w:rsidRPr="709874C7">
              <w:rPr>
                <w:rFonts w:eastAsia="Times New Roman"/>
              </w:rPr>
              <w:t xml:space="preserve">. </w:t>
            </w:r>
          </w:p>
        </w:tc>
        <w:tc>
          <w:tcPr>
            <w:tcW w:w="7169" w:type="dxa"/>
          </w:tcPr>
          <w:p w14:paraId="61D94961" w14:textId="77777777" w:rsidR="007F565E" w:rsidRPr="00DC3521" w:rsidRDefault="007F565E" w:rsidP="00630C1E">
            <w:pPr>
              <w:rPr>
                <w:rFonts w:eastAsia="Times New Roman" w:cstheme="minorHAnsi"/>
              </w:rPr>
            </w:pPr>
          </w:p>
          <w:p w14:paraId="67E0F94F" w14:textId="77777777" w:rsidR="007F565E" w:rsidRPr="00DC3521" w:rsidRDefault="007F565E" w:rsidP="00630C1E">
            <w:pPr>
              <w:rPr>
                <w:rFonts w:eastAsia="Times New Roman" w:cstheme="minorHAnsi"/>
              </w:rPr>
            </w:pPr>
          </w:p>
        </w:tc>
      </w:tr>
      <w:tr w:rsidR="007F565E" w:rsidRPr="00DC3521" w14:paraId="7516BF5B" w14:textId="77777777" w:rsidTr="00630C1E">
        <w:trPr>
          <w:trHeight w:val="2839"/>
        </w:trPr>
        <w:tc>
          <w:tcPr>
            <w:tcW w:w="3216" w:type="dxa"/>
          </w:tcPr>
          <w:p w14:paraId="0EF0AB6F" w14:textId="77777777" w:rsidR="007F565E" w:rsidRPr="00DC3521" w:rsidRDefault="007F565E" w:rsidP="00630C1E">
            <w:pPr>
              <w:pStyle w:val="ListParagraph"/>
              <w:ind w:left="360"/>
              <w:rPr>
                <w:rFonts w:eastAsia="Times New Roman" w:cstheme="minorHAnsi"/>
              </w:rPr>
            </w:pPr>
          </w:p>
          <w:p w14:paraId="41ED72A1" w14:textId="77777777" w:rsidR="007F565E" w:rsidRPr="00DC3521" w:rsidRDefault="007F565E" w:rsidP="007F565E">
            <w:pPr>
              <w:pStyle w:val="ListParagraph"/>
              <w:numPr>
                <w:ilvl w:val="0"/>
                <w:numId w:val="1"/>
              </w:numPr>
              <w:rPr>
                <w:rFonts w:eastAsia="Times New Roman"/>
              </w:rPr>
            </w:pPr>
            <w:r w:rsidRPr="709874C7">
              <w:rPr>
                <w:rFonts w:eastAsia="Times New Roman"/>
              </w:rPr>
              <w:t>Indicate the amount of funding (if any) from other sources supporting this project.</w:t>
            </w:r>
          </w:p>
          <w:p w14:paraId="4D5351E5" w14:textId="77777777" w:rsidR="007F565E" w:rsidRPr="00DC3521" w:rsidRDefault="007F565E" w:rsidP="00630C1E">
            <w:pPr>
              <w:pStyle w:val="ListParagraph"/>
              <w:ind w:left="360"/>
              <w:rPr>
                <w:rFonts w:eastAsia="Times New Roman" w:cstheme="minorHAnsi"/>
              </w:rPr>
            </w:pPr>
          </w:p>
        </w:tc>
        <w:tc>
          <w:tcPr>
            <w:tcW w:w="7169" w:type="dxa"/>
          </w:tcPr>
          <w:p w14:paraId="10799C01" w14:textId="77777777" w:rsidR="007F565E" w:rsidRPr="00DC3521" w:rsidRDefault="007F565E" w:rsidP="00630C1E">
            <w:pPr>
              <w:rPr>
                <w:rFonts w:eastAsia="Times New Roman" w:cstheme="minorHAnsi"/>
              </w:rPr>
            </w:pPr>
          </w:p>
          <w:p w14:paraId="246295BA" w14:textId="77777777" w:rsidR="007F565E" w:rsidRPr="00DC3521" w:rsidRDefault="007F565E" w:rsidP="00630C1E">
            <w:pPr>
              <w:rPr>
                <w:rFonts w:eastAsia="Times New Roman" w:cstheme="minorHAnsi"/>
              </w:rPr>
            </w:pPr>
          </w:p>
        </w:tc>
      </w:tr>
    </w:tbl>
    <w:p w14:paraId="5836F33C" w14:textId="77777777" w:rsidR="007F565E" w:rsidRDefault="007F565E" w:rsidP="007F565E"/>
    <w:p w14:paraId="457975E1" w14:textId="01FE4C3B" w:rsidR="007F565E" w:rsidRDefault="007F565E" w:rsidP="0099085D">
      <w:pPr>
        <w:pStyle w:val="Heading2"/>
      </w:pPr>
      <w:r>
        <w:t>MEASURING SUCCESS AND SUSTAINABILITY</w:t>
      </w:r>
    </w:p>
    <w:tbl>
      <w:tblPr>
        <w:tblStyle w:val="TableGridLight"/>
        <w:tblW w:w="10385" w:type="dxa"/>
        <w:tblLook w:val="00A0" w:firstRow="1" w:lastRow="0" w:firstColumn="1" w:lastColumn="0" w:noHBand="0" w:noVBand="0"/>
      </w:tblPr>
      <w:tblGrid>
        <w:gridCol w:w="3216"/>
        <w:gridCol w:w="7169"/>
      </w:tblGrid>
      <w:tr w:rsidR="007F565E" w:rsidRPr="00DC3521" w14:paraId="7A1DF207" w14:textId="77777777" w:rsidTr="00630C1E">
        <w:trPr>
          <w:trHeight w:val="2979"/>
        </w:trPr>
        <w:tc>
          <w:tcPr>
            <w:tcW w:w="3216" w:type="dxa"/>
          </w:tcPr>
          <w:p w14:paraId="24DA8620" w14:textId="77777777" w:rsidR="007F565E" w:rsidRPr="00DC3521" w:rsidRDefault="007F565E" w:rsidP="00630C1E">
            <w:pPr>
              <w:rPr>
                <w:rFonts w:eastAsia="Times New Roman" w:cstheme="minorHAnsi"/>
              </w:rPr>
            </w:pPr>
          </w:p>
          <w:p w14:paraId="6E584753" w14:textId="77777777" w:rsidR="007F565E" w:rsidRPr="00DC3521" w:rsidRDefault="007F565E" w:rsidP="007F565E">
            <w:pPr>
              <w:numPr>
                <w:ilvl w:val="0"/>
                <w:numId w:val="1"/>
              </w:numPr>
              <w:rPr>
                <w:rFonts w:eastAsia="Times New Roman"/>
              </w:rPr>
            </w:pPr>
            <w:r w:rsidRPr="709874C7">
              <w:rPr>
                <w:rFonts w:eastAsia="Times New Roman"/>
              </w:rPr>
              <w:t>Indicate how many students will benefit from this initiative in the short term.</w:t>
            </w:r>
          </w:p>
          <w:p w14:paraId="4BB522DA" w14:textId="77777777" w:rsidR="007F565E" w:rsidRPr="00DC3521" w:rsidRDefault="007F565E" w:rsidP="00630C1E">
            <w:pPr>
              <w:rPr>
                <w:rFonts w:eastAsia="Times New Roman" w:cstheme="minorHAnsi"/>
              </w:rPr>
            </w:pPr>
          </w:p>
          <w:p w14:paraId="7F06EE04" w14:textId="77777777" w:rsidR="007F565E" w:rsidRPr="00DC3521" w:rsidRDefault="007F565E" w:rsidP="00630C1E">
            <w:pPr>
              <w:ind w:left="360"/>
              <w:rPr>
                <w:rFonts w:eastAsia="Times New Roman" w:cstheme="minorHAnsi"/>
              </w:rPr>
            </w:pPr>
            <w:r w:rsidRPr="00DC3521">
              <w:rPr>
                <w:rFonts w:eastAsia="Times New Roman" w:cstheme="minorHAnsi"/>
              </w:rPr>
              <w:t>Describe how this project will be scaled to reach larger numbers of students.</w:t>
            </w:r>
          </w:p>
        </w:tc>
        <w:tc>
          <w:tcPr>
            <w:tcW w:w="7169" w:type="dxa"/>
          </w:tcPr>
          <w:p w14:paraId="47E61413" w14:textId="77777777" w:rsidR="007F565E" w:rsidRPr="00DC3521" w:rsidRDefault="007F565E" w:rsidP="00630C1E">
            <w:pPr>
              <w:rPr>
                <w:rFonts w:eastAsia="Times New Roman" w:cstheme="minorHAnsi"/>
              </w:rPr>
            </w:pPr>
          </w:p>
          <w:p w14:paraId="609D0A39" w14:textId="77777777" w:rsidR="007F565E" w:rsidRPr="00DC3521" w:rsidRDefault="007F565E" w:rsidP="00630C1E">
            <w:pPr>
              <w:rPr>
                <w:rFonts w:eastAsia="Times New Roman" w:cstheme="minorHAnsi"/>
              </w:rPr>
            </w:pPr>
          </w:p>
          <w:p w14:paraId="039E0713" w14:textId="77777777" w:rsidR="007F565E" w:rsidRPr="00DC3521" w:rsidRDefault="007F565E" w:rsidP="00630C1E">
            <w:pPr>
              <w:rPr>
                <w:rFonts w:eastAsia="Times New Roman" w:cstheme="minorHAnsi"/>
              </w:rPr>
            </w:pPr>
          </w:p>
          <w:p w14:paraId="608219A0" w14:textId="77777777" w:rsidR="007F565E" w:rsidRPr="00DC3521" w:rsidRDefault="007F565E" w:rsidP="00630C1E">
            <w:pPr>
              <w:rPr>
                <w:rFonts w:eastAsia="Times New Roman" w:cstheme="minorHAnsi"/>
              </w:rPr>
            </w:pPr>
          </w:p>
        </w:tc>
      </w:tr>
      <w:tr w:rsidR="007F565E" w:rsidRPr="00DC3521" w14:paraId="3D6D88D5" w14:textId="77777777" w:rsidTr="00630C1E">
        <w:trPr>
          <w:trHeight w:val="2979"/>
        </w:trPr>
        <w:tc>
          <w:tcPr>
            <w:tcW w:w="3216" w:type="dxa"/>
          </w:tcPr>
          <w:p w14:paraId="69DAEDC0" w14:textId="77777777" w:rsidR="007F565E" w:rsidRPr="004725D5" w:rsidRDefault="007F565E" w:rsidP="007F565E">
            <w:pPr>
              <w:pStyle w:val="ListParagraph"/>
              <w:numPr>
                <w:ilvl w:val="0"/>
                <w:numId w:val="1"/>
              </w:numPr>
              <w:rPr>
                <w:rFonts w:eastAsia="Times New Roman" w:cstheme="minorHAnsi"/>
              </w:rPr>
            </w:pPr>
            <w:r w:rsidRPr="004725D5">
              <w:rPr>
                <w:rFonts w:eastAsia="Times New Roman"/>
              </w:rPr>
              <w:t>Describe how the success of this project will be evaluated.</w:t>
            </w:r>
          </w:p>
        </w:tc>
        <w:tc>
          <w:tcPr>
            <w:tcW w:w="7169" w:type="dxa"/>
          </w:tcPr>
          <w:p w14:paraId="0EDFDEA8" w14:textId="77777777" w:rsidR="007F565E" w:rsidRPr="00DC3521" w:rsidRDefault="007F565E" w:rsidP="00630C1E">
            <w:pPr>
              <w:rPr>
                <w:rFonts w:eastAsia="Times New Roman" w:cstheme="minorHAnsi"/>
              </w:rPr>
            </w:pPr>
          </w:p>
        </w:tc>
      </w:tr>
      <w:tr w:rsidR="007F565E" w:rsidRPr="00DC3521" w14:paraId="75CA226C" w14:textId="77777777" w:rsidTr="00630C1E">
        <w:trPr>
          <w:trHeight w:val="2979"/>
        </w:trPr>
        <w:tc>
          <w:tcPr>
            <w:tcW w:w="3216" w:type="dxa"/>
          </w:tcPr>
          <w:p w14:paraId="2E2716E4" w14:textId="77777777" w:rsidR="007F565E" w:rsidRPr="004725D5" w:rsidRDefault="007F565E" w:rsidP="007F565E">
            <w:pPr>
              <w:pStyle w:val="ListParagraph"/>
              <w:numPr>
                <w:ilvl w:val="0"/>
                <w:numId w:val="1"/>
              </w:numPr>
              <w:rPr>
                <w:rFonts w:eastAsia="Times New Roman"/>
              </w:rPr>
            </w:pPr>
            <w:r w:rsidRPr="709874C7">
              <w:rPr>
                <w:rFonts w:eastAsia="Times New Roman"/>
              </w:rPr>
              <w:t>Describe the plans for (1) communicating and (2) disseminating of the results of this project or initiative within and (if applicable) beyond the University.</w:t>
            </w:r>
          </w:p>
        </w:tc>
        <w:tc>
          <w:tcPr>
            <w:tcW w:w="7169" w:type="dxa"/>
          </w:tcPr>
          <w:p w14:paraId="2CA5F58E" w14:textId="77777777" w:rsidR="007F565E" w:rsidRPr="00DC3521" w:rsidRDefault="007F565E" w:rsidP="00630C1E">
            <w:pPr>
              <w:rPr>
                <w:rFonts w:eastAsia="Times New Roman" w:cstheme="minorHAnsi"/>
              </w:rPr>
            </w:pPr>
          </w:p>
        </w:tc>
      </w:tr>
      <w:tr w:rsidR="007F565E" w:rsidRPr="00DC3521" w14:paraId="3047C328" w14:textId="77777777" w:rsidTr="00630C1E">
        <w:trPr>
          <w:trHeight w:val="2979"/>
        </w:trPr>
        <w:tc>
          <w:tcPr>
            <w:tcW w:w="3216" w:type="dxa"/>
          </w:tcPr>
          <w:p w14:paraId="66978144" w14:textId="77777777" w:rsidR="007F565E" w:rsidRPr="00091A19" w:rsidRDefault="007F565E" w:rsidP="007F565E">
            <w:pPr>
              <w:pStyle w:val="ListParagraph"/>
              <w:numPr>
                <w:ilvl w:val="0"/>
                <w:numId w:val="1"/>
              </w:numPr>
              <w:rPr>
                <w:rFonts w:eastAsia="Times New Roman"/>
              </w:rPr>
            </w:pPr>
            <w:r w:rsidRPr="00091A19">
              <w:rPr>
                <w:rFonts w:eastAsia="Times New Roman"/>
              </w:rPr>
              <w:lastRenderedPageBreak/>
              <w:t xml:space="preserve">Describe what components of your project will use a Creative Commons </w:t>
            </w:r>
            <w:proofErr w:type="spellStart"/>
            <w:r w:rsidRPr="00091A19">
              <w:rPr>
                <w:rFonts w:eastAsia="Times New Roman"/>
              </w:rPr>
              <w:t>licence</w:t>
            </w:r>
            <w:proofErr w:type="spellEnd"/>
            <w:r w:rsidRPr="00091A19">
              <w:rPr>
                <w:rFonts w:eastAsia="Times New Roman"/>
              </w:rPr>
              <w:t xml:space="preserve"> and be deposited into </w:t>
            </w:r>
            <w:proofErr w:type="spellStart"/>
            <w:r w:rsidRPr="00091A19">
              <w:rPr>
                <w:rFonts w:eastAsia="Times New Roman"/>
              </w:rPr>
              <w:t>YorkSpace</w:t>
            </w:r>
            <w:proofErr w:type="spellEnd"/>
            <w:r w:rsidRPr="00091A19">
              <w:rPr>
                <w:rFonts w:eastAsia="Times New Roman"/>
              </w:rPr>
              <w:t>, York’s institutional repository.</w:t>
            </w:r>
          </w:p>
          <w:p w14:paraId="5D470D9B" w14:textId="77777777" w:rsidR="007F565E" w:rsidRPr="00DF32B4" w:rsidRDefault="007F565E" w:rsidP="00630C1E">
            <w:pPr>
              <w:shd w:val="clear" w:color="auto" w:fill="FFFFFF"/>
              <w:spacing w:before="100" w:beforeAutospacing="1"/>
              <w:ind w:left="316"/>
              <w:rPr>
                <w:rFonts w:eastAsia="Times New Roman" w:cstheme="minorHAnsi"/>
                <w:color w:val="000000"/>
                <w:sz w:val="18"/>
                <w:szCs w:val="18"/>
              </w:rPr>
            </w:pPr>
            <w:r w:rsidRPr="00DF32B4">
              <w:rPr>
                <w:rFonts w:eastAsia="Times New Roman" w:cstheme="minorHAnsi"/>
                <w:b/>
                <w:bCs/>
                <w:color w:val="000000"/>
                <w:sz w:val="18"/>
                <w:szCs w:val="18"/>
              </w:rPr>
              <w:t>Resources:  </w:t>
            </w:r>
          </w:p>
          <w:p w14:paraId="09E1CF79" w14:textId="77777777" w:rsidR="007F565E" w:rsidRPr="00DF32B4" w:rsidRDefault="007F565E" w:rsidP="00630C1E">
            <w:pPr>
              <w:pStyle w:val="paragraph"/>
              <w:shd w:val="clear" w:color="auto" w:fill="FFFFFF"/>
              <w:ind w:left="316"/>
              <w:rPr>
                <w:rFonts w:asciiTheme="minorHAnsi" w:hAnsiTheme="minorHAnsi" w:cstheme="minorHAnsi"/>
                <w:color w:val="000000"/>
                <w:sz w:val="18"/>
                <w:szCs w:val="18"/>
                <w:lang w:val="en-US"/>
              </w:rPr>
            </w:pPr>
            <w:r w:rsidRPr="00DF32B4">
              <w:rPr>
                <w:rStyle w:val="normaltextrun"/>
                <w:rFonts w:asciiTheme="minorHAnsi" w:hAnsiTheme="minorHAnsi" w:cstheme="minorHAnsi"/>
                <w:color w:val="000000"/>
                <w:sz w:val="18"/>
                <w:szCs w:val="18"/>
                <w:lang w:val="en-US"/>
              </w:rPr>
              <w:t>What is </w:t>
            </w:r>
            <w:proofErr w:type="spellStart"/>
            <w:r w:rsidR="00A41D35">
              <w:fldChar w:fldCharType="begin"/>
            </w:r>
            <w:r w:rsidR="00A41D35">
              <w:instrText xml:space="preserve"> HYPERLINK "https://researchguides.library.yorku.ca/yorkspace" \t "_blank" </w:instrText>
            </w:r>
            <w:r w:rsidR="00A41D35">
              <w:fldChar w:fldCharType="separate"/>
            </w:r>
            <w:r w:rsidRPr="00DF32B4">
              <w:rPr>
                <w:rStyle w:val="normaltextrun"/>
                <w:rFonts w:asciiTheme="minorHAnsi" w:hAnsiTheme="minorHAnsi" w:cstheme="minorHAnsi"/>
                <w:color w:val="0000FF"/>
                <w:sz w:val="18"/>
                <w:szCs w:val="18"/>
                <w:u w:val="single"/>
                <w:lang w:val="en-US"/>
              </w:rPr>
              <w:t>Yo</w:t>
            </w:r>
            <w:r w:rsidRPr="00DF32B4">
              <w:rPr>
                <w:rStyle w:val="normaltextrun"/>
                <w:rFonts w:asciiTheme="minorHAnsi" w:hAnsiTheme="minorHAnsi" w:cstheme="minorHAnsi"/>
                <w:color w:val="0000FF"/>
                <w:sz w:val="18"/>
                <w:szCs w:val="18"/>
                <w:u w:val="single"/>
                <w:lang w:val="en-US"/>
              </w:rPr>
              <w:t>r</w:t>
            </w:r>
            <w:r w:rsidRPr="00DF32B4">
              <w:rPr>
                <w:rStyle w:val="normaltextrun"/>
                <w:rFonts w:asciiTheme="minorHAnsi" w:hAnsiTheme="minorHAnsi" w:cstheme="minorHAnsi"/>
                <w:color w:val="0000FF"/>
                <w:sz w:val="18"/>
                <w:szCs w:val="18"/>
                <w:u w:val="single"/>
                <w:lang w:val="en-US"/>
              </w:rPr>
              <w:t>kSpace</w:t>
            </w:r>
            <w:proofErr w:type="spellEnd"/>
            <w:r w:rsidR="00A41D35">
              <w:rPr>
                <w:rStyle w:val="normaltextrun"/>
                <w:rFonts w:asciiTheme="minorHAnsi" w:hAnsiTheme="minorHAnsi" w:cstheme="minorHAnsi"/>
                <w:color w:val="0000FF"/>
                <w:sz w:val="18"/>
                <w:szCs w:val="18"/>
                <w:u w:val="single"/>
                <w:lang w:val="en-US"/>
              </w:rPr>
              <w:fldChar w:fldCharType="end"/>
            </w:r>
            <w:r w:rsidRPr="00DF32B4">
              <w:rPr>
                <w:rStyle w:val="normaltextrun"/>
                <w:rFonts w:asciiTheme="minorHAnsi" w:hAnsiTheme="minorHAnsi" w:cstheme="minorHAnsi"/>
                <w:color w:val="000000"/>
                <w:sz w:val="18"/>
                <w:szCs w:val="18"/>
                <w:lang w:val="en-US"/>
              </w:rPr>
              <w:t>?</w:t>
            </w:r>
            <w:r w:rsidRPr="00DF32B4">
              <w:rPr>
                <w:rStyle w:val="eop"/>
                <w:rFonts w:asciiTheme="minorHAnsi" w:hAnsiTheme="minorHAnsi" w:cstheme="minorHAnsi"/>
                <w:color w:val="000000"/>
                <w:sz w:val="18"/>
                <w:szCs w:val="18"/>
                <w:lang w:val="en-US"/>
              </w:rPr>
              <w:t> </w:t>
            </w:r>
          </w:p>
          <w:p w14:paraId="36E11878" w14:textId="77777777" w:rsidR="007F565E" w:rsidRPr="00DF32B4" w:rsidRDefault="007F565E" w:rsidP="00630C1E">
            <w:pPr>
              <w:pStyle w:val="paragraph"/>
              <w:shd w:val="clear" w:color="auto" w:fill="FFFFFF"/>
              <w:ind w:left="316"/>
              <w:rPr>
                <w:rFonts w:asciiTheme="minorHAnsi" w:hAnsiTheme="minorHAnsi" w:cstheme="minorHAnsi"/>
                <w:color w:val="000000"/>
                <w:sz w:val="18"/>
                <w:szCs w:val="18"/>
                <w:lang w:val="en-US"/>
              </w:rPr>
            </w:pPr>
            <w:r w:rsidRPr="00DF32B4">
              <w:rPr>
                <w:rStyle w:val="normaltextrun"/>
                <w:rFonts w:asciiTheme="minorHAnsi" w:hAnsiTheme="minorHAnsi" w:cstheme="minorHAnsi"/>
                <w:color w:val="000000"/>
                <w:sz w:val="18"/>
                <w:szCs w:val="18"/>
                <w:lang w:val="en-US"/>
              </w:rPr>
              <w:t>What are</w:t>
            </w:r>
            <w:r w:rsidRPr="00DF32B4">
              <w:rPr>
                <w:rFonts w:asciiTheme="minorHAnsi" w:hAnsiTheme="minorHAnsi" w:cstheme="minorHAnsi"/>
                <w:sz w:val="18"/>
                <w:szCs w:val="18"/>
              </w:rPr>
              <w:t> </w:t>
            </w:r>
            <w:hyperlink r:id="rId19" w:tgtFrame="_blank" w:history="1">
              <w:proofErr w:type="gramStart"/>
              <w:r w:rsidRPr="00DF32B4">
                <w:rPr>
                  <w:rStyle w:val="normaltextrun"/>
                  <w:rFonts w:asciiTheme="minorHAnsi" w:hAnsiTheme="minorHAnsi" w:cstheme="minorHAnsi"/>
                  <w:color w:val="0000FF"/>
                  <w:sz w:val="18"/>
                  <w:szCs w:val="18"/>
                  <w:u w:val="single"/>
                  <w:lang w:val="en-US"/>
                </w:rPr>
                <w:t>Crea</w:t>
              </w:r>
              <w:r w:rsidRPr="00DF32B4">
                <w:rPr>
                  <w:rStyle w:val="normaltextrun"/>
                  <w:rFonts w:asciiTheme="minorHAnsi" w:hAnsiTheme="minorHAnsi" w:cstheme="minorHAnsi"/>
                  <w:color w:val="0000FF"/>
                  <w:sz w:val="18"/>
                  <w:szCs w:val="18"/>
                  <w:u w:val="single"/>
                  <w:lang w:val="en-US"/>
                </w:rPr>
                <w:t>t</w:t>
              </w:r>
              <w:r w:rsidRPr="00DF32B4">
                <w:rPr>
                  <w:rStyle w:val="normaltextrun"/>
                  <w:rFonts w:asciiTheme="minorHAnsi" w:hAnsiTheme="minorHAnsi" w:cstheme="minorHAnsi"/>
                  <w:color w:val="0000FF"/>
                  <w:sz w:val="18"/>
                  <w:szCs w:val="18"/>
                  <w:u w:val="single"/>
                  <w:lang w:val="en-US"/>
                </w:rPr>
                <w:t xml:space="preserve">ive </w:t>
              </w:r>
              <w:r>
                <w:rPr>
                  <w:rStyle w:val="normaltextrun"/>
                  <w:rFonts w:asciiTheme="minorHAnsi" w:hAnsiTheme="minorHAnsi" w:cstheme="minorHAnsi"/>
                  <w:color w:val="0000FF"/>
                  <w:sz w:val="18"/>
                  <w:szCs w:val="18"/>
                  <w:u w:val="single"/>
                  <w:lang w:val="en-US"/>
                </w:rPr>
                <w:t xml:space="preserve"> C</w:t>
              </w:r>
              <w:r w:rsidRPr="00DF32B4">
                <w:rPr>
                  <w:rStyle w:val="normaltextrun"/>
                  <w:rFonts w:asciiTheme="minorHAnsi" w:hAnsiTheme="minorHAnsi" w:cstheme="minorHAnsi"/>
                  <w:color w:val="0000FF"/>
                  <w:sz w:val="18"/>
                  <w:szCs w:val="18"/>
                  <w:u w:val="single"/>
                  <w:lang w:val="en-US"/>
                </w:rPr>
                <w:t>ommons</w:t>
              </w:r>
              <w:proofErr w:type="gramEnd"/>
              <w:r w:rsidRPr="00DF32B4">
                <w:rPr>
                  <w:rStyle w:val="normaltextrun"/>
                  <w:rFonts w:asciiTheme="minorHAnsi" w:hAnsiTheme="minorHAnsi" w:cstheme="minorHAnsi"/>
                  <w:color w:val="0000FF"/>
                  <w:sz w:val="18"/>
                  <w:szCs w:val="18"/>
                  <w:u w:val="single"/>
                  <w:lang w:val="en-US"/>
                </w:rPr>
                <w:t> </w:t>
              </w:r>
              <w:proofErr w:type="spellStart"/>
              <w:r w:rsidRPr="00DF32B4">
                <w:rPr>
                  <w:rStyle w:val="normaltextrun"/>
                  <w:rFonts w:asciiTheme="minorHAnsi" w:hAnsiTheme="minorHAnsi" w:cstheme="minorHAnsi"/>
                  <w:color w:val="0000FF"/>
                  <w:sz w:val="18"/>
                  <w:szCs w:val="18"/>
                  <w:u w:val="single"/>
                  <w:lang w:val="en-US"/>
                </w:rPr>
                <w:t>licences</w:t>
              </w:r>
              <w:proofErr w:type="spellEnd"/>
              <w:r w:rsidRPr="00DF32B4">
                <w:rPr>
                  <w:rStyle w:val="normaltextrun"/>
                  <w:rFonts w:asciiTheme="minorHAnsi" w:hAnsiTheme="minorHAnsi" w:cstheme="minorHAnsi"/>
                  <w:color w:val="0000FF"/>
                  <w:sz w:val="18"/>
                  <w:szCs w:val="18"/>
                  <w:u w:val="single"/>
                  <w:lang w:val="en-US"/>
                </w:rPr>
                <w:t>?</w:t>
              </w:r>
            </w:hyperlink>
            <w:r w:rsidRPr="00DF32B4">
              <w:rPr>
                <w:rStyle w:val="eop"/>
                <w:rFonts w:asciiTheme="minorHAnsi" w:hAnsiTheme="minorHAnsi" w:cstheme="minorHAnsi"/>
                <w:color w:val="000000"/>
                <w:sz w:val="18"/>
                <w:szCs w:val="18"/>
                <w:lang w:val="en-US"/>
              </w:rPr>
              <w:t> </w:t>
            </w:r>
          </w:p>
          <w:p w14:paraId="74748051" w14:textId="77777777" w:rsidR="007F565E" w:rsidRPr="00DF32B4" w:rsidRDefault="007F565E" w:rsidP="00630C1E">
            <w:pPr>
              <w:pStyle w:val="paragraph"/>
              <w:shd w:val="clear" w:color="auto" w:fill="FFFFFF"/>
              <w:ind w:left="316"/>
              <w:rPr>
                <w:rFonts w:asciiTheme="minorHAnsi" w:hAnsiTheme="minorHAnsi" w:cstheme="minorHAnsi"/>
                <w:color w:val="000000"/>
                <w:sz w:val="18"/>
                <w:szCs w:val="18"/>
                <w:lang w:val="en-US"/>
              </w:rPr>
            </w:pPr>
            <w:r w:rsidRPr="00DF32B4">
              <w:rPr>
                <w:rStyle w:val="normaltextrun"/>
                <w:rFonts w:asciiTheme="minorHAnsi" w:hAnsiTheme="minorHAnsi" w:cstheme="minorHAnsi"/>
                <w:color w:val="000000"/>
                <w:sz w:val="18"/>
                <w:szCs w:val="18"/>
                <w:lang w:val="en-US"/>
              </w:rPr>
              <w:t>What is an </w:t>
            </w:r>
            <w:hyperlink r:id="rId20" w:tgtFrame="_blank" w:history="1">
              <w:r w:rsidRPr="00DF32B4">
                <w:rPr>
                  <w:rStyle w:val="normaltextrun"/>
                  <w:rFonts w:asciiTheme="minorHAnsi" w:hAnsiTheme="minorHAnsi" w:cstheme="minorHAnsi"/>
                  <w:color w:val="0000FF"/>
                  <w:sz w:val="18"/>
                  <w:szCs w:val="18"/>
                  <w:u w:val="single"/>
                  <w:lang w:val="en-US"/>
                </w:rPr>
                <w:t>open educat</w:t>
              </w:r>
              <w:r w:rsidRPr="00DF32B4">
                <w:rPr>
                  <w:rStyle w:val="normaltextrun"/>
                  <w:rFonts w:asciiTheme="minorHAnsi" w:hAnsiTheme="minorHAnsi" w:cstheme="minorHAnsi"/>
                  <w:color w:val="0000FF"/>
                  <w:sz w:val="18"/>
                  <w:szCs w:val="18"/>
                  <w:u w:val="single"/>
                  <w:lang w:val="en-US"/>
                </w:rPr>
                <w:t>i</w:t>
              </w:r>
              <w:r w:rsidRPr="00DF32B4">
                <w:rPr>
                  <w:rStyle w:val="normaltextrun"/>
                  <w:rFonts w:asciiTheme="minorHAnsi" w:hAnsiTheme="minorHAnsi" w:cstheme="minorHAnsi"/>
                  <w:color w:val="0000FF"/>
                  <w:sz w:val="18"/>
                  <w:szCs w:val="18"/>
                  <w:u w:val="single"/>
                  <w:lang w:val="en-US"/>
                </w:rPr>
                <w:t>onal resource</w:t>
              </w:r>
            </w:hyperlink>
            <w:r w:rsidRPr="00DF32B4">
              <w:rPr>
                <w:rStyle w:val="normaltextrun"/>
                <w:rFonts w:asciiTheme="minorHAnsi" w:hAnsiTheme="minorHAnsi" w:cstheme="minorHAnsi"/>
                <w:color w:val="000000"/>
                <w:sz w:val="18"/>
                <w:szCs w:val="18"/>
                <w:lang w:val="en-US"/>
              </w:rPr>
              <w:t>?</w:t>
            </w:r>
            <w:r w:rsidRPr="00DF32B4">
              <w:rPr>
                <w:rStyle w:val="eop"/>
                <w:rFonts w:asciiTheme="minorHAnsi" w:hAnsiTheme="minorHAnsi" w:cstheme="minorHAnsi"/>
                <w:color w:val="000000"/>
                <w:sz w:val="18"/>
                <w:szCs w:val="18"/>
                <w:lang w:val="en-US"/>
              </w:rPr>
              <w:t> </w:t>
            </w:r>
          </w:p>
          <w:p w14:paraId="346BA3A1" w14:textId="77777777" w:rsidR="007F565E" w:rsidRPr="00DF32B4" w:rsidRDefault="007F565E" w:rsidP="00630C1E">
            <w:pPr>
              <w:rPr>
                <w:rFonts w:eastAsia="Times New Roman"/>
              </w:rPr>
            </w:pPr>
          </w:p>
        </w:tc>
        <w:tc>
          <w:tcPr>
            <w:tcW w:w="7169" w:type="dxa"/>
          </w:tcPr>
          <w:p w14:paraId="2071293D" w14:textId="77777777" w:rsidR="007F565E" w:rsidRPr="00DC3521" w:rsidRDefault="007F565E" w:rsidP="00630C1E">
            <w:pPr>
              <w:rPr>
                <w:rFonts w:eastAsia="Times New Roman" w:cstheme="minorHAnsi"/>
              </w:rPr>
            </w:pPr>
          </w:p>
        </w:tc>
      </w:tr>
      <w:tr w:rsidR="007F565E" w:rsidRPr="00DC3521" w14:paraId="565415E0" w14:textId="77777777" w:rsidTr="00630C1E">
        <w:trPr>
          <w:trHeight w:val="2979"/>
        </w:trPr>
        <w:tc>
          <w:tcPr>
            <w:tcW w:w="3216" w:type="dxa"/>
          </w:tcPr>
          <w:p w14:paraId="4C169FA3" w14:textId="77777777" w:rsidR="007F565E" w:rsidRPr="00DC3521" w:rsidRDefault="007F565E" w:rsidP="007F565E">
            <w:pPr>
              <w:numPr>
                <w:ilvl w:val="0"/>
                <w:numId w:val="1"/>
              </w:numPr>
              <w:rPr>
                <w:rFonts w:eastAsia="Times New Roman"/>
              </w:rPr>
            </w:pPr>
            <w:r w:rsidRPr="709874C7">
              <w:rPr>
                <w:rFonts w:eastAsia="Times New Roman"/>
              </w:rPr>
              <w:t xml:space="preserve">Describe the enduring impacts of the project or initiative for York and its students.  How will the results of this project be embedded in Faculty priorities and planning? How will it contribute to furthering York’s teaching and learning priorities?  </w:t>
            </w:r>
          </w:p>
          <w:p w14:paraId="1AF6FC58" w14:textId="77777777" w:rsidR="007F565E" w:rsidRPr="004725D5" w:rsidRDefault="007F565E" w:rsidP="00630C1E">
            <w:pPr>
              <w:pStyle w:val="ListParagraph"/>
              <w:ind w:left="360"/>
              <w:rPr>
                <w:rFonts w:eastAsia="Times New Roman"/>
              </w:rPr>
            </w:pPr>
          </w:p>
        </w:tc>
        <w:tc>
          <w:tcPr>
            <w:tcW w:w="7169" w:type="dxa"/>
          </w:tcPr>
          <w:p w14:paraId="103B846D" w14:textId="77777777" w:rsidR="007F565E" w:rsidRPr="00DC3521" w:rsidRDefault="007F565E" w:rsidP="00630C1E">
            <w:pPr>
              <w:rPr>
                <w:rFonts w:eastAsia="Times New Roman" w:cstheme="minorHAnsi"/>
              </w:rPr>
            </w:pPr>
          </w:p>
        </w:tc>
      </w:tr>
      <w:tr w:rsidR="007F565E" w:rsidRPr="00DC3521" w14:paraId="6B8F0758" w14:textId="77777777" w:rsidTr="00630C1E">
        <w:trPr>
          <w:trHeight w:val="2979"/>
        </w:trPr>
        <w:tc>
          <w:tcPr>
            <w:tcW w:w="3216" w:type="dxa"/>
          </w:tcPr>
          <w:p w14:paraId="72D808C4" w14:textId="77777777" w:rsidR="007F565E" w:rsidRPr="00DC3521" w:rsidRDefault="007F565E" w:rsidP="007F565E">
            <w:pPr>
              <w:pStyle w:val="ListParagraph"/>
              <w:numPr>
                <w:ilvl w:val="0"/>
                <w:numId w:val="1"/>
              </w:numPr>
              <w:rPr>
                <w:rFonts w:eastAsia="Times New Roman"/>
              </w:rPr>
            </w:pPr>
            <w:r w:rsidRPr="709874C7">
              <w:rPr>
                <w:rFonts w:eastAsia="Times New Roman"/>
              </w:rPr>
              <w:t>Provide evidence that this project will continue to be supported by the School/Department and Faculty (</w:t>
            </w:r>
            <w:proofErr w:type="spellStart"/>
            <w:r w:rsidRPr="709874C7">
              <w:rPr>
                <w:rFonts w:eastAsia="Times New Roman"/>
              </w:rPr>
              <w:t>ies</w:t>
            </w:r>
            <w:proofErr w:type="spellEnd"/>
            <w:r w:rsidRPr="709874C7">
              <w:rPr>
                <w:rFonts w:eastAsia="Times New Roman"/>
              </w:rPr>
              <w:t>) beyond the period of AIF support.</w:t>
            </w:r>
          </w:p>
          <w:p w14:paraId="64D53199" w14:textId="77777777" w:rsidR="007F565E" w:rsidRPr="709874C7" w:rsidRDefault="007F565E" w:rsidP="00630C1E">
            <w:pPr>
              <w:ind w:left="360"/>
              <w:rPr>
                <w:rFonts w:eastAsia="Times New Roman"/>
              </w:rPr>
            </w:pPr>
          </w:p>
        </w:tc>
        <w:tc>
          <w:tcPr>
            <w:tcW w:w="7169" w:type="dxa"/>
          </w:tcPr>
          <w:p w14:paraId="61DCB816" w14:textId="77777777" w:rsidR="007F565E" w:rsidRPr="00DC3521" w:rsidRDefault="007F565E" w:rsidP="00630C1E">
            <w:pPr>
              <w:rPr>
                <w:rFonts w:eastAsia="Times New Roman" w:cstheme="minorHAnsi"/>
              </w:rPr>
            </w:pPr>
          </w:p>
        </w:tc>
      </w:tr>
    </w:tbl>
    <w:p w14:paraId="178BC896" w14:textId="175EFF44" w:rsidR="007F565E" w:rsidRDefault="007F565E" w:rsidP="007F565E"/>
    <w:p w14:paraId="7BEE920D" w14:textId="77777777" w:rsidR="002C7AB4" w:rsidRDefault="002C7AB4" w:rsidP="002C7AB4">
      <w:pPr>
        <w:pStyle w:val="Heading2"/>
        <w:rPr>
          <w:b w:val="0"/>
          <w:bCs w:val="0"/>
        </w:rPr>
      </w:pPr>
      <w:r>
        <w:t>SIGNATURES</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8"/>
      </w:tblGrid>
      <w:tr w:rsidR="002C7AB4" w14:paraId="0454910E" w14:textId="77777777" w:rsidTr="00A2411F">
        <w:trPr>
          <w:trHeight w:val="680"/>
        </w:trPr>
        <w:tc>
          <w:tcPr>
            <w:tcW w:w="9918" w:type="dxa"/>
          </w:tcPr>
          <w:p w14:paraId="0A65F429" w14:textId="77777777" w:rsidR="002C7AB4" w:rsidRDefault="002C7AB4" w:rsidP="00A2411F"/>
        </w:tc>
      </w:tr>
      <w:tr w:rsidR="002C7AB4" w14:paraId="25C7804A" w14:textId="77777777" w:rsidTr="00A2411F">
        <w:trPr>
          <w:trHeight w:val="404"/>
        </w:trPr>
        <w:tc>
          <w:tcPr>
            <w:tcW w:w="9918" w:type="dxa"/>
            <w:shd w:val="clear" w:color="auto" w:fill="F2F2F2" w:themeFill="background1" w:themeFillShade="F2"/>
          </w:tcPr>
          <w:p w14:paraId="3B4D767D" w14:textId="062FB942" w:rsidR="002C7AB4" w:rsidRPr="009A2BB6" w:rsidRDefault="00F17B23" w:rsidP="00A2411F">
            <w:pPr>
              <w:rPr>
                <w:b/>
                <w:bCs/>
              </w:rPr>
            </w:pPr>
            <w:r>
              <w:rPr>
                <w:b/>
                <w:bCs/>
              </w:rPr>
              <w:t>Project Lead</w:t>
            </w:r>
            <w:r w:rsidR="002C7AB4" w:rsidRPr="009A2BB6">
              <w:rPr>
                <w:b/>
                <w:bCs/>
              </w:rPr>
              <w:t xml:space="preserve"> Name</w:t>
            </w:r>
            <w:r>
              <w:rPr>
                <w:b/>
                <w:bCs/>
              </w:rPr>
              <w:t>(s)</w:t>
            </w:r>
            <w:r w:rsidR="002C7AB4" w:rsidRPr="009A2BB6">
              <w:rPr>
                <w:b/>
                <w:bCs/>
              </w:rPr>
              <w:t xml:space="preserve"> (please print)</w:t>
            </w:r>
          </w:p>
        </w:tc>
      </w:tr>
      <w:tr w:rsidR="002C7AB4" w14:paraId="70204319" w14:textId="77777777" w:rsidTr="00A2411F">
        <w:trPr>
          <w:trHeight w:val="794"/>
        </w:trPr>
        <w:tc>
          <w:tcPr>
            <w:tcW w:w="9918" w:type="dxa"/>
          </w:tcPr>
          <w:p w14:paraId="7191596B" w14:textId="77777777" w:rsidR="002C7AB4" w:rsidRDefault="002C7AB4" w:rsidP="00A2411F"/>
        </w:tc>
      </w:tr>
      <w:tr w:rsidR="002C7AB4" w14:paraId="40DD6819" w14:textId="77777777" w:rsidTr="00A2411F">
        <w:trPr>
          <w:trHeight w:val="422"/>
        </w:trPr>
        <w:tc>
          <w:tcPr>
            <w:tcW w:w="9918" w:type="dxa"/>
            <w:shd w:val="clear" w:color="auto" w:fill="F2F2F2" w:themeFill="background1" w:themeFillShade="F2"/>
          </w:tcPr>
          <w:p w14:paraId="20BAFF35" w14:textId="00914B1D" w:rsidR="002C7AB4" w:rsidRPr="009A2BB6" w:rsidRDefault="002C7AB4" w:rsidP="00A2411F">
            <w:pPr>
              <w:rPr>
                <w:b/>
                <w:bCs/>
              </w:rPr>
            </w:pPr>
            <w:r w:rsidRPr="009A2BB6">
              <w:rPr>
                <w:b/>
                <w:bCs/>
              </w:rPr>
              <w:t xml:space="preserve">Signature of </w:t>
            </w:r>
            <w:r w:rsidR="00F17B23">
              <w:rPr>
                <w:b/>
                <w:bCs/>
              </w:rPr>
              <w:t>Project Lead(</w:t>
            </w:r>
            <w:proofErr w:type="gramStart"/>
            <w:r w:rsidR="00F17B23">
              <w:rPr>
                <w:b/>
                <w:bCs/>
              </w:rPr>
              <w:t>s)</w:t>
            </w:r>
            <w:r w:rsidRPr="009A2BB6">
              <w:rPr>
                <w:b/>
                <w:bCs/>
              </w:rPr>
              <w:t xml:space="preserve">   </w:t>
            </w:r>
            <w:proofErr w:type="gramEnd"/>
            <w:r w:rsidRPr="009A2BB6">
              <w:rPr>
                <w:b/>
                <w:bCs/>
              </w:rPr>
              <w:t xml:space="preserve">                                                             Date</w:t>
            </w:r>
          </w:p>
        </w:tc>
      </w:tr>
      <w:tr w:rsidR="002C7AB4" w14:paraId="63DE9E76" w14:textId="77777777" w:rsidTr="00A2411F">
        <w:trPr>
          <w:trHeight w:val="154"/>
        </w:trPr>
        <w:tc>
          <w:tcPr>
            <w:tcW w:w="9918" w:type="dxa"/>
            <w:shd w:val="clear" w:color="auto" w:fill="A6A6A6" w:themeFill="background1" w:themeFillShade="A6"/>
          </w:tcPr>
          <w:p w14:paraId="08EF6ABE" w14:textId="77777777" w:rsidR="002C7AB4" w:rsidRPr="009A2BB6" w:rsidRDefault="002C7AB4" w:rsidP="00A2411F">
            <w:pPr>
              <w:rPr>
                <w:sz w:val="10"/>
                <w:szCs w:val="10"/>
              </w:rPr>
            </w:pPr>
          </w:p>
        </w:tc>
      </w:tr>
      <w:tr w:rsidR="002C7AB4" w14:paraId="29238AC6" w14:textId="77777777" w:rsidTr="00A2411F">
        <w:trPr>
          <w:trHeight w:val="682"/>
        </w:trPr>
        <w:tc>
          <w:tcPr>
            <w:tcW w:w="9918" w:type="dxa"/>
          </w:tcPr>
          <w:p w14:paraId="6E7211D8" w14:textId="77777777" w:rsidR="002C7AB4" w:rsidRDefault="002C7AB4" w:rsidP="00A2411F"/>
        </w:tc>
      </w:tr>
      <w:tr w:rsidR="002C7AB4" w14:paraId="46E51C1A" w14:textId="77777777" w:rsidTr="00A2411F">
        <w:trPr>
          <w:trHeight w:val="372"/>
        </w:trPr>
        <w:tc>
          <w:tcPr>
            <w:tcW w:w="9918" w:type="dxa"/>
            <w:shd w:val="clear" w:color="auto" w:fill="F2F2F2" w:themeFill="background1" w:themeFillShade="F2"/>
          </w:tcPr>
          <w:p w14:paraId="538F98C8" w14:textId="77777777" w:rsidR="002C7AB4" w:rsidRPr="009A2BB6" w:rsidRDefault="002C7AB4" w:rsidP="00A2411F">
            <w:pPr>
              <w:rPr>
                <w:b/>
                <w:bCs/>
              </w:rPr>
            </w:pPr>
            <w:r w:rsidRPr="009A2BB6">
              <w:rPr>
                <w:b/>
                <w:bCs/>
              </w:rPr>
              <w:t xml:space="preserve">Chair/Director (if applicable) Name (please </w:t>
            </w:r>
            <w:proofErr w:type="gramStart"/>
            <w:r w:rsidRPr="009A2BB6">
              <w:rPr>
                <w:b/>
                <w:bCs/>
              </w:rPr>
              <w:t xml:space="preserve">print)   </w:t>
            </w:r>
            <w:proofErr w:type="gramEnd"/>
            <w:r w:rsidRPr="009A2BB6">
              <w:rPr>
                <w:b/>
                <w:bCs/>
              </w:rPr>
              <w:t xml:space="preserve">                        Position Title</w:t>
            </w:r>
          </w:p>
        </w:tc>
      </w:tr>
      <w:tr w:rsidR="002C7AB4" w14:paraId="22CDC1E6" w14:textId="77777777" w:rsidTr="00A2411F">
        <w:trPr>
          <w:trHeight w:val="794"/>
        </w:trPr>
        <w:tc>
          <w:tcPr>
            <w:tcW w:w="9918" w:type="dxa"/>
          </w:tcPr>
          <w:p w14:paraId="5E73FD6A" w14:textId="77777777" w:rsidR="002C7AB4" w:rsidRDefault="002C7AB4" w:rsidP="00A2411F"/>
        </w:tc>
      </w:tr>
      <w:tr w:rsidR="002C7AB4" w14:paraId="3590AD19" w14:textId="77777777" w:rsidTr="00A2411F">
        <w:trPr>
          <w:trHeight w:val="374"/>
        </w:trPr>
        <w:tc>
          <w:tcPr>
            <w:tcW w:w="9918" w:type="dxa"/>
            <w:shd w:val="clear" w:color="auto" w:fill="F2F2F2" w:themeFill="background1" w:themeFillShade="F2"/>
          </w:tcPr>
          <w:p w14:paraId="4A9447BB" w14:textId="77777777" w:rsidR="002C7AB4" w:rsidRDefault="002C7AB4" w:rsidP="00A2411F">
            <w:r w:rsidRPr="009A2BB6">
              <w:rPr>
                <w:b/>
                <w:bCs/>
              </w:rPr>
              <w:t xml:space="preserve">Signature of Chair/Director (or </w:t>
            </w:r>
            <w:proofErr w:type="gramStart"/>
            <w:r w:rsidRPr="009A2BB6">
              <w:rPr>
                <w:b/>
                <w:bCs/>
              </w:rPr>
              <w:t xml:space="preserve">equivalent)   </w:t>
            </w:r>
            <w:proofErr w:type="gramEnd"/>
            <w:r w:rsidRPr="009A2BB6">
              <w:rPr>
                <w:b/>
                <w:bCs/>
              </w:rPr>
              <w:t xml:space="preserve">                                    Date</w:t>
            </w:r>
          </w:p>
        </w:tc>
      </w:tr>
      <w:tr w:rsidR="002C7AB4" w14:paraId="54BFA2F2" w14:textId="77777777" w:rsidTr="00A2411F">
        <w:trPr>
          <w:trHeight w:val="689"/>
        </w:trPr>
        <w:tc>
          <w:tcPr>
            <w:tcW w:w="9918" w:type="dxa"/>
            <w:vAlign w:val="center"/>
          </w:tcPr>
          <w:p w14:paraId="0A4D5B99" w14:textId="77777777" w:rsidR="002C7AB4" w:rsidRPr="009A2BB6" w:rsidRDefault="002C7AB4" w:rsidP="00A2411F">
            <w:pPr>
              <w:rPr>
                <w:b/>
                <w:bCs/>
              </w:rPr>
            </w:pPr>
            <w:r w:rsidRPr="009A2BB6">
              <w:rPr>
                <w:sz w:val="20"/>
                <w:szCs w:val="20"/>
              </w:rPr>
              <w:t>As the Chair/Director, I support this application and confirm that this project has the support of the Department/School.</w:t>
            </w:r>
          </w:p>
        </w:tc>
      </w:tr>
    </w:tbl>
    <w:p w14:paraId="56DAF7C1" w14:textId="77777777" w:rsidR="002C7AB4" w:rsidRDefault="002C7AB4" w:rsidP="002C7AB4">
      <w:pPr>
        <w:spacing w:after="0"/>
        <w:rPr>
          <w:rFonts w:cstheme="minorHAnsi"/>
        </w:rPr>
      </w:pPr>
    </w:p>
    <w:p w14:paraId="295F78C9" w14:textId="77777777" w:rsidR="002C7AB4" w:rsidRDefault="002C7AB4" w:rsidP="002C7AB4">
      <w:pPr>
        <w:pStyle w:val="Heading2"/>
        <w:rPr>
          <w:b w:val="0"/>
          <w:bCs w:val="0"/>
        </w:rPr>
      </w:pPr>
      <w:r>
        <w:t>FOR COMPLETION BY THE DEAN’S OFFICE</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8"/>
      </w:tblGrid>
      <w:tr w:rsidR="002C7AB4" w14:paraId="5A15DA5E" w14:textId="77777777" w:rsidTr="00A2411F">
        <w:trPr>
          <w:trHeight w:val="2598"/>
        </w:trPr>
        <w:tc>
          <w:tcPr>
            <w:tcW w:w="9918" w:type="dxa"/>
          </w:tcPr>
          <w:p w14:paraId="4EA99069" w14:textId="77777777" w:rsidR="002C7AB4" w:rsidRDefault="002C7AB4" w:rsidP="00A2411F">
            <w:r>
              <w:t>Provide a statement to indicate how this project will continue to be supported by the School/Department and Faculty(</w:t>
            </w:r>
            <w:proofErr w:type="spellStart"/>
            <w:r>
              <w:t>ies</w:t>
            </w:r>
            <w:proofErr w:type="spellEnd"/>
            <w:r>
              <w:t>) beyond the period of AIF support:</w:t>
            </w:r>
          </w:p>
        </w:tc>
      </w:tr>
      <w:tr w:rsidR="002C7AB4" w14:paraId="7A330EAD" w14:textId="77777777" w:rsidTr="00A2411F">
        <w:trPr>
          <w:trHeight w:val="680"/>
        </w:trPr>
        <w:tc>
          <w:tcPr>
            <w:tcW w:w="9918" w:type="dxa"/>
          </w:tcPr>
          <w:p w14:paraId="13673A44" w14:textId="77777777" w:rsidR="002C7AB4" w:rsidRDefault="002C7AB4" w:rsidP="00A2411F"/>
        </w:tc>
      </w:tr>
      <w:tr w:rsidR="002C7AB4" w14:paraId="55DB0F50" w14:textId="77777777" w:rsidTr="00A2411F">
        <w:trPr>
          <w:trHeight w:val="374"/>
        </w:trPr>
        <w:tc>
          <w:tcPr>
            <w:tcW w:w="9918" w:type="dxa"/>
            <w:shd w:val="clear" w:color="auto" w:fill="F2F2F2" w:themeFill="background1" w:themeFillShade="F2"/>
          </w:tcPr>
          <w:p w14:paraId="13C70A19" w14:textId="77777777" w:rsidR="002C7AB4" w:rsidRPr="002C4E9C" w:rsidRDefault="002C7AB4" w:rsidP="00A2411F">
            <w:pPr>
              <w:rPr>
                <w:b/>
                <w:bCs/>
              </w:rPr>
            </w:pPr>
            <w:r w:rsidRPr="002C4E9C">
              <w:rPr>
                <w:b/>
                <w:bCs/>
              </w:rPr>
              <w:t xml:space="preserve">Dean Name (please </w:t>
            </w:r>
            <w:proofErr w:type="gramStart"/>
            <w:r w:rsidRPr="002C4E9C">
              <w:rPr>
                <w:b/>
                <w:bCs/>
              </w:rPr>
              <w:t xml:space="preserve">print)   </w:t>
            </w:r>
            <w:proofErr w:type="gramEnd"/>
            <w:r w:rsidRPr="002C4E9C">
              <w:rPr>
                <w:b/>
                <w:bCs/>
              </w:rPr>
              <w:t xml:space="preserve">                                                                   Position Title</w:t>
            </w:r>
          </w:p>
        </w:tc>
      </w:tr>
      <w:tr w:rsidR="002C7AB4" w14:paraId="77754FCD" w14:textId="77777777" w:rsidTr="00A2411F">
        <w:trPr>
          <w:trHeight w:val="794"/>
        </w:trPr>
        <w:tc>
          <w:tcPr>
            <w:tcW w:w="9918" w:type="dxa"/>
          </w:tcPr>
          <w:p w14:paraId="4FE74CAC" w14:textId="77777777" w:rsidR="002C7AB4" w:rsidRDefault="002C7AB4" w:rsidP="00A2411F"/>
        </w:tc>
      </w:tr>
      <w:tr w:rsidR="002C7AB4" w14:paraId="4EDABCC3" w14:textId="77777777" w:rsidTr="00A2411F">
        <w:trPr>
          <w:trHeight w:val="374"/>
        </w:trPr>
        <w:tc>
          <w:tcPr>
            <w:tcW w:w="9918" w:type="dxa"/>
            <w:shd w:val="clear" w:color="auto" w:fill="F2F2F2" w:themeFill="background1" w:themeFillShade="F2"/>
          </w:tcPr>
          <w:p w14:paraId="6A836C32" w14:textId="77777777" w:rsidR="002C7AB4" w:rsidRPr="002C4E9C" w:rsidRDefault="002C7AB4" w:rsidP="00A2411F">
            <w:pPr>
              <w:rPr>
                <w:b/>
                <w:bCs/>
              </w:rPr>
            </w:pPr>
            <w:r w:rsidRPr="002C4E9C">
              <w:rPr>
                <w:b/>
                <w:bCs/>
              </w:rPr>
              <w:t>Signature of Dean                                                                                    Date</w:t>
            </w:r>
          </w:p>
        </w:tc>
      </w:tr>
      <w:tr w:rsidR="002C7AB4" w14:paraId="6617832E" w14:textId="77777777" w:rsidTr="00A2411F">
        <w:trPr>
          <w:trHeight w:val="692"/>
        </w:trPr>
        <w:tc>
          <w:tcPr>
            <w:tcW w:w="9918" w:type="dxa"/>
            <w:vAlign w:val="center"/>
          </w:tcPr>
          <w:p w14:paraId="388875AF" w14:textId="77777777" w:rsidR="002C7AB4" w:rsidRPr="002C4E9C" w:rsidRDefault="002C7AB4" w:rsidP="00A2411F">
            <w:pPr>
              <w:rPr>
                <w:sz w:val="20"/>
                <w:szCs w:val="20"/>
              </w:rPr>
            </w:pPr>
            <w:r w:rsidRPr="002C4E9C">
              <w:rPr>
                <w:sz w:val="20"/>
                <w:szCs w:val="20"/>
              </w:rPr>
              <w:t xml:space="preserve">As the Dean, I support this application and confirm that </w:t>
            </w:r>
            <w:r>
              <w:rPr>
                <w:sz w:val="20"/>
                <w:szCs w:val="20"/>
              </w:rPr>
              <w:t xml:space="preserve">this project will advance the </w:t>
            </w:r>
            <w:proofErr w:type="gramStart"/>
            <w:r w:rsidRPr="002C4E9C">
              <w:rPr>
                <w:sz w:val="20"/>
                <w:szCs w:val="20"/>
              </w:rPr>
              <w:t>Faculty’s</w:t>
            </w:r>
            <w:proofErr w:type="gramEnd"/>
            <w:r w:rsidRPr="002C4E9C">
              <w:rPr>
                <w:sz w:val="20"/>
                <w:szCs w:val="20"/>
              </w:rPr>
              <w:t xml:space="preserve"> </w:t>
            </w:r>
            <w:r>
              <w:rPr>
                <w:sz w:val="20"/>
                <w:szCs w:val="20"/>
              </w:rPr>
              <w:t>teaching and learning strategy</w:t>
            </w:r>
            <w:r w:rsidRPr="002C4E9C">
              <w:rPr>
                <w:sz w:val="20"/>
                <w:szCs w:val="20"/>
              </w:rPr>
              <w:t>.</w:t>
            </w:r>
          </w:p>
        </w:tc>
      </w:tr>
    </w:tbl>
    <w:p w14:paraId="2F1055ED" w14:textId="77777777" w:rsidR="002C7AB4" w:rsidRPr="002C4E9C" w:rsidRDefault="002C7AB4" w:rsidP="002C7AB4"/>
    <w:p w14:paraId="20BD3340" w14:textId="77777777" w:rsidR="002C7AB4" w:rsidRDefault="002C7AB4" w:rsidP="002C7AB4"/>
    <w:p w14:paraId="0621D7DF" w14:textId="4D2B9A43" w:rsidR="007F565E" w:rsidRDefault="007F565E"/>
    <w:p w14:paraId="13CBB415" w14:textId="77777777" w:rsidR="007F565E" w:rsidRPr="007F565E" w:rsidRDefault="007F565E" w:rsidP="007F565E"/>
    <w:p w14:paraId="04E882DF" w14:textId="77777777" w:rsidR="007F565E" w:rsidRDefault="007F565E" w:rsidP="007F565E">
      <w:pPr>
        <w:pStyle w:val="Heading1"/>
        <w:sectPr w:rsidR="007F565E" w:rsidSect="007F565E">
          <w:headerReference w:type="default" r:id="rId21"/>
          <w:footerReference w:type="default" r:id="rId22"/>
          <w:pgSz w:w="12240" w:h="15840"/>
          <w:pgMar w:top="1267" w:right="851" w:bottom="1440" w:left="1440" w:header="720" w:footer="720" w:gutter="0"/>
          <w:cols w:space="720"/>
          <w:docGrid w:linePitch="360"/>
        </w:sectPr>
      </w:pPr>
    </w:p>
    <w:p w14:paraId="5A0ED7BA" w14:textId="1CC9CDCA" w:rsidR="007F565E" w:rsidRDefault="007F565E" w:rsidP="007F565E">
      <w:pPr>
        <w:pStyle w:val="Heading1"/>
      </w:pPr>
      <w:r>
        <w:lastRenderedPageBreak/>
        <w:t>AIF Categ</w:t>
      </w:r>
      <w:r w:rsidRPr="00873358">
        <w:t>ory I Academic Innovation Project - Proposal Assessment Rubric</w:t>
      </w:r>
    </w:p>
    <w:tbl>
      <w:tblPr>
        <w:tblStyle w:val="TableGrid"/>
        <w:tblW w:w="14040" w:type="dxa"/>
        <w:tblInd w:w="-792" w:type="dxa"/>
        <w:tblLayout w:type="fixed"/>
        <w:tblCellMar>
          <w:top w:w="170" w:type="dxa"/>
          <w:bottom w:w="170" w:type="dxa"/>
        </w:tblCellMar>
        <w:tblLook w:val="04A0" w:firstRow="1" w:lastRow="0" w:firstColumn="1" w:lastColumn="0" w:noHBand="0" w:noVBand="1"/>
      </w:tblPr>
      <w:tblGrid>
        <w:gridCol w:w="2700"/>
        <w:gridCol w:w="2907"/>
        <w:gridCol w:w="2126"/>
        <w:gridCol w:w="2572"/>
        <w:gridCol w:w="2745"/>
        <w:gridCol w:w="990"/>
      </w:tblGrid>
      <w:tr w:rsidR="007F565E" w14:paraId="6F708D10" w14:textId="77777777" w:rsidTr="002C7AB4">
        <w:trPr>
          <w:trHeight w:val="283"/>
        </w:trPr>
        <w:tc>
          <w:tcPr>
            <w:tcW w:w="2700" w:type="dxa"/>
            <w:shd w:val="clear" w:color="auto" w:fill="D9D9D9" w:themeFill="background1" w:themeFillShade="D9"/>
            <w:vAlign w:val="center"/>
          </w:tcPr>
          <w:p w14:paraId="0B930742" w14:textId="77777777" w:rsidR="007F565E" w:rsidRPr="0003235C" w:rsidRDefault="007F565E" w:rsidP="00630C1E">
            <w:pPr>
              <w:jc w:val="center"/>
              <w:rPr>
                <w:b/>
                <w:sz w:val="24"/>
                <w:szCs w:val="24"/>
              </w:rPr>
            </w:pPr>
            <w:r w:rsidRPr="0003235C">
              <w:rPr>
                <w:b/>
                <w:sz w:val="24"/>
                <w:szCs w:val="24"/>
              </w:rPr>
              <w:t>Assessment</w:t>
            </w:r>
          </w:p>
          <w:p w14:paraId="228A2DE2" w14:textId="77777777" w:rsidR="007F565E" w:rsidRPr="0003235C" w:rsidRDefault="007F565E" w:rsidP="00630C1E">
            <w:pPr>
              <w:jc w:val="center"/>
              <w:rPr>
                <w:sz w:val="24"/>
                <w:szCs w:val="24"/>
              </w:rPr>
            </w:pPr>
            <w:r w:rsidRPr="0003235C">
              <w:rPr>
                <w:b/>
                <w:sz w:val="24"/>
                <w:szCs w:val="24"/>
              </w:rPr>
              <w:t>Criteria</w:t>
            </w:r>
          </w:p>
        </w:tc>
        <w:tc>
          <w:tcPr>
            <w:tcW w:w="2907" w:type="dxa"/>
            <w:shd w:val="clear" w:color="auto" w:fill="D9D9D9" w:themeFill="background1" w:themeFillShade="D9"/>
            <w:vAlign w:val="center"/>
          </w:tcPr>
          <w:p w14:paraId="2A0EEA18" w14:textId="77777777" w:rsidR="007F565E" w:rsidRPr="0003235C" w:rsidRDefault="007F565E" w:rsidP="00630C1E">
            <w:pPr>
              <w:jc w:val="center"/>
              <w:rPr>
                <w:rFonts w:ascii="Calibri" w:eastAsia="Calibri" w:hAnsi="Calibri" w:cs="Times New Roman"/>
                <w:b/>
                <w:sz w:val="24"/>
                <w:szCs w:val="24"/>
              </w:rPr>
            </w:pPr>
          </w:p>
        </w:tc>
        <w:tc>
          <w:tcPr>
            <w:tcW w:w="2126" w:type="dxa"/>
            <w:shd w:val="clear" w:color="auto" w:fill="D9D9D9" w:themeFill="background1" w:themeFillShade="D9"/>
            <w:vAlign w:val="center"/>
          </w:tcPr>
          <w:p w14:paraId="19375248" w14:textId="77777777" w:rsidR="007F565E" w:rsidRPr="0003235C" w:rsidRDefault="007F565E" w:rsidP="00630C1E">
            <w:pPr>
              <w:jc w:val="center"/>
              <w:rPr>
                <w:rFonts w:ascii="Calibri" w:eastAsia="Calibri" w:hAnsi="Calibri" w:cs="Times New Roman"/>
                <w:b/>
                <w:sz w:val="24"/>
                <w:szCs w:val="24"/>
              </w:rPr>
            </w:pPr>
          </w:p>
        </w:tc>
        <w:tc>
          <w:tcPr>
            <w:tcW w:w="2572" w:type="dxa"/>
            <w:shd w:val="clear" w:color="auto" w:fill="D9D9D9" w:themeFill="background1" w:themeFillShade="D9"/>
            <w:vAlign w:val="center"/>
          </w:tcPr>
          <w:p w14:paraId="7A5C4EC9" w14:textId="77777777" w:rsidR="007F565E" w:rsidRPr="0003235C" w:rsidRDefault="007F565E" w:rsidP="00630C1E">
            <w:pPr>
              <w:jc w:val="center"/>
              <w:rPr>
                <w:rFonts w:ascii="Calibri" w:eastAsia="Calibri" w:hAnsi="Calibri" w:cs="Times New Roman"/>
                <w:b/>
                <w:sz w:val="24"/>
                <w:szCs w:val="24"/>
              </w:rPr>
            </w:pPr>
          </w:p>
        </w:tc>
        <w:tc>
          <w:tcPr>
            <w:tcW w:w="2745" w:type="dxa"/>
            <w:shd w:val="clear" w:color="auto" w:fill="D9D9D9" w:themeFill="background1" w:themeFillShade="D9"/>
            <w:vAlign w:val="center"/>
          </w:tcPr>
          <w:p w14:paraId="4247672C" w14:textId="77777777" w:rsidR="007F565E" w:rsidRPr="0003235C" w:rsidRDefault="007F565E" w:rsidP="00630C1E">
            <w:pPr>
              <w:jc w:val="center"/>
              <w:rPr>
                <w:rFonts w:ascii="Calibri" w:eastAsia="Calibri" w:hAnsi="Calibri" w:cs="Times New Roman"/>
                <w:b/>
                <w:sz w:val="24"/>
                <w:szCs w:val="24"/>
              </w:rPr>
            </w:pPr>
          </w:p>
        </w:tc>
        <w:tc>
          <w:tcPr>
            <w:tcW w:w="990" w:type="dxa"/>
            <w:shd w:val="clear" w:color="auto" w:fill="D9D9D9" w:themeFill="background1" w:themeFillShade="D9"/>
            <w:vAlign w:val="center"/>
          </w:tcPr>
          <w:p w14:paraId="484DE5AA" w14:textId="77777777" w:rsidR="007F565E" w:rsidRPr="0003235C" w:rsidRDefault="007F565E" w:rsidP="00630C1E">
            <w:pPr>
              <w:jc w:val="center"/>
              <w:rPr>
                <w:b/>
                <w:sz w:val="24"/>
                <w:szCs w:val="24"/>
              </w:rPr>
            </w:pPr>
            <w:r w:rsidRPr="0003235C">
              <w:rPr>
                <w:b/>
                <w:sz w:val="24"/>
                <w:szCs w:val="24"/>
              </w:rPr>
              <w:t>Score</w:t>
            </w:r>
          </w:p>
        </w:tc>
      </w:tr>
      <w:tr w:rsidR="007F565E" w14:paraId="53970EB5" w14:textId="77777777" w:rsidTr="002C7AB4">
        <w:trPr>
          <w:trHeight w:val="510"/>
        </w:trPr>
        <w:tc>
          <w:tcPr>
            <w:tcW w:w="2700" w:type="dxa"/>
            <w:shd w:val="clear" w:color="auto" w:fill="FFFFFF" w:themeFill="background1"/>
          </w:tcPr>
          <w:p w14:paraId="4BE084A4" w14:textId="77777777" w:rsidR="007F565E" w:rsidRPr="0003235C" w:rsidRDefault="007F565E" w:rsidP="007F565E">
            <w:pPr>
              <w:pStyle w:val="ListParagraph"/>
              <w:numPr>
                <w:ilvl w:val="0"/>
                <w:numId w:val="15"/>
              </w:numPr>
              <w:ind w:left="366" w:hanging="283"/>
              <w:rPr>
                <w:b/>
                <w:sz w:val="24"/>
                <w:szCs w:val="24"/>
              </w:rPr>
            </w:pPr>
            <w:r>
              <w:rPr>
                <w:b/>
                <w:sz w:val="24"/>
                <w:szCs w:val="24"/>
              </w:rPr>
              <w:t>Application form</w:t>
            </w:r>
          </w:p>
          <w:p w14:paraId="7F4D5BB8" w14:textId="77777777" w:rsidR="007F565E" w:rsidRPr="00B63F93" w:rsidRDefault="007F565E" w:rsidP="00630C1E">
            <w:pPr>
              <w:pStyle w:val="ListParagraph"/>
              <w:rPr>
                <w:b/>
                <w:sz w:val="20"/>
                <w:szCs w:val="20"/>
              </w:rPr>
            </w:pPr>
          </w:p>
        </w:tc>
        <w:tc>
          <w:tcPr>
            <w:tcW w:w="2907" w:type="dxa"/>
            <w:shd w:val="clear" w:color="auto" w:fill="FFFFFF" w:themeFill="background1"/>
          </w:tcPr>
          <w:p w14:paraId="55C4A15F" w14:textId="77777777" w:rsidR="007F565E" w:rsidRDefault="007F565E" w:rsidP="00630C1E">
            <w:pPr>
              <w:rPr>
                <w:sz w:val="20"/>
                <w:szCs w:val="20"/>
              </w:rPr>
            </w:pPr>
            <w:r>
              <w:rPr>
                <w:sz w:val="20"/>
                <w:szCs w:val="20"/>
              </w:rPr>
              <w:t>Complete; contains all necessary information</w:t>
            </w:r>
          </w:p>
        </w:tc>
        <w:tc>
          <w:tcPr>
            <w:tcW w:w="2126" w:type="dxa"/>
            <w:shd w:val="clear" w:color="auto" w:fill="FFFFFF" w:themeFill="background1"/>
          </w:tcPr>
          <w:p w14:paraId="736F9958" w14:textId="77777777" w:rsidR="007F565E" w:rsidRDefault="007F565E" w:rsidP="00630C1E">
            <w:pPr>
              <w:rPr>
                <w:sz w:val="20"/>
                <w:szCs w:val="20"/>
              </w:rPr>
            </w:pPr>
          </w:p>
        </w:tc>
        <w:tc>
          <w:tcPr>
            <w:tcW w:w="2572" w:type="dxa"/>
            <w:shd w:val="clear" w:color="auto" w:fill="FFFFFF" w:themeFill="background1"/>
          </w:tcPr>
          <w:p w14:paraId="1B5AAB06" w14:textId="77777777" w:rsidR="007F565E" w:rsidRDefault="007F565E" w:rsidP="00630C1E">
            <w:pPr>
              <w:rPr>
                <w:sz w:val="20"/>
                <w:szCs w:val="20"/>
              </w:rPr>
            </w:pPr>
          </w:p>
        </w:tc>
        <w:tc>
          <w:tcPr>
            <w:tcW w:w="2745" w:type="dxa"/>
            <w:shd w:val="clear" w:color="auto" w:fill="FFFFFF" w:themeFill="background1"/>
          </w:tcPr>
          <w:p w14:paraId="005FC7F2" w14:textId="77777777" w:rsidR="007F565E" w:rsidRDefault="007F565E" w:rsidP="00630C1E">
            <w:pPr>
              <w:rPr>
                <w:sz w:val="20"/>
                <w:szCs w:val="20"/>
              </w:rPr>
            </w:pPr>
          </w:p>
        </w:tc>
        <w:tc>
          <w:tcPr>
            <w:tcW w:w="990" w:type="dxa"/>
            <w:shd w:val="clear" w:color="auto" w:fill="FFFFFF" w:themeFill="background1"/>
          </w:tcPr>
          <w:p w14:paraId="39C4F27A" w14:textId="77777777" w:rsidR="007F565E" w:rsidRPr="002D3D83" w:rsidRDefault="007F565E" w:rsidP="00630C1E">
            <w:pPr>
              <w:jc w:val="center"/>
              <w:rPr>
                <w:b/>
                <w:sz w:val="24"/>
                <w:szCs w:val="24"/>
              </w:rPr>
            </w:pPr>
            <w:r>
              <w:rPr>
                <w:b/>
                <w:sz w:val="24"/>
                <w:szCs w:val="24"/>
              </w:rPr>
              <w:t>Y/N</w:t>
            </w:r>
          </w:p>
        </w:tc>
      </w:tr>
      <w:tr w:rsidR="007F565E" w14:paraId="59228E23" w14:textId="77777777" w:rsidTr="002C7AB4">
        <w:trPr>
          <w:trHeight w:val="453"/>
        </w:trPr>
        <w:tc>
          <w:tcPr>
            <w:tcW w:w="2700" w:type="dxa"/>
            <w:shd w:val="clear" w:color="auto" w:fill="FFFFFF" w:themeFill="background1"/>
          </w:tcPr>
          <w:p w14:paraId="651C0E2B" w14:textId="77777777" w:rsidR="007F565E" w:rsidRPr="0003235C" w:rsidRDefault="007F565E" w:rsidP="007F565E">
            <w:pPr>
              <w:pStyle w:val="ListParagraph"/>
              <w:numPr>
                <w:ilvl w:val="0"/>
                <w:numId w:val="15"/>
              </w:numPr>
              <w:ind w:left="366" w:hanging="283"/>
              <w:rPr>
                <w:b/>
                <w:sz w:val="24"/>
                <w:szCs w:val="24"/>
              </w:rPr>
            </w:pPr>
            <w:r w:rsidRPr="0003235C">
              <w:rPr>
                <w:b/>
                <w:sz w:val="24"/>
                <w:szCs w:val="24"/>
              </w:rPr>
              <w:t>Descriptive Title</w:t>
            </w:r>
          </w:p>
          <w:p w14:paraId="00586E5A" w14:textId="77777777" w:rsidR="007F565E" w:rsidRPr="00B63F93" w:rsidRDefault="007F565E" w:rsidP="00630C1E">
            <w:pPr>
              <w:pStyle w:val="ListParagraph"/>
              <w:rPr>
                <w:b/>
                <w:sz w:val="20"/>
                <w:szCs w:val="20"/>
              </w:rPr>
            </w:pPr>
          </w:p>
        </w:tc>
        <w:tc>
          <w:tcPr>
            <w:tcW w:w="2907" w:type="dxa"/>
            <w:shd w:val="clear" w:color="auto" w:fill="FFFFFF" w:themeFill="background1"/>
          </w:tcPr>
          <w:p w14:paraId="5B8E274B" w14:textId="77777777" w:rsidR="007F565E" w:rsidRDefault="007F565E" w:rsidP="00630C1E">
            <w:pPr>
              <w:rPr>
                <w:sz w:val="20"/>
                <w:szCs w:val="20"/>
              </w:rPr>
            </w:pPr>
            <w:r>
              <w:rPr>
                <w:sz w:val="20"/>
                <w:szCs w:val="20"/>
              </w:rPr>
              <w:t>Succinct and informative</w:t>
            </w:r>
          </w:p>
        </w:tc>
        <w:tc>
          <w:tcPr>
            <w:tcW w:w="2126" w:type="dxa"/>
            <w:shd w:val="clear" w:color="auto" w:fill="FFFFFF" w:themeFill="background1"/>
          </w:tcPr>
          <w:p w14:paraId="778655B7" w14:textId="77777777" w:rsidR="007F565E" w:rsidRDefault="007F565E" w:rsidP="00630C1E">
            <w:pPr>
              <w:rPr>
                <w:sz w:val="20"/>
                <w:szCs w:val="20"/>
              </w:rPr>
            </w:pPr>
          </w:p>
        </w:tc>
        <w:tc>
          <w:tcPr>
            <w:tcW w:w="2572" w:type="dxa"/>
            <w:shd w:val="clear" w:color="auto" w:fill="FFFFFF" w:themeFill="background1"/>
          </w:tcPr>
          <w:p w14:paraId="7793442A" w14:textId="77777777" w:rsidR="007F565E" w:rsidRDefault="007F565E" w:rsidP="00630C1E">
            <w:pPr>
              <w:rPr>
                <w:sz w:val="20"/>
                <w:szCs w:val="20"/>
              </w:rPr>
            </w:pPr>
          </w:p>
        </w:tc>
        <w:tc>
          <w:tcPr>
            <w:tcW w:w="2745" w:type="dxa"/>
            <w:shd w:val="clear" w:color="auto" w:fill="FFFFFF" w:themeFill="background1"/>
          </w:tcPr>
          <w:p w14:paraId="67AAF4AB" w14:textId="77777777" w:rsidR="007F565E" w:rsidRDefault="007F565E" w:rsidP="00630C1E">
            <w:pPr>
              <w:rPr>
                <w:sz w:val="20"/>
                <w:szCs w:val="20"/>
              </w:rPr>
            </w:pPr>
          </w:p>
        </w:tc>
        <w:tc>
          <w:tcPr>
            <w:tcW w:w="990" w:type="dxa"/>
            <w:shd w:val="clear" w:color="auto" w:fill="FFFFFF" w:themeFill="background1"/>
          </w:tcPr>
          <w:p w14:paraId="2479363D" w14:textId="77777777" w:rsidR="007F565E" w:rsidRPr="002D3D83" w:rsidRDefault="007F565E" w:rsidP="00630C1E">
            <w:pPr>
              <w:jc w:val="center"/>
              <w:rPr>
                <w:b/>
                <w:sz w:val="24"/>
                <w:szCs w:val="24"/>
              </w:rPr>
            </w:pPr>
            <w:r>
              <w:rPr>
                <w:b/>
                <w:sz w:val="24"/>
                <w:szCs w:val="24"/>
              </w:rPr>
              <w:t>Y/N</w:t>
            </w:r>
          </w:p>
        </w:tc>
      </w:tr>
      <w:tr w:rsidR="007F565E" w14:paraId="19B589E8" w14:textId="77777777" w:rsidTr="002C7AB4">
        <w:trPr>
          <w:trHeight w:val="422"/>
        </w:trPr>
        <w:tc>
          <w:tcPr>
            <w:tcW w:w="2700" w:type="dxa"/>
            <w:shd w:val="clear" w:color="auto" w:fill="D9D9D9" w:themeFill="background1" w:themeFillShade="D9"/>
          </w:tcPr>
          <w:p w14:paraId="1DB3B599" w14:textId="77777777" w:rsidR="007F565E" w:rsidRPr="0003235C" w:rsidRDefault="007F565E" w:rsidP="00630C1E">
            <w:pPr>
              <w:pStyle w:val="ListParagraph"/>
              <w:ind w:left="366"/>
              <w:rPr>
                <w:b/>
                <w:sz w:val="24"/>
                <w:szCs w:val="24"/>
              </w:rPr>
            </w:pPr>
            <w:bookmarkStart w:id="3" w:name="_Hlk86655343"/>
          </w:p>
        </w:tc>
        <w:tc>
          <w:tcPr>
            <w:tcW w:w="2907" w:type="dxa"/>
            <w:shd w:val="clear" w:color="auto" w:fill="D9D9D9" w:themeFill="background1" w:themeFillShade="D9"/>
            <w:vAlign w:val="center"/>
          </w:tcPr>
          <w:p w14:paraId="124A831B" w14:textId="77777777" w:rsidR="007F565E" w:rsidRPr="0003235C" w:rsidRDefault="007F565E" w:rsidP="00630C1E">
            <w:pPr>
              <w:jc w:val="center"/>
              <w:rPr>
                <w:b/>
                <w:sz w:val="24"/>
                <w:szCs w:val="24"/>
              </w:rPr>
            </w:pPr>
            <w:r>
              <w:rPr>
                <w:b/>
                <w:sz w:val="24"/>
                <w:szCs w:val="24"/>
              </w:rPr>
              <w:t>30</w:t>
            </w:r>
          </w:p>
          <w:p w14:paraId="4F945216" w14:textId="77777777" w:rsidR="007F565E" w:rsidRDefault="007F565E" w:rsidP="00630C1E">
            <w:pPr>
              <w:jc w:val="center"/>
              <w:rPr>
                <w:sz w:val="20"/>
                <w:szCs w:val="20"/>
              </w:rPr>
            </w:pPr>
            <w:r w:rsidRPr="0003235C">
              <w:rPr>
                <w:b/>
                <w:sz w:val="24"/>
                <w:szCs w:val="24"/>
              </w:rPr>
              <w:t>Excellent</w:t>
            </w:r>
          </w:p>
        </w:tc>
        <w:tc>
          <w:tcPr>
            <w:tcW w:w="2126" w:type="dxa"/>
            <w:shd w:val="clear" w:color="auto" w:fill="D9D9D9" w:themeFill="background1" w:themeFillShade="D9"/>
            <w:vAlign w:val="center"/>
          </w:tcPr>
          <w:p w14:paraId="081E0770" w14:textId="77777777" w:rsidR="007F565E" w:rsidRPr="0003235C" w:rsidRDefault="007F565E" w:rsidP="00630C1E">
            <w:pPr>
              <w:jc w:val="center"/>
              <w:rPr>
                <w:b/>
                <w:sz w:val="24"/>
                <w:szCs w:val="24"/>
              </w:rPr>
            </w:pPr>
            <w:r>
              <w:rPr>
                <w:b/>
                <w:sz w:val="24"/>
                <w:szCs w:val="24"/>
              </w:rPr>
              <w:t>15</w:t>
            </w:r>
          </w:p>
          <w:p w14:paraId="03100751" w14:textId="77777777" w:rsidR="007F565E" w:rsidRDefault="007F565E" w:rsidP="00630C1E">
            <w:pPr>
              <w:jc w:val="center"/>
              <w:rPr>
                <w:sz w:val="20"/>
                <w:szCs w:val="20"/>
              </w:rPr>
            </w:pPr>
            <w:r w:rsidRPr="0003235C">
              <w:rPr>
                <w:b/>
                <w:sz w:val="24"/>
                <w:szCs w:val="24"/>
              </w:rPr>
              <w:t>Sufficient</w:t>
            </w:r>
          </w:p>
        </w:tc>
        <w:tc>
          <w:tcPr>
            <w:tcW w:w="2572" w:type="dxa"/>
            <w:shd w:val="clear" w:color="auto" w:fill="D9D9D9" w:themeFill="background1" w:themeFillShade="D9"/>
            <w:vAlign w:val="center"/>
          </w:tcPr>
          <w:p w14:paraId="18F567AC" w14:textId="77777777" w:rsidR="007F565E" w:rsidRPr="0003235C" w:rsidRDefault="007F565E" w:rsidP="00630C1E">
            <w:pPr>
              <w:jc w:val="center"/>
              <w:rPr>
                <w:b/>
                <w:sz w:val="24"/>
                <w:szCs w:val="24"/>
              </w:rPr>
            </w:pPr>
            <w:r>
              <w:rPr>
                <w:b/>
                <w:sz w:val="24"/>
                <w:szCs w:val="24"/>
              </w:rPr>
              <w:t>5</w:t>
            </w:r>
          </w:p>
          <w:p w14:paraId="199702A3" w14:textId="77777777" w:rsidR="007F565E" w:rsidRDefault="007F565E" w:rsidP="00630C1E">
            <w:pPr>
              <w:jc w:val="center"/>
              <w:rPr>
                <w:sz w:val="20"/>
                <w:szCs w:val="20"/>
              </w:rPr>
            </w:pPr>
            <w:r w:rsidRPr="0003235C">
              <w:rPr>
                <w:b/>
                <w:sz w:val="24"/>
                <w:szCs w:val="24"/>
              </w:rPr>
              <w:t>Poor</w:t>
            </w:r>
          </w:p>
        </w:tc>
        <w:tc>
          <w:tcPr>
            <w:tcW w:w="2745" w:type="dxa"/>
            <w:shd w:val="clear" w:color="auto" w:fill="D9D9D9" w:themeFill="background1" w:themeFillShade="D9"/>
          </w:tcPr>
          <w:p w14:paraId="514CE6D4" w14:textId="77777777" w:rsidR="007F565E" w:rsidRPr="0003235C" w:rsidRDefault="007F565E" w:rsidP="00630C1E">
            <w:pPr>
              <w:jc w:val="center"/>
              <w:rPr>
                <w:b/>
                <w:sz w:val="24"/>
                <w:szCs w:val="24"/>
              </w:rPr>
            </w:pPr>
            <w:r w:rsidRPr="0003235C">
              <w:rPr>
                <w:b/>
                <w:sz w:val="24"/>
                <w:szCs w:val="24"/>
              </w:rPr>
              <w:t>0</w:t>
            </w:r>
          </w:p>
          <w:p w14:paraId="0E403506" w14:textId="77777777" w:rsidR="007F565E" w:rsidRDefault="007F565E" w:rsidP="00630C1E">
            <w:pPr>
              <w:jc w:val="center"/>
              <w:rPr>
                <w:sz w:val="20"/>
                <w:szCs w:val="20"/>
              </w:rPr>
            </w:pPr>
            <w:r w:rsidRPr="0003235C">
              <w:rPr>
                <w:b/>
                <w:sz w:val="24"/>
                <w:szCs w:val="24"/>
              </w:rPr>
              <w:t>No Evidence</w:t>
            </w:r>
          </w:p>
        </w:tc>
        <w:tc>
          <w:tcPr>
            <w:tcW w:w="990" w:type="dxa"/>
            <w:shd w:val="clear" w:color="auto" w:fill="D9D9D9" w:themeFill="background1" w:themeFillShade="D9"/>
          </w:tcPr>
          <w:p w14:paraId="503EF122" w14:textId="77777777" w:rsidR="007F565E" w:rsidRDefault="007F565E" w:rsidP="00630C1E">
            <w:pPr>
              <w:jc w:val="center"/>
              <w:rPr>
                <w:b/>
                <w:sz w:val="24"/>
                <w:szCs w:val="24"/>
              </w:rPr>
            </w:pPr>
          </w:p>
        </w:tc>
      </w:tr>
      <w:tr w:rsidR="007F565E" w14:paraId="1AE962A4" w14:textId="77777777" w:rsidTr="002C7AB4">
        <w:trPr>
          <w:trHeight w:val="397"/>
        </w:trPr>
        <w:tc>
          <w:tcPr>
            <w:tcW w:w="2700" w:type="dxa"/>
            <w:shd w:val="clear" w:color="auto" w:fill="FFFFFF" w:themeFill="background1"/>
          </w:tcPr>
          <w:p w14:paraId="647859FA" w14:textId="77777777" w:rsidR="007F565E" w:rsidRPr="0003235C" w:rsidRDefault="007F565E" w:rsidP="007F565E">
            <w:pPr>
              <w:pStyle w:val="ListParagraph"/>
              <w:numPr>
                <w:ilvl w:val="0"/>
                <w:numId w:val="15"/>
              </w:numPr>
              <w:ind w:left="366" w:hanging="283"/>
              <w:rPr>
                <w:b/>
                <w:sz w:val="24"/>
                <w:szCs w:val="24"/>
              </w:rPr>
            </w:pPr>
            <w:r>
              <w:rPr>
                <w:b/>
                <w:sz w:val="24"/>
                <w:szCs w:val="24"/>
              </w:rPr>
              <w:t xml:space="preserve">Project description </w:t>
            </w:r>
          </w:p>
          <w:p w14:paraId="7820BDB5" w14:textId="77777777" w:rsidR="007F565E" w:rsidRPr="00B63F93" w:rsidRDefault="007F565E" w:rsidP="00630C1E">
            <w:pPr>
              <w:pStyle w:val="ListParagraph"/>
              <w:rPr>
                <w:b/>
                <w:sz w:val="20"/>
                <w:szCs w:val="20"/>
              </w:rPr>
            </w:pPr>
          </w:p>
        </w:tc>
        <w:tc>
          <w:tcPr>
            <w:tcW w:w="2907" w:type="dxa"/>
            <w:shd w:val="clear" w:color="auto" w:fill="FFFFFF" w:themeFill="background1"/>
          </w:tcPr>
          <w:p w14:paraId="1B1ACC8E" w14:textId="77777777" w:rsidR="007F565E" w:rsidRPr="001012A8" w:rsidRDefault="007F565E" w:rsidP="00630C1E">
            <w:pPr>
              <w:autoSpaceDE w:val="0"/>
              <w:autoSpaceDN w:val="0"/>
              <w:adjustRightInd w:val="0"/>
              <w:rPr>
                <w:sz w:val="20"/>
                <w:szCs w:val="20"/>
              </w:rPr>
            </w:pPr>
            <w:bookmarkStart w:id="4" w:name="_Hlk86655234"/>
            <w:r w:rsidRPr="67F37EC2">
              <w:rPr>
                <w:sz w:val="20"/>
                <w:szCs w:val="20"/>
                <w:lang w:val="en-US"/>
              </w:rPr>
              <w:t xml:space="preserve">Informative and succinct; </w:t>
            </w:r>
            <w:r w:rsidRPr="00D07CAE">
              <w:rPr>
                <w:sz w:val="20"/>
                <w:szCs w:val="20"/>
                <w:lang w:val="en-US"/>
              </w:rPr>
              <w:t>provides specific details about the educational issue, describes teaching and learning priorities and alignment with SDGs (if appropriate as selected by the applicant), variables, context, and proposed method(s</w:t>
            </w:r>
            <w:r w:rsidRPr="67F37EC2">
              <w:rPr>
                <w:sz w:val="20"/>
                <w:szCs w:val="20"/>
                <w:lang w:val="en-US"/>
              </w:rPr>
              <w:t>) of the study</w:t>
            </w:r>
            <w:bookmarkEnd w:id="4"/>
            <w:r w:rsidRPr="67F37EC2">
              <w:rPr>
                <w:sz w:val="20"/>
                <w:szCs w:val="20"/>
                <w:lang w:val="en-US"/>
              </w:rPr>
              <w:t>.</w:t>
            </w:r>
          </w:p>
        </w:tc>
        <w:tc>
          <w:tcPr>
            <w:tcW w:w="2126" w:type="dxa"/>
            <w:shd w:val="clear" w:color="auto" w:fill="FFFFFF" w:themeFill="background1"/>
          </w:tcPr>
          <w:p w14:paraId="6E262A8A" w14:textId="77777777" w:rsidR="007F565E" w:rsidRPr="001012A8" w:rsidRDefault="007F565E" w:rsidP="00630C1E">
            <w:pPr>
              <w:autoSpaceDE w:val="0"/>
              <w:autoSpaceDN w:val="0"/>
              <w:adjustRightInd w:val="0"/>
              <w:rPr>
                <w:rFonts w:cstheme="minorHAnsi"/>
                <w:sz w:val="20"/>
                <w:szCs w:val="20"/>
              </w:rPr>
            </w:pPr>
            <w:r w:rsidRPr="001012A8">
              <w:rPr>
                <w:rFonts w:cstheme="minorHAnsi"/>
                <w:sz w:val="20"/>
                <w:szCs w:val="20"/>
                <w:lang w:val="en-US"/>
              </w:rPr>
              <w:t>Relevant, offers</w:t>
            </w:r>
            <w:r>
              <w:rPr>
                <w:rFonts w:cstheme="minorHAnsi"/>
                <w:sz w:val="20"/>
                <w:szCs w:val="20"/>
                <w:lang w:val="en-US"/>
              </w:rPr>
              <w:t xml:space="preserve"> </w:t>
            </w:r>
            <w:r w:rsidRPr="001012A8">
              <w:rPr>
                <w:rFonts w:cstheme="minorHAnsi"/>
                <w:sz w:val="20"/>
                <w:szCs w:val="20"/>
                <w:lang w:val="en-US"/>
              </w:rPr>
              <w:t>details about the proposed</w:t>
            </w:r>
            <w:r>
              <w:rPr>
                <w:rFonts w:cstheme="minorHAnsi"/>
                <w:sz w:val="20"/>
                <w:szCs w:val="20"/>
                <w:lang w:val="en-US"/>
              </w:rPr>
              <w:t xml:space="preserve"> </w:t>
            </w:r>
            <w:r w:rsidRPr="001012A8">
              <w:rPr>
                <w:rFonts w:cstheme="minorHAnsi"/>
                <w:sz w:val="20"/>
                <w:szCs w:val="20"/>
                <w:lang w:val="en-US"/>
              </w:rPr>
              <w:t>study</w:t>
            </w:r>
          </w:p>
        </w:tc>
        <w:tc>
          <w:tcPr>
            <w:tcW w:w="2572" w:type="dxa"/>
            <w:shd w:val="clear" w:color="auto" w:fill="FFFFFF" w:themeFill="background1"/>
          </w:tcPr>
          <w:p w14:paraId="493AF0DC" w14:textId="77777777" w:rsidR="007F565E" w:rsidRPr="001012A8" w:rsidRDefault="007F565E" w:rsidP="00630C1E">
            <w:pPr>
              <w:autoSpaceDE w:val="0"/>
              <w:autoSpaceDN w:val="0"/>
              <w:adjustRightInd w:val="0"/>
              <w:rPr>
                <w:rFonts w:cstheme="minorHAnsi"/>
                <w:sz w:val="20"/>
                <w:szCs w:val="20"/>
              </w:rPr>
            </w:pPr>
            <w:r w:rsidRPr="001012A8">
              <w:rPr>
                <w:rFonts w:cstheme="minorHAnsi"/>
                <w:sz w:val="20"/>
                <w:szCs w:val="20"/>
                <w:lang w:val="en-US"/>
              </w:rPr>
              <w:t>Lacks relevance or</w:t>
            </w:r>
            <w:r>
              <w:rPr>
                <w:rFonts w:cstheme="minorHAnsi"/>
                <w:sz w:val="20"/>
                <w:szCs w:val="20"/>
                <w:lang w:val="en-US"/>
              </w:rPr>
              <w:t xml:space="preserve"> </w:t>
            </w:r>
            <w:r w:rsidRPr="001012A8">
              <w:rPr>
                <w:rFonts w:cstheme="minorHAnsi"/>
                <w:sz w:val="20"/>
                <w:szCs w:val="20"/>
                <w:lang w:val="en-US"/>
              </w:rPr>
              <w:t>fails to offer appropriate details about the educational issue,</w:t>
            </w:r>
            <w:r>
              <w:rPr>
                <w:rFonts w:cstheme="minorHAnsi"/>
                <w:sz w:val="20"/>
                <w:szCs w:val="20"/>
                <w:lang w:val="en-US"/>
              </w:rPr>
              <w:t xml:space="preserve"> </w:t>
            </w:r>
            <w:r w:rsidRPr="001012A8">
              <w:rPr>
                <w:rFonts w:cstheme="minorHAnsi"/>
                <w:sz w:val="20"/>
                <w:szCs w:val="20"/>
                <w:lang w:val="en-US"/>
              </w:rPr>
              <w:t>variables, context, or methods of the proposed project</w:t>
            </w:r>
          </w:p>
        </w:tc>
        <w:tc>
          <w:tcPr>
            <w:tcW w:w="2745" w:type="dxa"/>
            <w:shd w:val="clear" w:color="auto" w:fill="FFFFFF" w:themeFill="background1"/>
          </w:tcPr>
          <w:p w14:paraId="75370428" w14:textId="77777777" w:rsidR="007F565E" w:rsidRPr="001012A8" w:rsidRDefault="007F565E" w:rsidP="00630C1E">
            <w:pPr>
              <w:autoSpaceDE w:val="0"/>
              <w:autoSpaceDN w:val="0"/>
              <w:adjustRightInd w:val="0"/>
              <w:rPr>
                <w:rFonts w:cstheme="minorHAnsi"/>
                <w:sz w:val="20"/>
                <w:szCs w:val="20"/>
              </w:rPr>
            </w:pPr>
            <w:r w:rsidRPr="001012A8">
              <w:rPr>
                <w:rFonts w:cstheme="minorHAnsi"/>
                <w:sz w:val="20"/>
                <w:szCs w:val="20"/>
                <w:lang w:val="en-US"/>
              </w:rPr>
              <w:t xml:space="preserve">Abstract is omitted or inappropriate given the problem, </w:t>
            </w:r>
            <w:r>
              <w:rPr>
                <w:rFonts w:cstheme="minorHAnsi"/>
                <w:sz w:val="20"/>
                <w:szCs w:val="20"/>
                <w:lang w:val="en-US"/>
              </w:rPr>
              <w:t>approach</w:t>
            </w:r>
            <w:r w:rsidRPr="001012A8">
              <w:rPr>
                <w:rFonts w:cstheme="minorHAnsi"/>
                <w:sz w:val="20"/>
                <w:szCs w:val="20"/>
                <w:lang w:val="en-US"/>
              </w:rPr>
              <w:t>, and method.</w:t>
            </w:r>
          </w:p>
        </w:tc>
        <w:tc>
          <w:tcPr>
            <w:tcW w:w="990" w:type="dxa"/>
            <w:shd w:val="clear" w:color="auto" w:fill="FFFFFF" w:themeFill="background1"/>
          </w:tcPr>
          <w:p w14:paraId="5AA7635F" w14:textId="77777777" w:rsidR="007F565E" w:rsidRDefault="007F565E" w:rsidP="00630C1E">
            <w:pPr>
              <w:jc w:val="center"/>
              <w:rPr>
                <w:b/>
                <w:sz w:val="24"/>
                <w:szCs w:val="24"/>
              </w:rPr>
            </w:pPr>
          </w:p>
          <w:p w14:paraId="629C22A1" w14:textId="77777777" w:rsidR="007F565E" w:rsidRPr="002D3D83" w:rsidRDefault="007F565E" w:rsidP="00630C1E">
            <w:pPr>
              <w:jc w:val="center"/>
              <w:rPr>
                <w:b/>
                <w:bCs/>
                <w:sz w:val="24"/>
                <w:szCs w:val="24"/>
              </w:rPr>
            </w:pPr>
            <w:r w:rsidRPr="6B258C2B">
              <w:rPr>
                <w:b/>
                <w:bCs/>
                <w:sz w:val="24"/>
                <w:szCs w:val="24"/>
              </w:rPr>
              <w:t>/30</w:t>
            </w:r>
          </w:p>
        </w:tc>
      </w:tr>
      <w:bookmarkEnd w:id="3"/>
      <w:tr w:rsidR="007F565E" w14:paraId="7ED64223" w14:textId="77777777" w:rsidTr="002C7AB4">
        <w:trPr>
          <w:trHeight w:val="397"/>
        </w:trPr>
        <w:tc>
          <w:tcPr>
            <w:tcW w:w="2700" w:type="dxa"/>
            <w:shd w:val="clear" w:color="auto" w:fill="D9D9D9" w:themeFill="background1" w:themeFillShade="D9"/>
          </w:tcPr>
          <w:p w14:paraId="0679F37D" w14:textId="77777777" w:rsidR="007F565E" w:rsidRDefault="007F565E" w:rsidP="00630C1E">
            <w:pPr>
              <w:pStyle w:val="ListParagraph"/>
              <w:ind w:left="366"/>
              <w:rPr>
                <w:b/>
                <w:sz w:val="24"/>
                <w:szCs w:val="24"/>
              </w:rPr>
            </w:pPr>
          </w:p>
        </w:tc>
        <w:tc>
          <w:tcPr>
            <w:tcW w:w="2907" w:type="dxa"/>
            <w:shd w:val="clear" w:color="auto" w:fill="D9D9D9" w:themeFill="background1" w:themeFillShade="D9"/>
            <w:vAlign w:val="center"/>
          </w:tcPr>
          <w:p w14:paraId="0F7EC7F2" w14:textId="77777777" w:rsidR="007F565E" w:rsidRPr="0003235C" w:rsidRDefault="007F565E" w:rsidP="00630C1E">
            <w:pPr>
              <w:jc w:val="center"/>
              <w:rPr>
                <w:b/>
                <w:sz w:val="24"/>
                <w:szCs w:val="24"/>
              </w:rPr>
            </w:pPr>
            <w:r>
              <w:rPr>
                <w:b/>
                <w:sz w:val="24"/>
                <w:szCs w:val="24"/>
              </w:rPr>
              <w:t>5</w:t>
            </w:r>
          </w:p>
          <w:p w14:paraId="0DC957F9" w14:textId="77777777" w:rsidR="007F565E" w:rsidRPr="001012A8" w:rsidRDefault="007F565E" w:rsidP="00630C1E">
            <w:pPr>
              <w:autoSpaceDE w:val="0"/>
              <w:autoSpaceDN w:val="0"/>
              <w:adjustRightInd w:val="0"/>
              <w:jc w:val="center"/>
              <w:rPr>
                <w:rFonts w:cstheme="minorHAnsi"/>
                <w:sz w:val="20"/>
                <w:szCs w:val="20"/>
              </w:rPr>
            </w:pPr>
            <w:r w:rsidRPr="0003235C">
              <w:rPr>
                <w:b/>
                <w:sz w:val="24"/>
                <w:szCs w:val="24"/>
              </w:rPr>
              <w:t>Excellent</w:t>
            </w:r>
          </w:p>
        </w:tc>
        <w:tc>
          <w:tcPr>
            <w:tcW w:w="2126" w:type="dxa"/>
            <w:shd w:val="clear" w:color="auto" w:fill="D9D9D9" w:themeFill="background1" w:themeFillShade="D9"/>
            <w:vAlign w:val="center"/>
          </w:tcPr>
          <w:p w14:paraId="0040A2C2" w14:textId="77777777" w:rsidR="007F565E" w:rsidRPr="0003235C" w:rsidRDefault="007F565E" w:rsidP="00630C1E">
            <w:pPr>
              <w:jc w:val="center"/>
              <w:rPr>
                <w:b/>
                <w:sz w:val="24"/>
                <w:szCs w:val="24"/>
              </w:rPr>
            </w:pPr>
            <w:r>
              <w:rPr>
                <w:b/>
                <w:sz w:val="24"/>
                <w:szCs w:val="24"/>
              </w:rPr>
              <w:t>3</w:t>
            </w:r>
          </w:p>
          <w:p w14:paraId="4AB0A1E6" w14:textId="77777777" w:rsidR="007F565E" w:rsidRPr="001012A8" w:rsidRDefault="007F565E" w:rsidP="00630C1E">
            <w:pPr>
              <w:autoSpaceDE w:val="0"/>
              <w:autoSpaceDN w:val="0"/>
              <w:adjustRightInd w:val="0"/>
              <w:jc w:val="center"/>
              <w:rPr>
                <w:rFonts w:cstheme="minorHAnsi"/>
                <w:sz w:val="20"/>
                <w:szCs w:val="20"/>
              </w:rPr>
            </w:pPr>
            <w:r w:rsidRPr="0003235C">
              <w:rPr>
                <w:b/>
                <w:sz w:val="24"/>
                <w:szCs w:val="24"/>
              </w:rPr>
              <w:t>Sufficient</w:t>
            </w:r>
          </w:p>
        </w:tc>
        <w:tc>
          <w:tcPr>
            <w:tcW w:w="2572" w:type="dxa"/>
            <w:shd w:val="clear" w:color="auto" w:fill="D9D9D9" w:themeFill="background1" w:themeFillShade="D9"/>
            <w:vAlign w:val="center"/>
          </w:tcPr>
          <w:p w14:paraId="753FE1F3" w14:textId="77777777" w:rsidR="007F565E" w:rsidRPr="0003235C" w:rsidRDefault="007F565E" w:rsidP="00630C1E">
            <w:pPr>
              <w:jc w:val="center"/>
              <w:rPr>
                <w:b/>
                <w:sz w:val="24"/>
                <w:szCs w:val="24"/>
              </w:rPr>
            </w:pPr>
            <w:r w:rsidRPr="0003235C">
              <w:rPr>
                <w:b/>
                <w:sz w:val="24"/>
                <w:szCs w:val="24"/>
              </w:rPr>
              <w:t>1</w:t>
            </w:r>
          </w:p>
          <w:p w14:paraId="2ECC16FF" w14:textId="77777777" w:rsidR="007F565E" w:rsidRPr="001012A8" w:rsidRDefault="007F565E" w:rsidP="00630C1E">
            <w:pPr>
              <w:autoSpaceDE w:val="0"/>
              <w:autoSpaceDN w:val="0"/>
              <w:adjustRightInd w:val="0"/>
              <w:jc w:val="center"/>
              <w:rPr>
                <w:rFonts w:cstheme="minorHAnsi"/>
                <w:sz w:val="20"/>
                <w:szCs w:val="20"/>
              </w:rPr>
            </w:pPr>
            <w:r w:rsidRPr="0003235C">
              <w:rPr>
                <w:b/>
                <w:sz w:val="24"/>
                <w:szCs w:val="24"/>
              </w:rPr>
              <w:t>Poor</w:t>
            </w:r>
          </w:p>
        </w:tc>
        <w:tc>
          <w:tcPr>
            <w:tcW w:w="2745" w:type="dxa"/>
            <w:shd w:val="clear" w:color="auto" w:fill="D9D9D9" w:themeFill="background1" w:themeFillShade="D9"/>
            <w:vAlign w:val="center"/>
          </w:tcPr>
          <w:p w14:paraId="669B07E1" w14:textId="77777777" w:rsidR="007F565E" w:rsidRPr="0003235C" w:rsidRDefault="007F565E" w:rsidP="00630C1E">
            <w:pPr>
              <w:jc w:val="center"/>
              <w:rPr>
                <w:b/>
                <w:sz w:val="24"/>
                <w:szCs w:val="24"/>
              </w:rPr>
            </w:pPr>
            <w:r w:rsidRPr="0003235C">
              <w:rPr>
                <w:b/>
                <w:sz w:val="24"/>
                <w:szCs w:val="24"/>
              </w:rPr>
              <w:t>0</w:t>
            </w:r>
          </w:p>
          <w:p w14:paraId="648A3B5F" w14:textId="77777777" w:rsidR="007F565E" w:rsidRPr="001012A8" w:rsidRDefault="007F565E" w:rsidP="00630C1E">
            <w:pPr>
              <w:autoSpaceDE w:val="0"/>
              <w:autoSpaceDN w:val="0"/>
              <w:adjustRightInd w:val="0"/>
              <w:jc w:val="center"/>
              <w:rPr>
                <w:rFonts w:cstheme="minorHAnsi"/>
                <w:sz w:val="20"/>
                <w:szCs w:val="20"/>
              </w:rPr>
            </w:pPr>
            <w:r w:rsidRPr="0003235C">
              <w:rPr>
                <w:b/>
                <w:sz w:val="24"/>
                <w:szCs w:val="24"/>
              </w:rPr>
              <w:t>No Evidence</w:t>
            </w:r>
          </w:p>
        </w:tc>
        <w:tc>
          <w:tcPr>
            <w:tcW w:w="990" w:type="dxa"/>
            <w:shd w:val="clear" w:color="auto" w:fill="D9D9D9" w:themeFill="background1" w:themeFillShade="D9"/>
          </w:tcPr>
          <w:p w14:paraId="26149649" w14:textId="77777777" w:rsidR="007F565E" w:rsidRDefault="007F565E" w:rsidP="00630C1E">
            <w:pPr>
              <w:jc w:val="center"/>
              <w:rPr>
                <w:b/>
                <w:sz w:val="24"/>
                <w:szCs w:val="24"/>
              </w:rPr>
            </w:pPr>
          </w:p>
        </w:tc>
      </w:tr>
      <w:tr w:rsidR="007F565E" w14:paraId="29346820" w14:textId="77777777" w:rsidTr="002C7AB4">
        <w:trPr>
          <w:trHeight w:val="397"/>
        </w:trPr>
        <w:tc>
          <w:tcPr>
            <w:tcW w:w="2700" w:type="dxa"/>
            <w:shd w:val="clear" w:color="auto" w:fill="FFFFFF" w:themeFill="background1"/>
          </w:tcPr>
          <w:p w14:paraId="7CB42DD3" w14:textId="77777777" w:rsidR="007F565E" w:rsidRDefault="007F565E" w:rsidP="007F565E">
            <w:pPr>
              <w:pStyle w:val="ListParagraph"/>
              <w:numPr>
                <w:ilvl w:val="0"/>
                <w:numId w:val="15"/>
              </w:numPr>
              <w:ind w:left="366" w:hanging="283"/>
              <w:rPr>
                <w:b/>
                <w:sz w:val="24"/>
                <w:szCs w:val="24"/>
              </w:rPr>
            </w:pPr>
            <w:r>
              <w:rPr>
                <w:b/>
                <w:sz w:val="24"/>
                <w:szCs w:val="24"/>
              </w:rPr>
              <w:t>Applicants</w:t>
            </w:r>
          </w:p>
          <w:p w14:paraId="274EF443" w14:textId="77777777" w:rsidR="007F565E" w:rsidRPr="0003235C" w:rsidRDefault="007F565E" w:rsidP="00630C1E">
            <w:pPr>
              <w:pStyle w:val="ListParagraph"/>
              <w:rPr>
                <w:b/>
                <w:sz w:val="24"/>
                <w:szCs w:val="24"/>
              </w:rPr>
            </w:pPr>
          </w:p>
        </w:tc>
        <w:tc>
          <w:tcPr>
            <w:tcW w:w="2907" w:type="dxa"/>
            <w:shd w:val="clear" w:color="auto" w:fill="FFFFFF" w:themeFill="background1"/>
          </w:tcPr>
          <w:p w14:paraId="1AFD6484" w14:textId="77777777" w:rsidR="007F565E" w:rsidRPr="001012A8" w:rsidRDefault="007F565E" w:rsidP="00630C1E">
            <w:pPr>
              <w:autoSpaceDE w:val="0"/>
              <w:autoSpaceDN w:val="0"/>
              <w:adjustRightInd w:val="0"/>
              <w:rPr>
                <w:rFonts w:cstheme="minorHAnsi"/>
                <w:sz w:val="20"/>
                <w:szCs w:val="20"/>
                <w:lang w:val="en-US"/>
              </w:rPr>
            </w:pPr>
            <w:r>
              <w:rPr>
                <w:rFonts w:cstheme="minorHAnsi"/>
                <w:sz w:val="20"/>
                <w:szCs w:val="20"/>
                <w:lang w:val="en-US"/>
              </w:rPr>
              <w:t>Clear and concise description provided of each of the applicants’ experience as is relevant to the project</w:t>
            </w:r>
          </w:p>
        </w:tc>
        <w:tc>
          <w:tcPr>
            <w:tcW w:w="2126" w:type="dxa"/>
            <w:shd w:val="clear" w:color="auto" w:fill="FFFFFF" w:themeFill="background1"/>
          </w:tcPr>
          <w:p w14:paraId="0605DBF2" w14:textId="77777777" w:rsidR="007F565E" w:rsidRPr="001012A8" w:rsidRDefault="007F565E" w:rsidP="00630C1E">
            <w:pPr>
              <w:autoSpaceDE w:val="0"/>
              <w:autoSpaceDN w:val="0"/>
              <w:adjustRightInd w:val="0"/>
              <w:rPr>
                <w:rFonts w:cstheme="minorHAnsi"/>
                <w:sz w:val="20"/>
                <w:szCs w:val="20"/>
                <w:lang w:val="en-US"/>
              </w:rPr>
            </w:pPr>
            <w:r>
              <w:rPr>
                <w:rFonts w:cstheme="minorHAnsi"/>
                <w:sz w:val="20"/>
                <w:szCs w:val="20"/>
                <w:lang w:val="en-US"/>
              </w:rPr>
              <w:t>Description provided of applicants’ experience as is relevant to the project</w:t>
            </w:r>
          </w:p>
        </w:tc>
        <w:tc>
          <w:tcPr>
            <w:tcW w:w="2572" w:type="dxa"/>
            <w:shd w:val="clear" w:color="auto" w:fill="FFFFFF" w:themeFill="background1"/>
          </w:tcPr>
          <w:p w14:paraId="29D38B09" w14:textId="77777777" w:rsidR="007F565E" w:rsidRPr="001012A8" w:rsidRDefault="007F565E" w:rsidP="00630C1E">
            <w:pPr>
              <w:autoSpaceDE w:val="0"/>
              <w:autoSpaceDN w:val="0"/>
              <w:adjustRightInd w:val="0"/>
              <w:rPr>
                <w:rFonts w:cstheme="minorHAnsi"/>
                <w:sz w:val="20"/>
                <w:szCs w:val="20"/>
                <w:lang w:val="en-US"/>
              </w:rPr>
            </w:pPr>
            <w:r>
              <w:rPr>
                <w:rFonts w:cstheme="minorHAnsi"/>
                <w:sz w:val="20"/>
                <w:szCs w:val="20"/>
                <w:lang w:val="en-US"/>
              </w:rPr>
              <w:t>Vague description of applicants’ experience provided, with questionable relevancy to the project</w:t>
            </w:r>
          </w:p>
        </w:tc>
        <w:tc>
          <w:tcPr>
            <w:tcW w:w="2745" w:type="dxa"/>
            <w:shd w:val="clear" w:color="auto" w:fill="FFFFFF" w:themeFill="background1"/>
          </w:tcPr>
          <w:p w14:paraId="3389B3FC" w14:textId="77777777" w:rsidR="007F565E" w:rsidRPr="001012A8" w:rsidRDefault="007F565E" w:rsidP="00630C1E">
            <w:pPr>
              <w:autoSpaceDE w:val="0"/>
              <w:autoSpaceDN w:val="0"/>
              <w:adjustRightInd w:val="0"/>
              <w:rPr>
                <w:rFonts w:cstheme="minorHAnsi"/>
                <w:sz w:val="20"/>
                <w:szCs w:val="20"/>
                <w:lang w:val="en-US"/>
              </w:rPr>
            </w:pPr>
            <w:r>
              <w:rPr>
                <w:rFonts w:cstheme="minorHAnsi"/>
                <w:sz w:val="20"/>
                <w:szCs w:val="20"/>
                <w:lang w:val="en-US"/>
              </w:rPr>
              <w:t>No description provided of applicants’ experience or connection to the project</w:t>
            </w:r>
          </w:p>
        </w:tc>
        <w:tc>
          <w:tcPr>
            <w:tcW w:w="990" w:type="dxa"/>
            <w:shd w:val="clear" w:color="auto" w:fill="FFFFFF" w:themeFill="background1"/>
          </w:tcPr>
          <w:p w14:paraId="44CA8A9C" w14:textId="77777777" w:rsidR="007F565E" w:rsidRDefault="007F565E" w:rsidP="00630C1E">
            <w:pPr>
              <w:jc w:val="center"/>
              <w:rPr>
                <w:b/>
                <w:sz w:val="24"/>
                <w:szCs w:val="24"/>
              </w:rPr>
            </w:pPr>
            <w:r>
              <w:rPr>
                <w:b/>
                <w:sz w:val="24"/>
                <w:szCs w:val="24"/>
              </w:rPr>
              <w:t>/5</w:t>
            </w:r>
          </w:p>
        </w:tc>
      </w:tr>
      <w:tr w:rsidR="007F565E" w14:paraId="721C25D3" w14:textId="77777777" w:rsidTr="002C7AB4">
        <w:trPr>
          <w:trHeight w:val="397"/>
        </w:trPr>
        <w:tc>
          <w:tcPr>
            <w:tcW w:w="2700" w:type="dxa"/>
            <w:shd w:val="clear" w:color="auto" w:fill="D9D9D9" w:themeFill="background1" w:themeFillShade="D9"/>
          </w:tcPr>
          <w:p w14:paraId="5A8B6B37" w14:textId="77777777" w:rsidR="007F565E" w:rsidRDefault="007F565E" w:rsidP="00630C1E">
            <w:pPr>
              <w:pStyle w:val="ListParagraph"/>
              <w:ind w:left="366"/>
              <w:rPr>
                <w:b/>
                <w:sz w:val="24"/>
                <w:szCs w:val="24"/>
              </w:rPr>
            </w:pPr>
          </w:p>
        </w:tc>
        <w:tc>
          <w:tcPr>
            <w:tcW w:w="2907" w:type="dxa"/>
            <w:shd w:val="clear" w:color="auto" w:fill="D9D9D9" w:themeFill="background1" w:themeFillShade="D9"/>
            <w:vAlign w:val="center"/>
          </w:tcPr>
          <w:p w14:paraId="319D03C9" w14:textId="77777777" w:rsidR="007F565E" w:rsidRPr="0003235C" w:rsidRDefault="007F565E" w:rsidP="00630C1E">
            <w:pPr>
              <w:jc w:val="center"/>
              <w:rPr>
                <w:b/>
                <w:sz w:val="24"/>
                <w:szCs w:val="24"/>
              </w:rPr>
            </w:pPr>
            <w:r>
              <w:rPr>
                <w:b/>
                <w:sz w:val="24"/>
                <w:szCs w:val="24"/>
              </w:rPr>
              <w:t>20</w:t>
            </w:r>
          </w:p>
          <w:p w14:paraId="6FA6F196" w14:textId="77777777" w:rsidR="007F565E" w:rsidRDefault="007F565E" w:rsidP="00630C1E">
            <w:pPr>
              <w:autoSpaceDE w:val="0"/>
              <w:autoSpaceDN w:val="0"/>
              <w:adjustRightInd w:val="0"/>
              <w:jc w:val="center"/>
              <w:rPr>
                <w:rFonts w:cstheme="minorHAnsi"/>
                <w:sz w:val="20"/>
                <w:szCs w:val="20"/>
              </w:rPr>
            </w:pPr>
            <w:r w:rsidRPr="0003235C">
              <w:rPr>
                <w:b/>
                <w:sz w:val="24"/>
                <w:szCs w:val="24"/>
              </w:rPr>
              <w:t>Excellent</w:t>
            </w:r>
          </w:p>
        </w:tc>
        <w:tc>
          <w:tcPr>
            <w:tcW w:w="2126" w:type="dxa"/>
            <w:shd w:val="clear" w:color="auto" w:fill="D9D9D9" w:themeFill="background1" w:themeFillShade="D9"/>
            <w:vAlign w:val="center"/>
          </w:tcPr>
          <w:p w14:paraId="728EF0D7" w14:textId="77777777" w:rsidR="007F565E" w:rsidRPr="0003235C" w:rsidRDefault="007F565E" w:rsidP="00630C1E">
            <w:pPr>
              <w:jc w:val="center"/>
              <w:rPr>
                <w:b/>
                <w:sz w:val="24"/>
                <w:szCs w:val="24"/>
              </w:rPr>
            </w:pPr>
            <w:r>
              <w:rPr>
                <w:b/>
                <w:sz w:val="24"/>
                <w:szCs w:val="24"/>
              </w:rPr>
              <w:t>10</w:t>
            </w:r>
          </w:p>
          <w:p w14:paraId="70BA50ED" w14:textId="77777777" w:rsidR="007F565E" w:rsidRDefault="007F565E" w:rsidP="00630C1E">
            <w:pPr>
              <w:autoSpaceDE w:val="0"/>
              <w:autoSpaceDN w:val="0"/>
              <w:adjustRightInd w:val="0"/>
              <w:jc w:val="center"/>
              <w:rPr>
                <w:rFonts w:cstheme="minorHAnsi"/>
                <w:sz w:val="20"/>
                <w:szCs w:val="20"/>
              </w:rPr>
            </w:pPr>
            <w:r w:rsidRPr="0003235C">
              <w:rPr>
                <w:b/>
                <w:sz w:val="24"/>
                <w:szCs w:val="24"/>
              </w:rPr>
              <w:t>Sufficient</w:t>
            </w:r>
          </w:p>
        </w:tc>
        <w:tc>
          <w:tcPr>
            <w:tcW w:w="2572" w:type="dxa"/>
            <w:shd w:val="clear" w:color="auto" w:fill="D9D9D9" w:themeFill="background1" w:themeFillShade="D9"/>
            <w:vAlign w:val="center"/>
          </w:tcPr>
          <w:p w14:paraId="36BF98CC" w14:textId="77777777" w:rsidR="007F565E" w:rsidRPr="0003235C" w:rsidRDefault="007F565E" w:rsidP="00630C1E">
            <w:pPr>
              <w:jc w:val="center"/>
              <w:rPr>
                <w:b/>
                <w:sz w:val="24"/>
                <w:szCs w:val="24"/>
              </w:rPr>
            </w:pPr>
            <w:r>
              <w:rPr>
                <w:b/>
                <w:sz w:val="24"/>
                <w:szCs w:val="24"/>
              </w:rPr>
              <w:t>5</w:t>
            </w:r>
          </w:p>
          <w:p w14:paraId="6F5597F5" w14:textId="77777777" w:rsidR="007F565E" w:rsidRDefault="007F565E" w:rsidP="00630C1E">
            <w:pPr>
              <w:autoSpaceDE w:val="0"/>
              <w:autoSpaceDN w:val="0"/>
              <w:adjustRightInd w:val="0"/>
              <w:jc w:val="center"/>
              <w:rPr>
                <w:rFonts w:cstheme="minorHAnsi"/>
                <w:sz w:val="20"/>
                <w:szCs w:val="20"/>
              </w:rPr>
            </w:pPr>
            <w:r w:rsidRPr="0003235C">
              <w:rPr>
                <w:b/>
                <w:sz w:val="24"/>
                <w:szCs w:val="24"/>
              </w:rPr>
              <w:t>Poor</w:t>
            </w:r>
          </w:p>
        </w:tc>
        <w:tc>
          <w:tcPr>
            <w:tcW w:w="2745" w:type="dxa"/>
            <w:shd w:val="clear" w:color="auto" w:fill="D9D9D9" w:themeFill="background1" w:themeFillShade="D9"/>
            <w:vAlign w:val="center"/>
          </w:tcPr>
          <w:p w14:paraId="41B387A4" w14:textId="77777777" w:rsidR="007F565E" w:rsidRPr="0003235C" w:rsidRDefault="007F565E" w:rsidP="00630C1E">
            <w:pPr>
              <w:jc w:val="center"/>
              <w:rPr>
                <w:b/>
                <w:sz w:val="24"/>
                <w:szCs w:val="24"/>
              </w:rPr>
            </w:pPr>
            <w:r w:rsidRPr="0003235C">
              <w:rPr>
                <w:b/>
                <w:sz w:val="24"/>
                <w:szCs w:val="24"/>
              </w:rPr>
              <w:t>0</w:t>
            </w:r>
          </w:p>
          <w:p w14:paraId="1F677F50" w14:textId="77777777" w:rsidR="007F565E" w:rsidRDefault="007F565E" w:rsidP="00630C1E">
            <w:pPr>
              <w:autoSpaceDE w:val="0"/>
              <w:autoSpaceDN w:val="0"/>
              <w:adjustRightInd w:val="0"/>
              <w:jc w:val="center"/>
              <w:rPr>
                <w:rFonts w:cstheme="minorHAnsi"/>
                <w:sz w:val="20"/>
                <w:szCs w:val="20"/>
              </w:rPr>
            </w:pPr>
            <w:r w:rsidRPr="0003235C">
              <w:rPr>
                <w:b/>
                <w:sz w:val="24"/>
                <w:szCs w:val="24"/>
              </w:rPr>
              <w:t>No Evidence</w:t>
            </w:r>
          </w:p>
        </w:tc>
        <w:tc>
          <w:tcPr>
            <w:tcW w:w="990" w:type="dxa"/>
            <w:shd w:val="clear" w:color="auto" w:fill="D9D9D9" w:themeFill="background1" w:themeFillShade="D9"/>
          </w:tcPr>
          <w:p w14:paraId="608BE6A5" w14:textId="77777777" w:rsidR="007F565E" w:rsidRDefault="007F565E" w:rsidP="00630C1E">
            <w:pPr>
              <w:jc w:val="center"/>
              <w:rPr>
                <w:b/>
                <w:sz w:val="24"/>
                <w:szCs w:val="24"/>
              </w:rPr>
            </w:pPr>
          </w:p>
        </w:tc>
      </w:tr>
      <w:tr w:rsidR="007F565E" w14:paraId="0BA98C7F" w14:textId="77777777" w:rsidTr="002C7AB4">
        <w:trPr>
          <w:trHeight w:val="397"/>
        </w:trPr>
        <w:tc>
          <w:tcPr>
            <w:tcW w:w="2700" w:type="dxa"/>
            <w:shd w:val="clear" w:color="auto" w:fill="FFFFFF" w:themeFill="background1"/>
          </w:tcPr>
          <w:p w14:paraId="3CE40058" w14:textId="77777777" w:rsidR="007F565E" w:rsidRPr="0003235C" w:rsidRDefault="007F565E" w:rsidP="007F565E">
            <w:pPr>
              <w:pStyle w:val="ListParagraph"/>
              <w:numPr>
                <w:ilvl w:val="0"/>
                <w:numId w:val="15"/>
              </w:numPr>
              <w:ind w:left="366" w:hanging="283"/>
              <w:rPr>
                <w:rFonts w:cstheme="minorHAnsi"/>
                <w:b/>
                <w:sz w:val="24"/>
                <w:szCs w:val="24"/>
              </w:rPr>
            </w:pPr>
            <w:r>
              <w:rPr>
                <w:rFonts w:cstheme="minorHAnsi"/>
                <w:b/>
                <w:sz w:val="24"/>
                <w:szCs w:val="24"/>
              </w:rPr>
              <w:t>Financial Details</w:t>
            </w:r>
          </w:p>
          <w:p w14:paraId="11EE1101" w14:textId="77777777" w:rsidR="007F565E" w:rsidRPr="00B63F93" w:rsidRDefault="007F565E" w:rsidP="00630C1E">
            <w:pPr>
              <w:pStyle w:val="ListParagraph"/>
              <w:rPr>
                <w:rFonts w:cstheme="minorHAnsi"/>
                <w:b/>
                <w:sz w:val="20"/>
                <w:szCs w:val="20"/>
              </w:rPr>
            </w:pPr>
          </w:p>
        </w:tc>
        <w:tc>
          <w:tcPr>
            <w:tcW w:w="2907" w:type="dxa"/>
            <w:shd w:val="clear" w:color="auto" w:fill="FFFFFF" w:themeFill="background1"/>
          </w:tcPr>
          <w:p w14:paraId="750F0F74" w14:textId="77777777" w:rsidR="007F565E" w:rsidRPr="008543FC" w:rsidRDefault="007F565E" w:rsidP="00630C1E">
            <w:pPr>
              <w:autoSpaceDE w:val="0"/>
              <w:autoSpaceDN w:val="0"/>
              <w:adjustRightInd w:val="0"/>
              <w:rPr>
                <w:rFonts w:cstheme="minorHAnsi"/>
                <w:sz w:val="20"/>
                <w:szCs w:val="20"/>
                <w:lang w:val="en-US"/>
              </w:rPr>
            </w:pPr>
            <w:r>
              <w:rPr>
                <w:rFonts w:cstheme="minorHAnsi"/>
                <w:sz w:val="20"/>
                <w:szCs w:val="20"/>
                <w:lang w:val="en-US"/>
              </w:rPr>
              <w:t>A concise itemized project plan and budget with projected costs for personnel and acquisition or production of information resources, specialized software, or digital learning materials; identifies items that will be cost-shared or donations in-kind; identifies any additional funds sought or secured, with deliverables stated in measurable terms</w:t>
            </w:r>
          </w:p>
        </w:tc>
        <w:tc>
          <w:tcPr>
            <w:tcW w:w="2126" w:type="dxa"/>
            <w:shd w:val="clear" w:color="auto" w:fill="FFFFFF" w:themeFill="background1"/>
          </w:tcPr>
          <w:p w14:paraId="5DD0C8E7" w14:textId="77777777" w:rsidR="007F565E" w:rsidRPr="00D07CAE" w:rsidRDefault="007F565E" w:rsidP="00630C1E">
            <w:pPr>
              <w:autoSpaceDE w:val="0"/>
              <w:autoSpaceDN w:val="0"/>
              <w:adjustRightInd w:val="0"/>
              <w:rPr>
                <w:rFonts w:cstheme="minorHAnsi"/>
                <w:sz w:val="20"/>
                <w:szCs w:val="20"/>
                <w:lang w:val="en-US"/>
              </w:rPr>
            </w:pPr>
            <w:r>
              <w:rPr>
                <w:rFonts w:cstheme="minorHAnsi"/>
                <w:sz w:val="20"/>
                <w:szCs w:val="20"/>
                <w:lang w:val="en-US"/>
              </w:rPr>
              <w:t>A project plan/ budget with projected costs for personnel and acquisition or production of information resources, specialized software, or digital learning materials; identifies items that will be cost-shared or donations in-kind; identifies any additional funds sought or secured</w:t>
            </w:r>
          </w:p>
        </w:tc>
        <w:tc>
          <w:tcPr>
            <w:tcW w:w="2572" w:type="dxa"/>
            <w:shd w:val="clear" w:color="auto" w:fill="FFFFFF" w:themeFill="background1"/>
          </w:tcPr>
          <w:p w14:paraId="2DB8382F" w14:textId="77777777" w:rsidR="007F565E" w:rsidRPr="00A9384B" w:rsidRDefault="007F565E" w:rsidP="00630C1E">
            <w:pPr>
              <w:autoSpaceDE w:val="0"/>
              <w:autoSpaceDN w:val="0"/>
              <w:adjustRightInd w:val="0"/>
              <w:rPr>
                <w:rFonts w:cstheme="minorHAnsi"/>
                <w:sz w:val="20"/>
                <w:szCs w:val="20"/>
              </w:rPr>
            </w:pPr>
            <w:r>
              <w:rPr>
                <w:rFonts w:cstheme="minorHAnsi"/>
                <w:sz w:val="20"/>
                <w:szCs w:val="20"/>
                <w:lang w:val="en-US"/>
              </w:rPr>
              <w:t>An incomplete project plan/budget that is confusing and vaguely connected to the project</w:t>
            </w:r>
          </w:p>
        </w:tc>
        <w:tc>
          <w:tcPr>
            <w:tcW w:w="2745" w:type="dxa"/>
            <w:shd w:val="clear" w:color="auto" w:fill="FFFFFF" w:themeFill="background1"/>
          </w:tcPr>
          <w:p w14:paraId="0F503CFE" w14:textId="77777777" w:rsidR="007F565E" w:rsidRPr="00A9384B" w:rsidRDefault="007F565E" w:rsidP="00630C1E">
            <w:pPr>
              <w:autoSpaceDE w:val="0"/>
              <w:autoSpaceDN w:val="0"/>
              <w:adjustRightInd w:val="0"/>
              <w:rPr>
                <w:rFonts w:cstheme="minorHAnsi"/>
                <w:sz w:val="20"/>
                <w:szCs w:val="20"/>
              </w:rPr>
            </w:pPr>
            <w:r>
              <w:rPr>
                <w:rFonts w:cstheme="minorHAnsi"/>
                <w:sz w:val="20"/>
                <w:szCs w:val="20"/>
                <w:lang w:val="en-US"/>
              </w:rPr>
              <w:t>No project plan/budget presented</w:t>
            </w:r>
          </w:p>
        </w:tc>
        <w:tc>
          <w:tcPr>
            <w:tcW w:w="990" w:type="dxa"/>
            <w:shd w:val="clear" w:color="auto" w:fill="FFFFFF" w:themeFill="background1"/>
          </w:tcPr>
          <w:p w14:paraId="14408E8E" w14:textId="77777777" w:rsidR="007F565E" w:rsidRPr="00CE281C" w:rsidRDefault="007F565E" w:rsidP="00630C1E">
            <w:pPr>
              <w:jc w:val="center"/>
              <w:rPr>
                <w:rFonts w:cstheme="minorHAnsi"/>
                <w:b/>
                <w:sz w:val="24"/>
                <w:szCs w:val="24"/>
              </w:rPr>
            </w:pPr>
            <w:r>
              <w:rPr>
                <w:rFonts w:cstheme="minorHAnsi"/>
                <w:b/>
                <w:sz w:val="24"/>
                <w:szCs w:val="24"/>
              </w:rPr>
              <w:t>/20</w:t>
            </w:r>
          </w:p>
        </w:tc>
      </w:tr>
      <w:tr w:rsidR="007F565E" w14:paraId="4BD0B9C7" w14:textId="77777777" w:rsidTr="002C7AB4">
        <w:trPr>
          <w:trHeight w:val="397"/>
        </w:trPr>
        <w:tc>
          <w:tcPr>
            <w:tcW w:w="2700" w:type="dxa"/>
            <w:shd w:val="clear" w:color="auto" w:fill="D9D9D9" w:themeFill="background1" w:themeFillShade="D9"/>
          </w:tcPr>
          <w:p w14:paraId="027F8C61" w14:textId="77777777" w:rsidR="007F565E" w:rsidRDefault="007F565E" w:rsidP="00630C1E">
            <w:pPr>
              <w:pStyle w:val="ListParagraph"/>
              <w:ind w:left="366"/>
              <w:rPr>
                <w:rFonts w:cstheme="minorHAnsi"/>
                <w:b/>
                <w:sz w:val="24"/>
                <w:szCs w:val="24"/>
              </w:rPr>
            </w:pPr>
          </w:p>
        </w:tc>
        <w:tc>
          <w:tcPr>
            <w:tcW w:w="2907" w:type="dxa"/>
            <w:shd w:val="clear" w:color="auto" w:fill="D9D9D9" w:themeFill="background1" w:themeFillShade="D9"/>
            <w:vAlign w:val="center"/>
          </w:tcPr>
          <w:p w14:paraId="7239071A" w14:textId="77777777" w:rsidR="007F565E" w:rsidRPr="0003235C" w:rsidRDefault="007F565E" w:rsidP="00630C1E">
            <w:pPr>
              <w:jc w:val="center"/>
              <w:rPr>
                <w:b/>
                <w:sz w:val="24"/>
                <w:szCs w:val="24"/>
              </w:rPr>
            </w:pPr>
            <w:r>
              <w:rPr>
                <w:b/>
                <w:sz w:val="24"/>
                <w:szCs w:val="24"/>
              </w:rPr>
              <w:t>10</w:t>
            </w:r>
          </w:p>
          <w:p w14:paraId="10D2748D" w14:textId="77777777" w:rsidR="007F565E" w:rsidRDefault="007F565E" w:rsidP="00630C1E">
            <w:pPr>
              <w:autoSpaceDE w:val="0"/>
              <w:autoSpaceDN w:val="0"/>
              <w:adjustRightInd w:val="0"/>
              <w:jc w:val="center"/>
              <w:rPr>
                <w:rFonts w:cstheme="minorHAnsi"/>
                <w:sz w:val="20"/>
                <w:szCs w:val="20"/>
              </w:rPr>
            </w:pPr>
            <w:r w:rsidRPr="0003235C">
              <w:rPr>
                <w:b/>
                <w:sz w:val="24"/>
                <w:szCs w:val="24"/>
              </w:rPr>
              <w:t>Excellent</w:t>
            </w:r>
          </w:p>
        </w:tc>
        <w:tc>
          <w:tcPr>
            <w:tcW w:w="2126" w:type="dxa"/>
            <w:shd w:val="clear" w:color="auto" w:fill="D9D9D9" w:themeFill="background1" w:themeFillShade="D9"/>
            <w:vAlign w:val="center"/>
          </w:tcPr>
          <w:p w14:paraId="74CDF240" w14:textId="77777777" w:rsidR="007F565E" w:rsidRPr="0003235C" w:rsidRDefault="007F565E" w:rsidP="00630C1E">
            <w:pPr>
              <w:jc w:val="center"/>
              <w:rPr>
                <w:b/>
                <w:sz w:val="24"/>
                <w:szCs w:val="24"/>
              </w:rPr>
            </w:pPr>
            <w:r>
              <w:rPr>
                <w:b/>
                <w:sz w:val="24"/>
                <w:szCs w:val="24"/>
              </w:rPr>
              <w:t>5</w:t>
            </w:r>
          </w:p>
          <w:p w14:paraId="1BD387D3" w14:textId="77777777" w:rsidR="007F565E" w:rsidRDefault="007F565E" w:rsidP="00630C1E">
            <w:pPr>
              <w:autoSpaceDE w:val="0"/>
              <w:autoSpaceDN w:val="0"/>
              <w:adjustRightInd w:val="0"/>
              <w:jc w:val="center"/>
              <w:rPr>
                <w:rFonts w:cstheme="minorHAnsi"/>
                <w:sz w:val="20"/>
                <w:szCs w:val="20"/>
              </w:rPr>
            </w:pPr>
            <w:r w:rsidRPr="0003235C">
              <w:rPr>
                <w:b/>
                <w:sz w:val="24"/>
                <w:szCs w:val="24"/>
              </w:rPr>
              <w:t>Sufficient</w:t>
            </w:r>
          </w:p>
        </w:tc>
        <w:tc>
          <w:tcPr>
            <w:tcW w:w="2572" w:type="dxa"/>
            <w:shd w:val="clear" w:color="auto" w:fill="D9D9D9" w:themeFill="background1" w:themeFillShade="D9"/>
            <w:vAlign w:val="center"/>
          </w:tcPr>
          <w:p w14:paraId="1D0E65D2" w14:textId="77777777" w:rsidR="007F565E" w:rsidRPr="0003235C" w:rsidRDefault="007F565E" w:rsidP="00630C1E">
            <w:pPr>
              <w:jc w:val="center"/>
              <w:rPr>
                <w:b/>
                <w:sz w:val="24"/>
                <w:szCs w:val="24"/>
              </w:rPr>
            </w:pPr>
            <w:r>
              <w:rPr>
                <w:b/>
                <w:sz w:val="24"/>
                <w:szCs w:val="24"/>
              </w:rPr>
              <w:t>2</w:t>
            </w:r>
          </w:p>
          <w:p w14:paraId="4C64FDA8" w14:textId="77777777" w:rsidR="007F565E" w:rsidRDefault="007F565E" w:rsidP="00630C1E">
            <w:pPr>
              <w:autoSpaceDE w:val="0"/>
              <w:autoSpaceDN w:val="0"/>
              <w:adjustRightInd w:val="0"/>
              <w:jc w:val="center"/>
              <w:rPr>
                <w:rFonts w:cstheme="minorHAnsi"/>
                <w:sz w:val="20"/>
                <w:szCs w:val="20"/>
              </w:rPr>
            </w:pPr>
            <w:r w:rsidRPr="0003235C">
              <w:rPr>
                <w:b/>
                <w:sz w:val="24"/>
                <w:szCs w:val="24"/>
              </w:rPr>
              <w:t>Poor</w:t>
            </w:r>
          </w:p>
        </w:tc>
        <w:tc>
          <w:tcPr>
            <w:tcW w:w="2745" w:type="dxa"/>
            <w:shd w:val="clear" w:color="auto" w:fill="D9D9D9" w:themeFill="background1" w:themeFillShade="D9"/>
            <w:vAlign w:val="center"/>
          </w:tcPr>
          <w:p w14:paraId="5964041A" w14:textId="77777777" w:rsidR="007F565E" w:rsidRPr="0003235C" w:rsidRDefault="007F565E" w:rsidP="00630C1E">
            <w:pPr>
              <w:jc w:val="center"/>
              <w:rPr>
                <w:b/>
                <w:sz w:val="24"/>
                <w:szCs w:val="24"/>
              </w:rPr>
            </w:pPr>
            <w:r w:rsidRPr="0003235C">
              <w:rPr>
                <w:b/>
                <w:sz w:val="24"/>
                <w:szCs w:val="24"/>
              </w:rPr>
              <w:t>0</w:t>
            </w:r>
          </w:p>
          <w:p w14:paraId="6CFE2CC3" w14:textId="77777777" w:rsidR="007F565E" w:rsidRDefault="007F565E" w:rsidP="00630C1E">
            <w:pPr>
              <w:autoSpaceDE w:val="0"/>
              <w:autoSpaceDN w:val="0"/>
              <w:adjustRightInd w:val="0"/>
              <w:jc w:val="center"/>
              <w:rPr>
                <w:rFonts w:cstheme="minorHAnsi"/>
                <w:sz w:val="20"/>
                <w:szCs w:val="20"/>
              </w:rPr>
            </w:pPr>
            <w:r w:rsidRPr="0003235C">
              <w:rPr>
                <w:b/>
                <w:sz w:val="24"/>
                <w:szCs w:val="24"/>
              </w:rPr>
              <w:t>No Evidence</w:t>
            </w:r>
          </w:p>
        </w:tc>
        <w:tc>
          <w:tcPr>
            <w:tcW w:w="990" w:type="dxa"/>
            <w:shd w:val="clear" w:color="auto" w:fill="D9D9D9" w:themeFill="background1" w:themeFillShade="D9"/>
          </w:tcPr>
          <w:p w14:paraId="6E083471" w14:textId="77777777" w:rsidR="007F565E" w:rsidRDefault="007F565E" w:rsidP="00630C1E">
            <w:pPr>
              <w:jc w:val="center"/>
              <w:rPr>
                <w:rFonts w:cstheme="minorHAnsi"/>
                <w:b/>
                <w:sz w:val="24"/>
                <w:szCs w:val="24"/>
              </w:rPr>
            </w:pPr>
          </w:p>
        </w:tc>
      </w:tr>
      <w:tr w:rsidR="007F565E" w14:paraId="1586C956" w14:textId="77777777" w:rsidTr="002C7AB4">
        <w:trPr>
          <w:trHeight w:val="397"/>
        </w:trPr>
        <w:tc>
          <w:tcPr>
            <w:tcW w:w="2700" w:type="dxa"/>
            <w:shd w:val="clear" w:color="auto" w:fill="FFFFFF" w:themeFill="background1"/>
          </w:tcPr>
          <w:p w14:paraId="2173E255" w14:textId="77777777" w:rsidR="007F565E" w:rsidRPr="0003235C" w:rsidRDefault="007F565E" w:rsidP="00630C1E">
            <w:pPr>
              <w:pStyle w:val="ListParagraph"/>
              <w:ind w:left="366"/>
              <w:rPr>
                <w:rFonts w:cstheme="minorHAnsi"/>
                <w:b/>
                <w:sz w:val="24"/>
                <w:szCs w:val="24"/>
              </w:rPr>
            </w:pPr>
            <w:r>
              <w:rPr>
                <w:rFonts w:cstheme="minorHAnsi"/>
                <w:b/>
                <w:sz w:val="24"/>
                <w:szCs w:val="24"/>
              </w:rPr>
              <w:t>6. Student impact</w:t>
            </w:r>
          </w:p>
          <w:p w14:paraId="75BEA4F4" w14:textId="77777777" w:rsidR="007F565E" w:rsidRPr="00B63F93" w:rsidRDefault="007F565E" w:rsidP="00630C1E">
            <w:pPr>
              <w:pStyle w:val="ListParagraph"/>
              <w:rPr>
                <w:rFonts w:cstheme="minorHAnsi"/>
                <w:b/>
                <w:sz w:val="20"/>
                <w:szCs w:val="20"/>
              </w:rPr>
            </w:pPr>
          </w:p>
        </w:tc>
        <w:tc>
          <w:tcPr>
            <w:tcW w:w="2907" w:type="dxa"/>
            <w:shd w:val="clear" w:color="auto" w:fill="FFFFFF" w:themeFill="background1"/>
          </w:tcPr>
          <w:p w14:paraId="2DCB08D2" w14:textId="77777777" w:rsidR="007F565E" w:rsidRPr="00A9384B" w:rsidRDefault="007F565E" w:rsidP="00630C1E">
            <w:pPr>
              <w:autoSpaceDE w:val="0"/>
              <w:autoSpaceDN w:val="0"/>
              <w:adjustRightInd w:val="0"/>
              <w:rPr>
                <w:rFonts w:cstheme="minorHAnsi"/>
                <w:sz w:val="20"/>
                <w:szCs w:val="20"/>
              </w:rPr>
            </w:pPr>
            <w:r>
              <w:rPr>
                <w:rFonts w:cstheme="minorHAnsi"/>
                <w:sz w:val="20"/>
                <w:szCs w:val="20"/>
                <w:lang w:val="en-US"/>
              </w:rPr>
              <w:t xml:space="preserve">Clear connection between the project and anticipated impact on student learning. Large number of students likely to be positively affected across more than one Faculty. Clear indication of how the project will be scaled to reach larger numbers of students. </w:t>
            </w:r>
          </w:p>
        </w:tc>
        <w:tc>
          <w:tcPr>
            <w:tcW w:w="2126" w:type="dxa"/>
            <w:shd w:val="clear" w:color="auto" w:fill="FFFFFF" w:themeFill="background1"/>
          </w:tcPr>
          <w:p w14:paraId="611E3495" w14:textId="77777777" w:rsidR="007F565E" w:rsidRPr="00A9384B" w:rsidRDefault="007F565E" w:rsidP="00630C1E">
            <w:pPr>
              <w:autoSpaceDE w:val="0"/>
              <w:autoSpaceDN w:val="0"/>
              <w:adjustRightInd w:val="0"/>
              <w:rPr>
                <w:rFonts w:cstheme="minorHAnsi"/>
                <w:sz w:val="20"/>
                <w:szCs w:val="20"/>
              </w:rPr>
            </w:pPr>
            <w:r>
              <w:rPr>
                <w:rFonts w:cstheme="minorHAnsi"/>
                <w:sz w:val="20"/>
                <w:szCs w:val="20"/>
                <w:lang w:val="en-US"/>
              </w:rPr>
              <w:t xml:space="preserve">Some connection between the project and anticipated impact on student learning. Small number of students across two or more Faculties, or </w:t>
            </w:r>
            <w:proofErr w:type="gramStart"/>
            <w:r>
              <w:rPr>
                <w:rFonts w:cstheme="minorHAnsi"/>
                <w:sz w:val="20"/>
                <w:szCs w:val="20"/>
                <w:lang w:val="en-US"/>
              </w:rPr>
              <w:t>a large number of</w:t>
            </w:r>
            <w:proofErr w:type="gramEnd"/>
            <w:r>
              <w:rPr>
                <w:rFonts w:cstheme="minorHAnsi"/>
                <w:sz w:val="20"/>
                <w:szCs w:val="20"/>
                <w:lang w:val="en-US"/>
              </w:rPr>
              <w:t xml:space="preserve"> students limited to one Faculty likely to be positively affected. Clear indication of how the project will be scaled to reach larger numbers of students.</w:t>
            </w:r>
          </w:p>
        </w:tc>
        <w:tc>
          <w:tcPr>
            <w:tcW w:w="2572" w:type="dxa"/>
            <w:shd w:val="clear" w:color="auto" w:fill="FFFFFF" w:themeFill="background1"/>
          </w:tcPr>
          <w:p w14:paraId="5ED41F3B" w14:textId="77777777" w:rsidR="007F565E" w:rsidRPr="00A9384B" w:rsidRDefault="007F565E" w:rsidP="00630C1E">
            <w:pPr>
              <w:autoSpaceDE w:val="0"/>
              <w:autoSpaceDN w:val="0"/>
              <w:adjustRightInd w:val="0"/>
              <w:rPr>
                <w:rFonts w:cstheme="minorHAnsi"/>
                <w:sz w:val="20"/>
                <w:szCs w:val="20"/>
              </w:rPr>
            </w:pPr>
            <w:r>
              <w:rPr>
                <w:rFonts w:cstheme="minorHAnsi"/>
                <w:sz w:val="20"/>
                <w:szCs w:val="20"/>
                <w:lang w:val="en-US"/>
              </w:rPr>
              <w:t>Limited connection between the project and likely impact on student experience. No indication of how the project will be scaled to reach larger numbers of students.</w:t>
            </w:r>
          </w:p>
        </w:tc>
        <w:tc>
          <w:tcPr>
            <w:tcW w:w="2745" w:type="dxa"/>
            <w:shd w:val="clear" w:color="auto" w:fill="FFFFFF" w:themeFill="background1"/>
          </w:tcPr>
          <w:p w14:paraId="0ABEF1E1" w14:textId="77777777" w:rsidR="007F565E" w:rsidRPr="00A9384B" w:rsidRDefault="007F565E" w:rsidP="00630C1E">
            <w:pPr>
              <w:rPr>
                <w:rFonts w:cstheme="minorHAnsi"/>
                <w:sz w:val="20"/>
                <w:szCs w:val="20"/>
              </w:rPr>
            </w:pPr>
            <w:r>
              <w:rPr>
                <w:rFonts w:cstheme="minorHAnsi"/>
                <w:sz w:val="20"/>
                <w:szCs w:val="20"/>
              </w:rPr>
              <w:t xml:space="preserve">No connection stated between the project and impact on student experience. </w:t>
            </w:r>
            <w:r>
              <w:rPr>
                <w:rFonts w:cstheme="minorHAnsi"/>
                <w:sz w:val="20"/>
                <w:szCs w:val="20"/>
                <w:lang w:val="en-US"/>
              </w:rPr>
              <w:t>No indication of how the project will be scaled to reach larger numbers of students.</w:t>
            </w:r>
          </w:p>
        </w:tc>
        <w:tc>
          <w:tcPr>
            <w:tcW w:w="990" w:type="dxa"/>
            <w:shd w:val="clear" w:color="auto" w:fill="FFFFFF" w:themeFill="background1"/>
          </w:tcPr>
          <w:p w14:paraId="5A51F73D" w14:textId="77777777" w:rsidR="007F565E" w:rsidRPr="002D3D83" w:rsidRDefault="007F565E" w:rsidP="00630C1E">
            <w:pPr>
              <w:jc w:val="center"/>
              <w:rPr>
                <w:b/>
                <w:bCs/>
                <w:sz w:val="24"/>
                <w:szCs w:val="24"/>
              </w:rPr>
            </w:pPr>
            <w:r w:rsidRPr="6B258C2B">
              <w:rPr>
                <w:b/>
                <w:bCs/>
                <w:sz w:val="24"/>
                <w:szCs w:val="24"/>
              </w:rPr>
              <w:t>/10</w:t>
            </w:r>
          </w:p>
        </w:tc>
      </w:tr>
      <w:tr w:rsidR="007F565E" w14:paraId="7F2C152E" w14:textId="77777777" w:rsidTr="002C7AB4">
        <w:trPr>
          <w:trHeight w:val="397"/>
        </w:trPr>
        <w:tc>
          <w:tcPr>
            <w:tcW w:w="2700" w:type="dxa"/>
            <w:shd w:val="clear" w:color="auto" w:fill="FFFFFF" w:themeFill="background1"/>
          </w:tcPr>
          <w:p w14:paraId="6EE6AA7A" w14:textId="77777777" w:rsidR="007F565E" w:rsidRPr="00FB5C87" w:rsidRDefault="007F565E" w:rsidP="007F565E">
            <w:pPr>
              <w:pStyle w:val="ListParagraph"/>
              <w:numPr>
                <w:ilvl w:val="0"/>
                <w:numId w:val="16"/>
              </w:numPr>
              <w:rPr>
                <w:b/>
                <w:sz w:val="24"/>
                <w:szCs w:val="24"/>
              </w:rPr>
            </w:pPr>
            <w:r w:rsidRPr="00FB5C87">
              <w:rPr>
                <w:b/>
                <w:sz w:val="24"/>
                <w:szCs w:val="24"/>
              </w:rPr>
              <w:lastRenderedPageBreak/>
              <w:t>Evaluation</w:t>
            </w:r>
          </w:p>
          <w:p w14:paraId="2226FA0A" w14:textId="77777777" w:rsidR="007F565E" w:rsidRDefault="007F565E" w:rsidP="00630C1E">
            <w:pPr>
              <w:pStyle w:val="ListParagraph"/>
              <w:rPr>
                <w:sz w:val="20"/>
                <w:szCs w:val="20"/>
              </w:rPr>
            </w:pPr>
          </w:p>
          <w:p w14:paraId="4C5324E1" w14:textId="77777777" w:rsidR="007F565E" w:rsidRPr="00B63F93" w:rsidRDefault="007F565E" w:rsidP="00630C1E">
            <w:pPr>
              <w:pStyle w:val="ListParagraph"/>
              <w:rPr>
                <w:sz w:val="20"/>
                <w:szCs w:val="20"/>
              </w:rPr>
            </w:pPr>
          </w:p>
        </w:tc>
        <w:tc>
          <w:tcPr>
            <w:tcW w:w="2907" w:type="dxa"/>
            <w:shd w:val="clear" w:color="auto" w:fill="FFFFFF" w:themeFill="background1"/>
          </w:tcPr>
          <w:p w14:paraId="2CBA9E03" w14:textId="77777777" w:rsidR="007F565E" w:rsidRDefault="007F565E" w:rsidP="00630C1E">
            <w:pPr>
              <w:autoSpaceDE w:val="0"/>
              <w:autoSpaceDN w:val="0"/>
              <w:adjustRightInd w:val="0"/>
              <w:rPr>
                <w:rFonts w:cstheme="minorHAnsi"/>
                <w:sz w:val="20"/>
                <w:szCs w:val="20"/>
                <w:lang w:val="en-US"/>
              </w:rPr>
            </w:pPr>
            <w:r>
              <w:rPr>
                <w:rFonts w:cstheme="minorHAnsi"/>
                <w:sz w:val="20"/>
                <w:szCs w:val="20"/>
                <w:lang w:val="en-US"/>
              </w:rPr>
              <w:t xml:space="preserve">Provides an explicit, clear description of the methods and steps planned for the evaluation of the project. A rationale is provided to justify the choice of evaluation method. Cogent link provided between the intended outcomes for the project and the chosen methods for evaluating success, including specific measurable deliverables. </w:t>
            </w:r>
          </w:p>
          <w:p w14:paraId="0E4C9D81" w14:textId="77777777" w:rsidR="007F565E" w:rsidRPr="00D844BE" w:rsidRDefault="007F565E" w:rsidP="00630C1E">
            <w:pPr>
              <w:autoSpaceDE w:val="0"/>
              <w:autoSpaceDN w:val="0"/>
              <w:adjustRightInd w:val="0"/>
              <w:rPr>
                <w:rFonts w:cstheme="minorHAnsi"/>
                <w:sz w:val="20"/>
                <w:szCs w:val="20"/>
              </w:rPr>
            </w:pPr>
          </w:p>
        </w:tc>
        <w:tc>
          <w:tcPr>
            <w:tcW w:w="2126" w:type="dxa"/>
            <w:shd w:val="clear" w:color="auto" w:fill="FFFFFF" w:themeFill="background1"/>
          </w:tcPr>
          <w:p w14:paraId="2C430B1F"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Provides a clear description of the methods and steps planned for the evaluation of the project. While the approach may be justified it may be lacking in a clear rationale for the choice of method. There are links between the intended outcomes for the project and the chosen method of evaluation.</w:t>
            </w:r>
          </w:p>
          <w:p w14:paraId="230E7303" w14:textId="77777777" w:rsidR="007F565E" w:rsidRPr="00D844BE" w:rsidRDefault="007F565E" w:rsidP="00630C1E">
            <w:pPr>
              <w:rPr>
                <w:rFonts w:cstheme="minorHAnsi"/>
                <w:sz w:val="20"/>
                <w:szCs w:val="20"/>
              </w:rPr>
            </w:pPr>
          </w:p>
        </w:tc>
        <w:tc>
          <w:tcPr>
            <w:tcW w:w="2572" w:type="dxa"/>
            <w:shd w:val="clear" w:color="auto" w:fill="FFFFFF" w:themeFill="background1"/>
          </w:tcPr>
          <w:p w14:paraId="7C5F1041" w14:textId="77777777" w:rsidR="007F565E" w:rsidRPr="00D844BE" w:rsidRDefault="007F565E" w:rsidP="00630C1E">
            <w:pPr>
              <w:autoSpaceDE w:val="0"/>
              <w:autoSpaceDN w:val="0"/>
              <w:adjustRightInd w:val="0"/>
              <w:rPr>
                <w:rFonts w:cstheme="minorHAnsi"/>
                <w:sz w:val="20"/>
                <w:szCs w:val="20"/>
              </w:rPr>
            </w:pPr>
            <w:r>
              <w:rPr>
                <w:rFonts w:cstheme="minorHAnsi"/>
                <w:sz w:val="20"/>
                <w:szCs w:val="20"/>
                <w:lang w:val="en-US"/>
              </w:rPr>
              <w:t>Evaluation method partially described and or lack of a justification for the chosen method. Little or no link with the intended outcomes for the project and the chosen method of evaluation.</w:t>
            </w:r>
          </w:p>
        </w:tc>
        <w:tc>
          <w:tcPr>
            <w:tcW w:w="2745" w:type="dxa"/>
            <w:shd w:val="clear" w:color="auto" w:fill="FFFFFF" w:themeFill="background1"/>
          </w:tcPr>
          <w:p w14:paraId="65FF8978" w14:textId="77777777" w:rsidR="007F565E" w:rsidRPr="00D844BE" w:rsidRDefault="007F565E" w:rsidP="00630C1E">
            <w:pPr>
              <w:autoSpaceDE w:val="0"/>
              <w:autoSpaceDN w:val="0"/>
              <w:adjustRightInd w:val="0"/>
              <w:rPr>
                <w:rFonts w:cstheme="minorHAnsi"/>
                <w:sz w:val="20"/>
                <w:szCs w:val="20"/>
              </w:rPr>
            </w:pPr>
            <w:r>
              <w:rPr>
                <w:rFonts w:cstheme="minorHAnsi"/>
                <w:sz w:val="20"/>
                <w:szCs w:val="20"/>
                <w:lang w:val="en-US"/>
              </w:rPr>
              <w:t xml:space="preserve">Omits to provide a description of an evaluation </w:t>
            </w:r>
            <w:proofErr w:type="gramStart"/>
            <w:r>
              <w:rPr>
                <w:rFonts w:cstheme="minorHAnsi"/>
                <w:sz w:val="20"/>
                <w:szCs w:val="20"/>
                <w:lang w:val="en-US"/>
              </w:rPr>
              <w:t>method, or</w:t>
            </w:r>
            <w:proofErr w:type="gramEnd"/>
            <w:r>
              <w:rPr>
                <w:rFonts w:cstheme="minorHAnsi"/>
                <w:sz w:val="20"/>
                <w:szCs w:val="20"/>
                <w:lang w:val="en-US"/>
              </w:rPr>
              <w:t xml:space="preserve"> includes one with little explanation or justification in terms of rationale.</w:t>
            </w:r>
          </w:p>
        </w:tc>
        <w:tc>
          <w:tcPr>
            <w:tcW w:w="990" w:type="dxa"/>
            <w:shd w:val="clear" w:color="auto" w:fill="FFFFFF" w:themeFill="background1"/>
          </w:tcPr>
          <w:p w14:paraId="1749A42D" w14:textId="77777777" w:rsidR="007F565E" w:rsidRPr="002D3D83" w:rsidRDefault="007F565E" w:rsidP="00630C1E">
            <w:pPr>
              <w:jc w:val="center"/>
              <w:rPr>
                <w:b/>
                <w:bCs/>
                <w:sz w:val="24"/>
                <w:szCs w:val="24"/>
              </w:rPr>
            </w:pPr>
            <w:r w:rsidRPr="6B258C2B">
              <w:rPr>
                <w:b/>
                <w:bCs/>
                <w:sz w:val="24"/>
                <w:szCs w:val="24"/>
              </w:rPr>
              <w:t>/10</w:t>
            </w:r>
          </w:p>
        </w:tc>
      </w:tr>
      <w:tr w:rsidR="007F565E" w14:paraId="133B39AD" w14:textId="77777777" w:rsidTr="002C7AB4">
        <w:trPr>
          <w:trHeight w:val="397"/>
        </w:trPr>
        <w:tc>
          <w:tcPr>
            <w:tcW w:w="2700" w:type="dxa"/>
            <w:shd w:val="clear" w:color="auto" w:fill="D9D9D9" w:themeFill="background1" w:themeFillShade="D9"/>
          </w:tcPr>
          <w:p w14:paraId="593586D0" w14:textId="77777777" w:rsidR="007F565E" w:rsidRPr="00FB5C87" w:rsidRDefault="007F565E" w:rsidP="00630C1E">
            <w:pPr>
              <w:pStyle w:val="ListParagraph"/>
              <w:jc w:val="center"/>
              <w:rPr>
                <w:b/>
                <w:sz w:val="24"/>
                <w:szCs w:val="24"/>
              </w:rPr>
            </w:pPr>
          </w:p>
        </w:tc>
        <w:tc>
          <w:tcPr>
            <w:tcW w:w="2907" w:type="dxa"/>
            <w:shd w:val="clear" w:color="auto" w:fill="D9D9D9" w:themeFill="background1" w:themeFillShade="D9"/>
            <w:vAlign w:val="center"/>
          </w:tcPr>
          <w:p w14:paraId="7581B233" w14:textId="77777777" w:rsidR="007F565E" w:rsidRPr="0003235C" w:rsidRDefault="007F565E" w:rsidP="00630C1E">
            <w:pPr>
              <w:jc w:val="center"/>
              <w:rPr>
                <w:b/>
                <w:sz w:val="24"/>
                <w:szCs w:val="24"/>
              </w:rPr>
            </w:pPr>
            <w:r>
              <w:rPr>
                <w:b/>
                <w:sz w:val="24"/>
                <w:szCs w:val="24"/>
              </w:rPr>
              <w:t>5</w:t>
            </w:r>
          </w:p>
          <w:p w14:paraId="0B9E4A2A" w14:textId="77777777" w:rsidR="007F565E" w:rsidRDefault="007F565E" w:rsidP="00630C1E">
            <w:pPr>
              <w:autoSpaceDE w:val="0"/>
              <w:autoSpaceDN w:val="0"/>
              <w:adjustRightInd w:val="0"/>
              <w:jc w:val="center"/>
              <w:rPr>
                <w:rFonts w:cstheme="minorHAnsi"/>
                <w:sz w:val="20"/>
                <w:szCs w:val="20"/>
              </w:rPr>
            </w:pPr>
            <w:r w:rsidRPr="0003235C">
              <w:rPr>
                <w:b/>
                <w:sz w:val="24"/>
                <w:szCs w:val="24"/>
              </w:rPr>
              <w:t>Excellent</w:t>
            </w:r>
          </w:p>
        </w:tc>
        <w:tc>
          <w:tcPr>
            <w:tcW w:w="2126" w:type="dxa"/>
            <w:shd w:val="clear" w:color="auto" w:fill="D9D9D9" w:themeFill="background1" w:themeFillShade="D9"/>
            <w:vAlign w:val="center"/>
          </w:tcPr>
          <w:p w14:paraId="528FD5A5" w14:textId="77777777" w:rsidR="007F565E" w:rsidRPr="0003235C" w:rsidRDefault="007F565E" w:rsidP="00630C1E">
            <w:pPr>
              <w:jc w:val="center"/>
              <w:rPr>
                <w:b/>
                <w:sz w:val="24"/>
                <w:szCs w:val="24"/>
              </w:rPr>
            </w:pPr>
            <w:r>
              <w:rPr>
                <w:b/>
                <w:sz w:val="24"/>
                <w:szCs w:val="24"/>
              </w:rPr>
              <w:t>3</w:t>
            </w:r>
          </w:p>
          <w:p w14:paraId="7303F11B" w14:textId="77777777" w:rsidR="007F565E" w:rsidRDefault="007F565E" w:rsidP="00630C1E">
            <w:pPr>
              <w:autoSpaceDE w:val="0"/>
              <w:autoSpaceDN w:val="0"/>
              <w:adjustRightInd w:val="0"/>
              <w:jc w:val="center"/>
              <w:rPr>
                <w:rFonts w:cstheme="minorHAnsi"/>
                <w:sz w:val="20"/>
                <w:szCs w:val="20"/>
              </w:rPr>
            </w:pPr>
            <w:r w:rsidRPr="0003235C">
              <w:rPr>
                <w:b/>
                <w:sz w:val="24"/>
                <w:szCs w:val="24"/>
              </w:rPr>
              <w:t>Sufficient</w:t>
            </w:r>
          </w:p>
        </w:tc>
        <w:tc>
          <w:tcPr>
            <w:tcW w:w="2572" w:type="dxa"/>
            <w:shd w:val="clear" w:color="auto" w:fill="D9D9D9" w:themeFill="background1" w:themeFillShade="D9"/>
            <w:vAlign w:val="center"/>
          </w:tcPr>
          <w:p w14:paraId="794594A9" w14:textId="77777777" w:rsidR="007F565E" w:rsidRPr="0003235C" w:rsidRDefault="007F565E" w:rsidP="00630C1E">
            <w:pPr>
              <w:jc w:val="center"/>
              <w:rPr>
                <w:b/>
                <w:sz w:val="24"/>
                <w:szCs w:val="24"/>
              </w:rPr>
            </w:pPr>
            <w:r w:rsidRPr="0003235C">
              <w:rPr>
                <w:b/>
                <w:sz w:val="24"/>
                <w:szCs w:val="24"/>
              </w:rPr>
              <w:t>1</w:t>
            </w:r>
          </w:p>
          <w:p w14:paraId="7D652156" w14:textId="77777777" w:rsidR="007F565E" w:rsidRDefault="007F565E" w:rsidP="00630C1E">
            <w:pPr>
              <w:autoSpaceDE w:val="0"/>
              <w:autoSpaceDN w:val="0"/>
              <w:adjustRightInd w:val="0"/>
              <w:jc w:val="center"/>
              <w:rPr>
                <w:rFonts w:cstheme="minorHAnsi"/>
                <w:sz w:val="20"/>
                <w:szCs w:val="20"/>
              </w:rPr>
            </w:pPr>
            <w:r w:rsidRPr="0003235C">
              <w:rPr>
                <w:b/>
                <w:sz w:val="24"/>
                <w:szCs w:val="24"/>
              </w:rPr>
              <w:t>Poor</w:t>
            </w:r>
          </w:p>
        </w:tc>
        <w:tc>
          <w:tcPr>
            <w:tcW w:w="2745" w:type="dxa"/>
            <w:shd w:val="clear" w:color="auto" w:fill="D9D9D9" w:themeFill="background1" w:themeFillShade="D9"/>
            <w:vAlign w:val="center"/>
          </w:tcPr>
          <w:p w14:paraId="2BBCC985" w14:textId="77777777" w:rsidR="007F565E" w:rsidRPr="0003235C" w:rsidRDefault="007F565E" w:rsidP="00630C1E">
            <w:pPr>
              <w:jc w:val="center"/>
              <w:rPr>
                <w:b/>
                <w:sz w:val="24"/>
                <w:szCs w:val="24"/>
              </w:rPr>
            </w:pPr>
            <w:r w:rsidRPr="0003235C">
              <w:rPr>
                <w:b/>
                <w:sz w:val="24"/>
                <w:szCs w:val="24"/>
              </w:rPr>
              <w:t>0</w:t>
            </w:r>
          </w:p>
          <w:p w14:paraId="048BAEBD" w14:textId="77777777" w:rsidR="007F565E" w:rsidRDefault="007F565E" w:rsidP="00630C1E">
            <w:pPr>
              <w:autoSpaceDE w:val="0"/>
              <w:autoSpaceDN w:val="0"/>
              <w:adjustRightInd w:val="0"/>
              <w:jc w:val="center"/>
              <w:rPr>
                <w:rFonts w:cstheme="minorHAnsi"/>
                <w:sz w:val="20"/>
                <w:szCs w:val="20"/>
              </w:rPr>
            </w:pPr>
            <w:r w:rsidRPr="0003235C">
              <w:rPr>
                <w:b/>
                <w:sz w:val="24"/>
                <w:szCs w:val="24"/>
              </w:rPr>
              <w:t>No Evidence</w:t>
            </w:r>
          </w:p>
        </w:tc>
        <w:tc>
          <w:tcPr>
            <w:tcW w:w="990" w:type="dxa"/>
            <w:shd w:val="clear" w:color="auto" w:fill="D9D9D9" w:themeFill="background1" w:themeFillShade="D9"/>
          </w:tcPr>
          <w:p w14:paraId="7DBB3DB5" w14:textId="77777777" w:rsidR="007F565E" w:rsidRPr="002D3D83" w:rsidRDefault="007F565E" w:rsidP="00630C1E">
            <w:pPr>
              <w:jc w:val="center"/>
              <w:rPr>
                <w:b/>
                <w:sz w:val="24"/>
                <w:szCs w:val="24"/>
              </w:rPr>
            </w:pPr>
          </w:p>
        </w:tc>
      </w:tr>
      <w:tr w:rsidR="007F565E" w14:paraId="1B6A9838" w14:textId="77777777" w:rsidTr="002C7AB4">
        <w:trPr>
          <w:trHeight w:val="397"/>
        </w:trPr>
        <w:tc>
          <w:tcPr>
            <w:tcW w:w="2700" w:type="dxa"/>
            <w:shd w:val="clear" w:color="auto" w:fill="FFFFFF" w:themeFill="background1"/>
          </w:tcPr>
          <w:p w14:paraId="62204B22" w14:textId="77777777" w:rsidR="007F565E" w:rsidRPr="00407BE5" w:rsidRDefault="007F565E" w:rsidP="007F565E">
            <w:pPr>
              <w:pStyle w:val="ListParagraph"/>
              <w:numPr>
                <w:ilvl w:val="0"/>
                <w:numId w:val="16"/>
              </w:numPr>
              <w:rPr>
                <w:b/>
                <w:sz w:val="24"/>
                <w:szCs w:val="24"/>
              </w:rPr>
            </w:pPr>
            <w:r>
              <w:rPr>
                <w:b/>
                <w:sz w:val="24"/>
                <w:szCs w:val="24"/>
              </w:rPr>
              <w:t>Dissemination</w:t>
            </w:r>
          </w:p>
        </w:tc>
        <w:tc>
          <w:tcPr>
            <w:tcW w:w="2907" w:type="dxa"/>
            <w:shd w:val="clear" w:color="auto" w:fill="FFFFFF" w:themeFill="background1"/>
          </w:tcPr>
          <w:p w14:paraId="0BEF346A"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 xml:space="preserve">A well thought out, costed dissemination plan which will reach within and beyond the York community. </w:t>
            </w:r>
          </w:p>
        </w:tc>
        <w:tc>
          <w:tcPr>
            <w:tcW w:w="2126" w:type="dxa"/>
            <w:shd w:val="clear" w:color="auto" w:fill="FFFFFF" w:themeFill="background1"/>
          </w:tcPr>
          <w:p w14:paraId="72BA90E9"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A well thought out, costed dissemination plan that has the potential to reach all members of the York community</w:t>
            </w:r>
          </w:p>
        </w:tc>
        <w:tc>
          <w:tcPr>
            <w:tcW w:w="2572" w:type="dxa"/>
            <w:shd w:val="clear" w:color="auto" w:fill="FFFFFF" w:themeFill="background1"/>
          </w:tcPr>
          <w:p w14:paraId="7A5622A4"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Dissemination plan ill thought out unlikely to impact on the York community or beyond</w:t>
            </w:r>
          </w:p>
        </w:tc>
        <w:tc>
          <w:tcPr>
            <w:tcW w:w="2745" w:type="dxa"/>
            <w:shd w:val="clear" w:color="auto" w:fill="FFFFFF" w:themeFill="background1"/>
          </w:tcPr>
          <w:p w14:paraId="557BF246"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No dissemination plan provided.</w:t>
            </w:r>
          </w:p>
        </w:tc>
        <w:tc>
          <w:tcPr>
            <w:tcW w:w="990" w:type="dxa"/>
            <w:shd w:val="clear" w:color="auto" w:fill="FFFFFF" w:themeFill="background1"/>
          </w:tcPr>
          <w:p w14:paraId="0F0A5BA6" w14:textId="77777777" w:rsidR="007F565E" w:rsidRDefault="007F565E" w:rsidP="00630C1E">
            <w:pPr>
              <w:jc w:val="center"/>
              <w:rPr>
                <w:b/>
                <w:sz w:val="24"/>
                <w:szCs w:val="24"/>
              </w:rPr>
            </w:pPr>
            <w:r>
              <w:rPr>
                <w:b/>
                <w:sz w:val="24"/>
                <w:szCs w:val="24"/>
              </w:rPr>
              <w:t>/5</w:t>
            </w:r>
          </w:p>
        </w:tc>
      </w:tr>
      <w:tr w:rsidR="007F565E" w14:paraId="6ED3A885" w14:textId="77777777" w:rsidTr="002C7AB4">
        <w:trPr>
          <w:trHeight w:val="397"/>
        </w:trPr>
        <w:tc>
          <w:tcPr>
            <w:tcW w:w="2700" w:type="dxa"/>
            <w:shd w:val="clear" w:color="auto" w:fill="D9D9D9" w:themeFill="background1" w:themeFillShade="D9"/>
          </w:tcPr>
          <w:p w14:paraId="635E5690" w14:textId="77777777" w:rsidR="007F565E" w:rsidRDefault="007F565E" w:rsidP="00630C1E">
            <w:pPr>
              <w:pStyle w:val="ListParagraph"/>
              <w:rPr>
                <w:b/>
                <w:bCs/>
                <w:sz w:val="24"/>
                <w:szCs w:val="24"/>
              </w:rPr>
            </w:pPr>
          </w:p>
        </w:tc>
        <w:tc>
          <w:tcPr>
            <w:tcW w:w="2907" w:type="dxa"/>
            <w:shd w:val="clear" w:color="auto" w:fill="D9D9D9" w:themeFill="background1" w:themeFillShade="D9"/>
          </w:tcPr>
          <w:p w14:paraId="352BB153" w14:textId="77777777" w:rsidR="007F565E" w:rsidRDefault="007F565E" w:rsidP="00630C1E">
            <w:pPr>
              <w:jc w:val="center"/>
              <w:rPr>
                <w:b/>
                <w:bCs/>
                <w:sz w:val="24"/>
                <w:szCs w:val="24"/>
              </w:rPr>
            </w:pPr>
            <w:r w:rsidRPr="6B258C2B">
              <w:rPr>
                <w:b/>
                <w:bCs/>
                <w:sz w:val="24"/>
                <w:szCs w:val="24"/>
              </w:rPr>
              <w:t>10</w:t>
            </w:r>
          </w:p>
          <w:p w14:paraId="683E7CEA" w14:textId="77777777" w:rsidR="007F565E" w:rsidRDefault="007F565E" w:rsidP="00630C1E">
            <w:pPr>
              <w:jc w:val="center"/>
              <w:rPr>
                <w:sz w:val="20"/>
                <w:szCs w:val="20"/>
              </w:rPr>
            </w:pPr>
            <w:r w:rsidRPr="6B258C2B">
              <w:rPr>
                <w:b/>
                <w:bCs/>
                <w:sz w:val="24"/>
                <w:szCs w:val="24"/>
              </w:rPr>
              <w:t>Excellent</w:t>
            </w:r>
          </w:p>
        </w:tc>
        <w:tc>
          <w:tcPr>
            <w:tcW w:w="2126" w:type="dxa"/>
            <w:shd w:val="clear" w:color="auto" w:fill="D9D9D9" w:themeFill="background1" w:themeFillShade="D9"/>
          </w:tcPr>
          <w:p w14:paraId="404B0CF3" w14:textId="77777777" w:rsidR="007F565E" w:rsidRDefault="007F565E" w:rsidP="00630C1E">
            <w:pPr>
              <w:jc w:val="center"/>
              <w:rPr>
                <w:b/>
                <w:bCs/>
                <w:sz w:val="24"/>
                <w:szCs w:val="24"/>
              </w:rPr>
            </w:pPr>
            <w:r w:rsidRPr="6B258C2B">
              <w:rPr>
                <w:b/>
                <w:bCs/>
                <w:sz w:val="24"/>
                <w:szCs w:val="24"/>
              </w:rPr>
              <w:t>5</w:t>
            </w:r>
          </w:p>
          <w:p w14:paraId="1A3CAE5B" w14:textId="77777777" w:rsidR="007F565E" w:rsidRDefault="007F565E" w:rsidP="00630C1E">
            <w:pPr>
              <w:jc w:val="center"/>
              <w:rPr>
                <w:sz w:val="20"/>
                <w:szCs w:val="20"/>
              </w:rPr>
            </w:pPr>
            <w:r w:rsidRPr="6B258C2B">
              <w:rPr>
                <w:b/>
                <w:bCs/>
                <w:sz w:val="24"/>
                <w:szCs w:val="24"/>
              </w:rPr>
              <w:t>Sufficient</w:t>
            </w:r>
          </w:p>
        </w:tc>
        <w:tc>
          <w:tcPr>
            <w:tcW w:w="2572" w:type="dxa"/>
            <w:shd w:val="clear" w:color="auto" w:fill="D9D9D9" w:themeFill="background1" w:themeFillShade="D9"/>
          </w:tcPr>
          <w:p w14:paraId="24F99800" w14:textId="77777777" w:rsidR="007F565E" w:rsidRDefault="007F565E" w:rsidP="00630C1E">
            <w:pPr>
              <w:jc w:val="center"/>
              <w:rPr>
                <w:b/>
                <w:bCs/>
                <w:sz w:val="24"/>
                <w:szCs w:val="24"/>
              </w:rPr>
            </w:pPr>
            <w:r w:rsidRPr="6B258C2B">
              <w:rPr>
                <w:b/>
                <w:bCs/>
                <w:sz w:val="24"/>
                <w:szCs w:val="24"/>
              </w:rPr>
              <w:t>2</w:t>
            </w:r>
          </w:p>
          <w:p w14:paraId="164901A8" w14:textId="77777777" w:rsidR="007F565E" w:rsidRDefault="007F565E" w:rsidP="00630C1E">
            <w:pPr>
              <w:jc w:val="center"/>
              <w:rPr>
                <w:sz w:val="20"/>
                <w:szCs w:val="20"/>
              </w:rPr>
            </w:pPr>
            <w:r w:rsidRPr="6B258C2B">
              <w:rPr>
                <w:b/>
                <w:bCs/>
                <w:sz w:val="24"/>
                <w:szCs w:val="24"/>
              </w:rPr>
              <w:t>Poor</w:t>
            </w:r>
          </w:p>
        </w:tc>
        <w:tc>
          <w:tcPr>
            <w:tcW w:w="2745" w:type="dxa"/>
            <w:shd w:val="clear" w:color="auto" w:fill="D9D9D9" w:themeFill="background1" w:themeFillShade="D9"/>
          </w:tcPr>
          <w:p w14:paraId="09D152B7" w14:textId="77777777" w:rsidR="007F565E" w:rsidRDefault="007F565E" w:rsidP="00630C1E">
            <w:pPr>
              <w:jc w:val="center"/>
              <w:rPr>
                <w:b/>
                <w:bCs/>
                <w:sz w:val="24"/>
                <w:szCs w:val="24"/>
              </w:rPr>
            </w:pPr>
            <w:r w:rsidRPr="6B258C2B">
              <w:rPr>
                <w:b/>
                <w:bCs/>
                <w:sz w:val="24"/>
                <w:szCs w:val="24"/>
              </w:rPr>
              <w:t>0</w:t>
            </w:r>
          </w:p>
          <w:p w14:paraId="3E5EF14D" w14:textId="77777777" w:rsidR="007F565E" w:rsidRDefault="007F565E" w:rsidP="00630C1E">
            <w:pPr>
              <w:jc w:val="center"/>
              <w:rPr>
                <w:sz w:val="20"/>
                <w:szCs w:val="20"/>
              </w:rPr>
            </w:pPr>
            <w:r w:rsidRPr="6B258C2B">
              <w:rPr>
                <w:b/>
                <w:bCs/>
                <w:sz w:val="24"/>
                <w:szCs w:val="24"/>
              </w:rPr>
              <w:t>No Evidence</w:t>
            </w:r>
          </w:p>
        </w:tc>
        <w:tc>
          <w:tcPr>
            <w:tcW w:w="990" w:type="dxa"/>
            <w:shd w:val="clear" w:color="auto" w:fill="D9D9D9" w:themeFill="background1" w:themeFillShade="D9"/>
          </w:tcPr>
          <w:p w14:paraId="5B5BE100" w14:textId="77777777" w:rsidR="007F565E" w:rsidRDefault="007F565E" w:rsidP="00630C1E">
            <w:pPr>
              <w:jc w:val="center"/>
              <w:rPr>
                <w:b/>
                <w:bCs/>
                <w:sz w:val="24"/>
                <w:szCs w:val="24"/>
              </w:rPr>
            </w:pPr>
          </w:p>
        </w:tc>
      </w:tr>
      <w:tr w:rsidR="007F565E" w14:paraId="347B9760" w14:textId="77777777" w:rsidTr="002C7AB4">
        <w:trPr>
          <w:trHeight w:val="397"/>
        </w:trPr>
        <w:tc>
          <w:tcPr>
            <w:tcW w:w="2700" w:type="dxa"/>
            <w:tcBorders>
              <w:bottom w:val="single" w:sz="2" w:space="0" w:color="auto"/>
            </w:tcBorders>
            <w:shd w:val="clear" w:color="auto" w:fill="FFFFFF" w:themeFill="background1"/>
          </w:tcPr>
          <w:p w14:paraId="48F4E942" w14:textId="77777777" w:rsidR="007F565E" w:rsidRDefault="007F565E" w:rsidP="007F565E">
            <w:pPr>
              <w:pStyle w:val="ListParagraph"/>
              <w:numPr>
                <w:ilvl w:val="0"/>
                <w:numId w:val="16"/>
              </w:numPr>
              <w:rPr>
                <w:b/>
                <w:sz w:val="24"/>
                <w:szCs w:val="24"/>
              </w:rPr>
            </w:pPr>
            <w:r>
              <w:rPr>
                <w:b/>
                <w:sz w:val="24"/>
                <w:szCs w:val="24"/>
              </w:rPr>
              <w:t>Enduring impact</w:t>
            </w:r>
          </w:p>
        </w:tc>
        <w:tc>
          <w:tcPr>
            <w:tcW w:w="2907" w:type="dxa"/>
            <w:tcBorders>
              <w:bottom w:val="single" w:sz="2" w:space="0" w:color="auto"/>
            </w:tcBorders>
            <w:shd w:val="clear" w:color="auto" w:fill="FFFFFF" w:themeFill="background1"/>
          </w:tcPr>
          <w:p w14:paraId="76A55507"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 xml:space="preserve">Detailed description of the ways in which the project will impact on York and our students. Clear plan to embed the project in </w:t>
            </w:r>
            <w:r>
              <w:rPr>
                <w:rFonts w:cstheme="minorHAnsi"/>
                <w:sz w:val="20"/>
                <w:szCs w:val="20"/>
                <w:lang w:val="en-US"/>
              </w:rPr>
              <w:lastRenderedPageBreak/>
              <w:t>Faculty priorities and planning.  Evidence that it will further York’s teaching and learning priorities.</w:t>
            </w:r>
          </w:p>
        </w:tc>
        <w:tc>
          <w:tcPr>
            <w:tcW w:w="2126" w:type="dxa"/>
            <w:tcBorders>
              <w:bottom w:val="single" w:sz="2" w:space="0" w:color="auto"/>
            </w:tcBorders>
            <w:shd w:val="clear" w:color="auto" w:fill="FFFFFF" w:themeFill="background1"/>
          </w:tcPr>
          <w:p w14:paraId="3FBBD565"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lastRenderedPageBreak/>
              <w:t xml:space="preserve">Some evidence of a plan for ensuring the project will impact on York and our students. </w:t>
            </w:r>
            <w:r>
              <w:rPr>
                <w:rFonts w:cstheme="minorHAnsi"/>
                <w:sz w:val="20"/>
                <w:szCs w:val="20"/>
                <w:lang w:val="en-US"/>
              </w:rPr>
              <w:lastRenderedPageBreak/>
              <w:t xml:space="preserve">A plan may be present for embedding the project in Faculty priorities and </w:t>
            </w:r>
            <w:proofErr w:type="gramStart"/>
            <w:r>
              <w:rPr>
                <w:rFonts w:cstheme="minorHAnsi"/>
                <w:sz w:val="20"/>
                <w:szCs w:val="20"/>
                <w:lang w:val="en-US"/>
              </w:rPr>
              <w:t>planning</w:t>
            </w:r>
            <w:proofErr w:type="gramEnd"/>
            <w:r>
              <w:rPr>
                <w:rFonts w:cstheme="minorHAnsi"/>
                <w:sz w:val="20"/>
                <w:szCs w:val="20"/>
                <w:lang w:val="en-US"/>
              </w:rPr>
              <w:t xml:space="preserve"> but it may be superficial. Evidence that the project will further York’s teaching and learning priorities.</w:t>
            </w:r>
          </w:p>
        </w:tc>
        <w:tc>
          <w:tcPr>
            <w:tcW w:w="2572" w:type="dxa"/>
            <w:tcBorders>
              <w:bottom w:val="single" w:sz="2" w:space="0" w:color="auto"/>
            </w:tcBorders>
            <w:shd w:val="clear" w:color="auto" w:fill="FFFFFF" w:themeFill="background1"/>
          </w:tcPr>
          <w:p w14:paraId="23F6543E"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lastRenderedPageBreak/>
              <w:t xml:space="preserve">Little evidence of a plan for ensuring the project will impact on York and our students. A poorly </w:t>
            </w:r>
            <w:proofErr w:type="gramStart"/>
            <w:r>
              <w:rPr>
                <w:rFonts w:cstheme="minorHAnsi"/>
                <w:sz w:val="20"/>
                <w:szCs w:val="20"/>
                <w:lang w:val="en-US"/>
              </w:rPr>
              <w:t xml:space="preserve">thought </w:t>
            </w:r>
            <w:r>
              <w:rPr>
                <w:rFonts w:cstheme="minorHAnsi"/>
                <w:sz w:val="20"/>
                <w:szCs w:val="20"/>
                <w:lang w:val="en-US"/>
              </w:rPr>
              <w:lastRenderedPageBreak/>
              <w:t>out</w:t>
            </w:r>
            <w:proofErr w:type="gramEnd"/>
            <w:r>
              <w:rPr>
                <w:rFonts w:cstheme="minorHAnsi"/>
                <w:sz w:val="20"/>
                <w:szCs w:val="20"/>
                <w:lang w:val="en-US"/>
              </w:rPr>
              <w:t xml:space="preserve"> plan for embedding the project in Faculty priorities and planning. Minimal evidence that the project will further York’s teaching and learning priorities.</w:t>
            </w:r>
          </w:p>
        </w:tc>
        <w:tc>
          <w:tcPr>
            <w:tcW w:w="2745" w:type="dxa"/>
            <w:tcBorders>
              <w:bottom w:val="single" w:sz="2" w:space="0" w:color="auto"/>
            </w:tcBorders>
            <w:shd w:val="clear" w:color="auto" w:fill="FFFFFF" w:themeFill="background1"/>
          </w:tcPr>
          <w:p w14:paraId="3C0A8C1D"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lastRenderedPageBreak/>
              <w:t>No evidence of enduring impact.</w:t>
            </w:r>
          </w:p>
        </w:tc>
        <w:tc>
          <w:tcPr>
            <w:tcW w:w="990" w:type="dxa"/>
            <w:tcBorders>
              <w:bottom w:val="single" w:sz="2" w:space="0" w:color="auto"/>
            </w:tcBorders>
            <w:shd w:val="clear" w:color="auto" w:fill="FFFFFF" w:themeFill="background1"/>
          </w:tcPr>
          <w:p w14:paraId="7BAE1A36" w14:textId="77777777" w:rsidR="007F565E" w:rsidRDefault="007F565E" w:rsidP="00630C1E">
            <w:pPr>
              <w:jc w:val="center"/>
              <w:rPr>
                <w:b/>
                <w:sz w:val="24"/>
                <w:szCs w:val="24"/>
              </w:rPr>
            </w:pPr>
          </w:p>
          <w:p w14:paraId="6130761D" w14:textId="77777777" w:rsidR="007F565E" w:rsidRDefault="007F565E" w:rsidP="00630C1E">
            <w:pPr>
              <w:jc w:val="center"/>
              <w:rPr>
                <w:b/>
                <w:sz w:val="24"/>
                <w:szCs w:val="24"/>
              </w:rPr>
            </w:pPr>
          </w:p>
          <w:p w14:paraId="1B3010FA" w14:textId="77777777" w:rsidR="007F565E" w:rsidRDefault="007F565E" w:rsidP="00630C1E">
            <w:pPr>
              <w:jc w:val="center"/>
              <w:rPr>
                <w:b/>
                <w:sz w:val="24"/>
                <w:szCs w:val="24"/>
              </w:rPr>
            </w:pPr>
          </w:p>
          <w:p w14:paraId="1E080384" w14:textId="77777777" w:rsidR="007F565E" w:rsidRDefault="007F565E" w:rsidP="00630C1E">
            <w:pPr>
              <w:jc w:val="center"/>
              <w:rPr>
                <w:b/>
                <w:bCs/>
                <w:sz w:val="24"/>
                <w:szCs w:val="24"/>
              </w:rPr>
            </w:pPr>
            <w:r w:rsidRPr="54C39AFA">
              <w:rPr>
                <w:b/>
                <w:bCs/>
                <w:sz w:val="24"/>
                <w:szCs w:val="24"/>
              </w:rPr>
              <w:lastRenderedPageBreak/>
              <w:t>/10</w:t>
            </w:r>
          </w:p>
        </w:tc>
      </w:tr>
      <w:tr w:rsidR="007F565E" w14:paraId="357FEA43" w14:textId="77777777" w:rsidTr="002C7AB4">
        <w:trPr>
          <w:trHeight w:val="397"/>
        </w:trPr>
        <w:tc>
          <w:tcPr>
            <w:tcW w:w="2700" w:type="dxa"/>
            <w:tcBorders>
              <w:top w:val="single" w:sz="2" w:space="0" w:color="auto"/>
              <w:left w:val="single" w:sz="2" w:space="0" w:color="auto"/>
              <w:bottom w:val="single" w:sz="24" w:space="0" w:color="auto"/>
              <w:right w:val="single" w:sz="2" w:space="0" w:color="auto"/>
            </w:tcBorders>
            <w:shd w:val="clear" w:color="auto" w:fill="FFFFFF" w:themeFill="background1"/>
          </w:tcPr>
          <w:p w14:paraId="046B0F1A" w14:textId="77777777" w:rsidR="007F565E" w:rsidRDefault="007F565E" w:rsidP="007F565E">
            <w:pPr>
              <w:pStyle w:val="ListParagraph"/>
              <w:numPr>
                <w:ilvl w:val="0"/>
                <w:numId w:val="16"/>
              </w:numPr>
              <w:rPr>
                <w:b/>
                <w:sz w:val="24"/>
                <w:szCs w:val="24"/>
              </w:rPr>
            </w:pPr>
            <w:r>
              <w:rPr>
                <w:b/>
                <w:sz w:val="24"/>
                <w:szCs w:val="24"/>
              </w:rPr>
              <w:lastRenderedPageBreak/>
              <w:t>Continued support for the project</w:t>
            </w:r>
          </w:p>
        </w:tc>
        <w:tc>
          <w:tcPr>
            <w:tcW w:w="2907" w:type="dxa"/>
            <w:tcBorders>
              <w:top w:val="single" w:sz="2" w:space="0" w:color="auto"/>
              <w:left w:val="single" w:sz="2" w:space="0" w:color="auto"/>
              <w:bottom w:val="single" w:sz="24" w:space="0" w:color="auto"/>
              <w:right w:val="single" w:sz="2" w:space="0" w:color="auto"/>
            </w:tcBorders>
            <w:shd w:val="clear" w:color="auto" w:fill="FFFFFF" w:themeFill="background1"/>
          </w:tcPr>
          <w:p w14:paraId="1A2F0807"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 xml:space="preserve">Evidence provided that the project will </w:t>
            </w:r>
            <w:proofErr w:type="gramStart"/>
            <w:r>
              <w:rPr>
                <w:rFonts w:cstheme="minorHAnsi"/>
                <w:sz w:val="20"/>
                <w:szCs w:val="20"/>
                <w:lang w:val="en-US"/>
              </w:rPr>
              <w:t>definitely continue</w:t>
            </w:r>
            <w:proofErr w:type="gramEnd"/>
            <w:r>
              <w:rPr>
                <w:rFonts w:cstheme="minorHAnsi"/>
                <w:sz w:val="20"/>
                <w:szCs w:val="20"/>
                <w:lang w:val="en-US"/>
              </w:rPr>
              <w:t xml:space="preserve"> to be supported by the School/Faculty (</w:t>
            </w:r>
            <w:proofErr w:type="spellStart"/>
            <w:r>
              <w:rPr>
                <w:rFonts w:cstheme="minorHAnsi"/>
                <w:sz w:val="20"/>
                <w:szCs w:val="20"/>
                <w:lang w:val="en-US"/>
              </w:rPr>
              <w:t>ies</w:t>
            </w:r>
            <w:proofErr w:type="spellEnd"/>
            <w:r>
              <w:rPr>
                <w:rFonts w:cstheme="minorHAnsi"/>
                <w:sz w:val="20"/>
                <w:szCs w:val="20"/>
                <w:lang w:val="en-US"/>
              </w:rPr>
              <w:t>) beyond the period of AIF support.</w:t>
            </w:r>
          </w:p>
        </w:tc>
        <w:tc>
          <w:tcPr>
            <w:tcW w:w="2126" w:type="dxa"/>
            <w:tcBorders>
              <w:top w:val="single" w:sz="2" w:space="0" w:color="auto"/>
              <w:left w:val="single" w:sz="2" w:space="0" w:color="auto"/>
              <w:bottom w:val="single" w:sz="24" w:space="0" w:color="auto"/>
              <w:right w:val="single" w:sz="2" w:space="0" w:color="auto"/>
            </w:tcBorders>
            <w:shd w:val="clear" w:color="auto" w:fill="FFFFFF" w:themeFill="background1"/>
          </w:tcPr>
          <w:p w14:paraId="1953B522"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Evidence provided that the project is likely to be supported by the School/Faculty (</w:t>
            </w:r>
            <w:proofErr w:type="spellStart"/>
            <w:r>
              <w:rPr>
                <w:rFonts w:cstheme="minorHAnsi"/>
                <w:sz w:val="20"/>
                <w:szCs w:val="20"/>
                <w:lang w:val="en-US"/>
              </w:rPr>
              <w:t>ies</w:t>
            </w:r>
            <w:proofErr w:type="spellEnd"/>
            <w:r>
              <w:rPr>
                <w:rFonts w:cstheme="minorHAnsi"/>
                <w:sz w:val="20"/>
                <w:szCs w:val="20"/>
                <w:lang w:val="en-US"/>
              </w:rPr>
              <w:t>) beyond the period of AIF support.</w:t>
            </w:r>
          </w:p>
        </w:tc>
        <w:tc>
          <w:tcPr>
            <w:tcW w:w="2572" w:type="dxa"/>
            <w:tcBorders>
              <w:top w:val="single" w:sz="2" w:space="0" w:color="auto"/>
              <w:left w:val="single" w:sz="2" w:space="0" w:color="auto"/>
              <w:bottom w:val="single" w:sz="24" w:space="0" w:color="auto"/>
              <w:right w:val="single" w:sz="2" w:space="0" w:color="auto"/>
            </w:tcBorders>
            <w:shd w:val="clear" w:color="auto" w:fill="FFFFFF" w:themeFill="background1"/>
          </w:tcPr>
          <w:p w14:paraId="3B58A2DB"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Limited evidence provided that the project is likely to be supported by the School/Faculty (</w:t>
            </w:r>
            <w:proofErr w:type="spellStart"/>
            <w:r>
              <w:rPr>
                <w:rFonts w:cstheme="minorHAnsi"/>
                <w:sz w:val="20"/>
                <w:szCs w:val="20"/>
                <w:lang w:val="en-US"/>
              </w:rPr>
              <w:t>ies</w:t>
            </w:r>
            <w:proofErr w:type="spellEnd"/>
            <w:r>
              <w:rPr>
                <w:rFonts w:cstheme="minorHAnsi"/>
                <w:sz w:val="20"/>
                <w:szCs w:val="20"/>
                <w:lang w:val="en-US"/>
              </w:rPr>
              <w:t>) beyond the period of AIF support.</w:t>
            </w:r>
          </w:p>
        </w:tc>
        <w:tc>
          <w:tcPr>
            <w:tcW w:w="2745" w:type="dxa"/>
            <w:tcBorders>
              <w:top w:val="single" w:sz="2" w:space="0" w:color="auto"/>
              <w:left w:val="single" w:sz="2" w:space="0" w:color="auto"/>
              <w:bottom w:val="single" w:sz="24" w:space="0" w:color="auto"/>
              <w:right w:val="single" w:sz="2" w:space="0" w:color="auto"/>
            </w:tcBorders>
            <w:shd w:val="clear" w:color="auto" w:fill="FFFFFF" w:themeFill="background1"/>
          </w:tcPr>
          <w:p w14:paraId="526C8CAA" w14:textId="77777777" w:rsidR="007F565E" w:rsidRPr="00D844BE" w:rsidRDefault="007F565E" w:rsidP="00630C1E">
            <w:pPr>
              <w:autoSpaceDE w:val="0"/>
              <w:autoSpaceDN w:val="0"/>
              <w:adjustRightInd w:val="0"/>
              <w:rPr>
                <w:rFonts w:cstheme="minorHAnsi"/>
                <w:sz w:val="20"/>
                <w:szCs w:val="20"/>
                <w:lang w:val="en-US"/>
              </w:rPr>
            </w:pPr>
            <w:r>
              <w:rPr>
                <w:rFonts w:cstheme="minorHAnsi"/>
                <w:sz w:val="20"/>
                <w:szCs w:val="20"/>
                <w:lang w:val="en-US"/>
              </w:rPr>
              <w:t>No evidence provided that the project is likely to be supported by the School/Faculty (</w:t>
            </w:r>
            <w:proofErr w:type="spellStart"/>
            <w:r>
              <w:rPr>
                <w:rFonts w:cstheme="minorHAnsi"/>
                <w:sz w:val="20"/>
                <w:szCs w:val="20"/>
                <w:lang w:val="en-US"/>
              </w:rPr>
              <w:t>ies</w:t>
            </w:r>
            <w:proofErr w:type="spellEnd"/>
            <w:r>
              <w:rPr>
                <w:rFonts w:cstheme="minorHAnsi"/>
                <w:sz w:val="20"/>
                <w:szCs w:val="20"/>
                <w:lang w:val="en-US"/>
              </w:rPr>
              <w:t>) beyond the period of AIF support.</w:t>
            </w:r>
          </w:p>
        </w:tc>
        <w:tc>
          <w:tcPr>
            <w:tcW w:w="990" w:type="dxa"/>
            <w:tcBorders>
              <w:top w:val="single" w:sz="2" w:space="0" w:color="auto"/>
              <w:left w:val="single" w:sz="2" w:space="0" w:color="auto"/>
              <w:bottom w:val="single" w:sz="24" w:space="0" w:color="auto"/>
              <w:right w:val="single" w:sz="2" w:space="0" w:color="auto"/>
            </w:tcBorders>
            <w:shd w:val="clear" w:color="auto" w:fill="FFFFFF" w:themeFill="background1"/>
          </w:tcPr>
          <w:p w14:paraId="295D3F2F" w14:textId="77777777" w:rsidR="007F565E" w:rsidRDefault="007F565E" w:rsidP="00630C1E">
            <w:pPr>
              <w:jc w:val="center"/>
              <w:rPr>
                <w:b/>
                <w:sz w:val="24"/>
                <w:szCs w:val="24"/>
              </w:rPr>
            </w:pPr>
          </w:p>
          <w:p w14:paraId="794DB75A" w14:textId="77777777" w:rsidR="007F565E" w:rsidRDefault="007F565E" w:rsidP="00630C1E">
            <w:pPr>
              <w:rPr>
                <w:b/>
                <w:bCs/>
                <w:sz w:val="24"/>
                <w:szCs w:val="24"/>
              </w:rPr>
            </w:pPr>
            <w:r w:rsidRPr="6B258C2B">
              <w:rPr>
                <w:b/>
                <w:bCs/>
                <w:sz w:val="24"/>
                <w:szCs w:val="24"/>
              </w:rPr>
              <w:t xml:space="preserve">    /10</w:t>
            </w:r>
          </w:p>
        </w:tc>
      </w:tr>
    </w:tbl>
    <w:p w14:paraId="0144DFF4" w14:textId="77777777" w:rsidR="007F565E" w:rsidRDefault="007F565E" w:rsidP="007F565E">
      <w:pPr>
        <w:rPr>
          <w:b/>
          <w:bCs/>
          <w:sz w:val="24"/>
          <w:szCs w:val="24"/>
        </w:rPr>
      </w:pPr>
    </w:p>
    <w:p w14:paraId="000EFD0F" w14:textId="05F0C868" w:rsidR="007F565E" w:rsidRPr="007F565E" w:rsidRDefault="007F565E" w:rsidP="007F565E">
      <w:pPr>
        <w:rPr>
          <w:b/>
          <w:bCs/>
          <w:sz w:val="24"/>
          <w:szCs w:val="24"/>
        </w:rPr>
      </w:pPr>
      <w:r w:rsidRPr="007F565E">
        <w:rPr>
          <w:b/>
          <w:bCs/>
          <w:sz w:val="24"/>
          <w:szCs w:val="24"/>
        </w:rPr>
        <w:t>Total Score: (Maximum 100 Points)</w:t>
      </w:r>
    </w:p>
    <w:p w14:paraId="2B668FD9" w14:textId="77777777" w:rsidR="007F565E" w:rsidRPr="007F565E" w:rsidRDefault="007F565E" w:rsidP="007F565E"/>
    <w:sectPr w:rsidR="007F565E" w:rsidRPr="007F565E" w:rsidSect="007F565E">
      <w:pgSz w:w="15840" w:h="12240" w:orient="landscape"/>
      <w:pgMar w:top="1440" w:right="1267"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0ABE" w14:textId="77777777" w:rsidR="005B56A0" w:rsidRDefault="005B56A0" w:rsidP="009712EE">
      <w:pPr>
        <w:spacing w:after="0" w:line="240" w:lineRule="auto"/>
      </w:pPr>
      <w:r>
        <w:separator/>
      </w:r>
    </w:p>
  </w:endnote>
  <w:endnote w:type="continuationSeparator" w:id="0">
    <w:p w14:paraId="07F0C7B1" w14:textId="77777777" w:rsidR="005B56A0" w:rsidRDefault="005B56A0" w:rsidP="009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2AF5" w14:textId="604030A1" w:rsidR="007D7BF6" w:rsidRDefault="00C4496C" w:rsidP="00C4496C">
    <w:pPr>
      <w:pStyle w:val="Footer"/>
      <w:tabs>
        <w:tab w:val="left" w:pos="0"/>
      </w:tabs>
      <w:jc w:val="right"/>
    </w:pPr>
    <w:r>
      <w:t>Office of the AVP Teaching and Learning</w:t>
    </w:r>
    <w:r>
      <w:tab/>
    </w:r>
    <w:r>
      <w:tab/>
    </w:r>
    <w:r w:rsidR="00F071FA" w:rsidRPr="00BE06E0">
      <w:rPr>
        <w:sz w:val="20"/>
        <w:szCs w:val="20"/>
      </w:rPr>
      <w:t xml:space="preserve">Page </w:t>
    </w:r>
    <w:r w:rsidR="00F071FA" w:rsidRPr="00BE06E0">
      <w:rPr>
        <w:bCs/>
        <w:color w:val="2B579A"/>
        <w:sz w:val="20"/>
        <w:szCs w:val="20"/>
        <w:shd w:val="clear" w:color="auto" w:fill="E6E6E6"/>
      </w:rPr>
      <w:fldChar w:fldCharType="begin"/>
    </w:r>
    <w:r w:rsidR="00F071FA" w:rsidRPr="00BE06E0">
      <w:rPr>
        <w:bCs/>
        <w:sz w:val="20"/>
        <w:szCs w:val="20"/>
      </w:rPr>
      <w:instrText xml:space="preserve"> PAGE </w:instrText>
    </w:r>
    <w:r w:rsidR="00F071FA" w:rsidRPr="00BE06E0">
      <w:rPr>
        <w:bCs/>
        <w:color w:val="2B579A"/>
        <w:sz w:val="20"/>
        <w:szCs w:val="20"/>
        <w:shd w:val="clear" w:color="auto" w:fill="E6E6E6"/>
      </w:rPr>
      <w:fldChar w:fldCharType="separate"/>
    </w:r>
    <w:r w:rsidR="002F1FAF">
      <w:rPr>
        <w:bCs/>
        <w:noProof/>
        <w:sz w:val="20"/>
        <w:szCs w:val="20"/>
      </w:rPr>
      <w:t>1</w:t>
    </w:r>
    <w:r w:rsidR="00F071FA" w:rsidRPr="00BE06E0">
      <w:rPr>
        <w:bCs/>
        <w:color w:val="2B579A"/>
        <w:sz w:val="20"/>
        <w:szCs w:val="20"/>
        <w:shd w:val="clear" w:color="auto" w:fill="E6E6E6"/>
      </w:rPr>
      <w:fldChar w:fldCharType="end"/>
    </w:r>
    <w:r w:rsidR="00F071FA" w:rsidRPr="00BE06E0">
      <w:rPr>
        <w:sz w:val="20"/>
        <w:szCs w:val="20"/>
      </w:rPr>
      <w:t xml:space="preserve"> of </w:t>
    </w:r>
    <w:r w:rsidR="00F071FA" w:rsidRPr="00BE06E0">
      <w:rPr>
        <w:bCs/>
        <w:color w:val="2B579A"/>
        <w:sz w:val="20"/>
        <w:szCs w:val="20"/>
        <w:shd w:val="clear" w:color="auto" w:fill="E6E6E6"/>
      </w:rPr>
      <w:fldChar w:fldCharType="begin"/>
    </w:r>
    <w:r w:rsidR="00F071FA" w:rsidRPr="00BE06E0">
      <w:rPr>
        <w:bCs/>
        <w:sz w:val="20"/>
        <w:szCs w:val="20"/>
      </w:rPr>
      <w:instrText xml:space="preserve"> NUMPAGES  </w:instrText>
    </w:r>
    <w:r w:rsidR="00F071FA" w:rsidRPr="00BE06E0">
      <w:rPr>
        <w:bCs/>
        <w:color w:val="2B579A"/>
        <w:sz w:val="20"/>
        <w:szCs w:val="20"/>
        <w:shd w:val="clear" w:color="auto" w:fill="E6E6E6"/>
      </w:rPr>
      <w:fldChar w:fldCharType="separate"/>
    </w:r>
    <w:r w:rsidR="002F1FAF">
      <w:rPr>
        <w:bCs/>
        <w:noProof/>
        <w:sz w:val="20"/>
        <w:szCs w:val="20"/>
      </w:rPr>
      <w:t>9</w:t>
    </w:r>
    <w:r w:rsidR="00F071FA" w:rsidRPr="00BE06E0">
      <w:rPr>
        <w:bCs/>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161D" w14:textId="77777777" w:rsidR="005B56A0" w:rsidRDefault="005B56A0" w:rsidP="009712EE">
      <w:pPr>
        <w:spacing w:after="0" w:line="240" w:lineRule="auto"/>
      </w:pPr>
      <w:r>
        <w:separator/>
      </w:r>
    </w:p>
  </w:footnote>
  <w:footnote w:type="continuationSeparator" w:id="0">
    <w:p w14:paraId="5504C3C6" w14:textId="77777777" w:rsidR="005B56A0" w:rsidRDefault="005B56A0" w:rsidP="0097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6FBA" w14:textId="77777777" w:rsidR="008D59F0" w:rsidRPr="008A5F32" w:rsidRDefault="008D59F0" w:rsidP="009712EE">
    <w:pPr>
      <w:tabs>
        <w:tab w:val="center" w:pos="4320"/>
        <w:tab w:val="right" w:pos="8640"/>
      </w:tabs>
      <w:spacing w:after="0" w:line="240" w:lineRule="auto"/>
      <w:rPr>
        <w:rFonts w:eastAsia="Times New Roman" w:cstheme="minorHAnsi"/>
        <w:sz w:val="24"/>
        <w:szCs w:val="24"/>
      </w:rPr>
    </w:pPr>
    <w:r w:rsidRPr="008A5F32">
      <w:rPr>
        <w:rFonts w:eastAsia="Times New Roman" w:cstheme="minorHAnsi"/>
        <w:sz w:val="24"/>
        <w:szCs w:val="24"/>
      </w:rPr>
      <w:t xml:space="preserve">AIF Application Form </w:t>
    </w:r>
    <w:r w:rsidR="008A5F32">
      <w:rPr>
        <w:rFonts w:eastAsia="Times New Roman" w:cstheme="minorHAnsi"/>
        <w:sz w:val="24"/>
        <w:szCs w:val="24"/>
      </w:rPr>
      <w:t>Category I</w:t>
    </w:r>
  </w:p>
  <w:p w14:paraId="6B6BBE28" w14:textId="111C3CF7" w:rsidR="00647DD9" w:rsidRDefault="00647DD9">
    <w:pPr>
      <w:pStyle w:val="Header"/>
    </w:pPr>
    <w:r>
      <w:t>October 2022</w:t>
    </w:r>
  </w:p>
  <w:p w14:paraId="035B99D7" w14:textId="77777777" w:rsidR="0099085D" w:rsidRDefault="0099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85C"/>
    <w:multiLevelType w:val="hybridMultilevel"/>
    <w:tmpl w:val="9E6C0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F47170"/>
    <w:multiLevelType w:val="hybridMultilevel"/>
    <w:tmpl w:val="730CF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D55A8"/>
    <w:multiLevelType w:val="hybridMultilevel"/>
    <w:tmpl w:val="DBBEB27E"/>
    <w:lvl w:ilvl="0" w:tplc="0B96D6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3554"/>
    <w:multiLevelType w:val="multilevel"/>
    <w:tmpl w:val="F3FE0A0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554505"/>
    <w:multiLevelType w:val="hybridMultilevel"/>
    <w:tmpl w:val="10F6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B1733"/>
    <w:multiLevelType w:val="hybridMultilevel"/>
    <w:tmpl w:val="684EE6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C90DD9"/>
    <w:multiLevelType w:val="hybridMultilevel"/>
    <w:tmpl w:val="CC28C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5459B"/>
    <w:multiLevelType w:val="hybridMultilevel"/>
    <w:tmpl w:val="87EC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E589D"/>
    <w:multiLevelType w:val="hybridMultilevel"/>
    <w:tmpl w:val="6A801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B02865"/>
    <w:multiLevelType w:val="hybridMultilevel"/>
    <w:tmpl w:val="D09EF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05A7B"/>
    <w:multiLevelType w:val="hybridMultilevel"/>
    <w:tmpl w:val="CBFC1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322058"/>
    <w:multiLevelType w:val="hybridMultilevel"/>
    <w:tmpl w:val="024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94021"/>
    <w:multiLevelType w:val="hybridMultilevel"/>
    <w:tmpl w:val="752A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72F6B"/>
    <w:multiLevelType w:val="hybridMultilevel"/>
    <w:tmpl w:val="D53C0E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E146FD"/>
    <w:multiLevelType w:val="hybridMultilevel"/>
    <w:tmpl w:val="BBAAED02"/>
    <w:lvl w:ilvl="0" w:tplc="376C78E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3F7AA6"/>
    <w:multiLevelType w:val="hybridMultilevel"/>
    <w:tmpl w:val="AE1E64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05465"/>
    <w:multiLevelType w:val="hybridMultilevel"/>
    <w:tmpl w:val="D25C91DC"/>
    <w:lvl w:ilvl="0" w:tplc="E38ADA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2C66E2"/>
    <w:multiLevelType w:val="hybridMultilevel"/>
    <w:tmpl w:val="8B4A2D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E52122"/>
    <w:multiLevelType w:val="hybridMultilevel"/>
    <w:tmpl w:val="BB8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264104">
    <w:abstractNumId w:val="5"/>
  </w:num>
  <w:num w:numId="2" w16cid:durableId="1720666680">
    <w:abstractNumId w:val="3"/>
  </w:num>
  <w:num w:numId="3" w16cid:durableId="471800459">
    <w:abstractNumId w:val="6"/>
  </w:num>
  <w:num w:numId="4" w16cid:durableId="799222227">
    <w:abstractNumId w:val="7"/>
  </w:num>
  <w:num w:numId="5" w16cid:durableId="1599748694">
    <w:abstractNumId w:val="12"/>
  </w:num>
  <w:num w:numId="6" w16cid:durableId="2012485232">
    <w:abstractNumId w:val="9"/>
  </w:num>
  <w:num w:numId="7" w16cid:durableId="1707367438">
    <w:abstractNumId w:val="17"/>
  </w:num>
  <w:num w:numId="8" w16cid:durableId="1034042548">
    <w:abstractNumId w:val="1"/>
  </w:num>
  <w:num w:numId="9" w16cid:durableId="645278900">
    <w:abstractNumId w:val="13"/>
  </w:num>
  <w:num w:numId="10" w16cid:durableId="229537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3496635">
    <w:abstractNumId w:val="0"/>
  </w:num>
  <w:num w:numId="12" w16cid:durableId="1223515891">
    <w:abstractNumId w:val="18"/>
  </w:num>
  <w:num w:numId="13" w16cid:durableId="59986710">
    <w:abstractNumId w:val="11"/>
  </w:num>
  <w:num w:numId="14" w16cid:durableId="621770047">
    <w:abstractNumId w:val="4"/>
  </w:num>
  <w:num w:numId="15" w16cid:durableId="1708990544">
    <w:abstractNumId w:val="2"/>
  </w:num>
  <w:num w:numId="16" w16cid:durableId="1984119772">
    <w:abstractNumId w:val="15"/>
  </w:num>
  <w:num w:numId="17" w16cid:durableId="1028263819">
    <w:abstractNumId w:val="10"/>
  </w:num>
  <w:num w:numId="18" w16cid:durableId="951669136">
    <w:abstractNumId w:val="14"/>
  </w:num>
  <w:num w:numId="19" w16cid:durableId="457145946">
    <w:abstractNumId w:val="16"/>
  </w:num>
  <w:num w:numId="20" w16cid:durableId="2059164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EE"/>
    <w:rsid w:val="0000630B"/>
    <w:rsid w:val="00016B06"/>
    <w:rsid w:val="00017A4C"/>
    <w:rsid w:val="00034C50"/>
    <w:rsid w:val="00036966"/>
    <w:rsid w:val="000464F4"/>
    <w:rsid w:val="000750E9"/>
    <w:rsid w:val="00076C86"/>
    <w:rsid w:val="00087212"/>
    <w:rsid w:val="00091A19"/>
    <w:rsid w:val="000A31C7"/>
    <w:rsid w:val="000A5E26"/>
    <w:rsid w:val="000C13E3"/>
    <w:rsid w:val="000C3397"/>
    <w:rsid w:val="000D5F2B"/>
    <w:rsid w:val="000E25C1"/>
    <w:rsid w:val="000E7B18"/>
    <w:rsid w:val="00111E4E"/>
    <w:rsid w:val="00115CE8"/>
    <w:rsid w:val="00116872"/>
    <w:rsid w:val="001614B2"/>
    <w:rsid w:val="001721FC"/>
    <w:rsid w:val="00173D71"/>
    <w:rsid w:val="00175022"/>
    <w:rsid w:val="00176B16"/>
    <w:rsid w:val="00183BAD"/>
    <w:rsid w:val="001B0F68"/>
    <w:rsid w:val="001B1C28"/>
    <w:rsid w:val="001C1FAD"/>
    <w:rsid w:val="001C23E9"/>
    <w:rsid w:val="001C7EE1"/>
    <w:rsid w:val="001D665A"/>
    <w:rsid w:val="00201974"/>
    <w:rsid w:val="00231062"/>
    <w:rsid w:val="0024117C"/>
    <w:rsid w:val="00241C8D"/>
    <w:rsid w:val="00270007"/>
    <w:rsid w:val="002809DA"/>
    <w:rsid w:val="00280AFC"/>
    <w:rsid w:val="00283EC4"/>
    <w:rsid w:val="00286CF3"/>
    <w:rsid w:val="00296185"/>
    <w:rsid w:val="002A01FA"/>
    <w:rsid w:val="002B230F"/>
    <w:rsid w:val="002C7AB4"/>
    <w:rsid w:val="002E3465"/>
    <w:rsid w:val="002F1FAF"/>
    <w:rsid w:val="002F7C68"/>
    <w:rsid w:val="00300B0B"/>
    <w:rsid w:val="00314175"/>
    <w:rsid w:val="0031570C"/>
    <w:rsid w:val="00320BC3"/>
    <w:rsid w:val="00324770"/>
    <w:rsid w:val="00330E63"/>
    <w:rsid w:val="00332DFE"/>
    <w:rsid w:val="00335249"/>
    <w:rsid w:val="003577D7"/>
    <w:rsid w:val="0037277B"/>
    <w:rsid w:val="00376268"/>
    <w:rsid w:val="00377DD4"/>
    <w:rsid w:val="0038448C"/>
    <w:rsid w:val="00385883"/>
    <w:rsid w:val="003A2528"/>
    <w:rsid w:val="003A2B4D"/>
    <w:rsid w:val="003A73B7"/>
    <w:rsid w:val="003B5BEA"/>
    <w:rsid w:val="003C673B"/>
    <w:rsid w:val="003D1114"/>
    <w:rsid w:val="003F15A8"/>
    <w:rsid w:val="00417AB2"/>
    <w:rsid w:val="00460B24"/>
    <w:rsid w:val="00466138"/>
    <w:rsid w:val="004725D5"/>
    <w:rsid w:val="004753B5"/>
    <w:rsid w:val="00504DBA"/>
    <w:rsid w:val="00510175"/>
    <w:rsid w:val="00510EA3"/>
    <w:rsid w:val="00514BB1"/>
    <w:rsid w:val="0051548F"/>
    <w:rsid w:val="0052214F"/>
    <w:rsid w:val="00527B84"/>
    <w:rsid w:val="00536C3A"/>
    <w:rsid w:val="00545466"/>
    <w:rsid w:val="00554B54"/>
    <w:rsid w:val="00577030"/>
    <w:rsid w:val="005960CC"/>
    <w:rsid w:val="005A4A87"/>
    <w:rsid w:val="005B56A0"/>
    <w:rsid w:val="005C5085"/>
    <w:rsid w:val="005C785D"/>
    <w:rsid w:val="005D0C37"/>
    <w:rsid w:val="005D2A5B"/>
    <w:rsid w:val="005D3EFC"/>
    <w:rsid w:val="005E6BC2"/>
    <w:rsid w:val="006145D3"/>
    <w:rsid w:val="0061467E"/>
    <w:rsid w:val="00617A59"/>
    <w:rsid w:val="0062789D"/>
    <w:rsid w:val="00635C9E"/>
    <w:rsid w:val="00637B56"/>
    <w:rsid w:val="00645BA5"/>
    <w:rsid w:val="00647DD9"/>
    <w:rsid w:val="0065433F"/>
    <w:rsid w:val="0067627F"/>
    <w:rsid w:val="006A1A65"/>
    <w:rsid w:val="006A33B7"/>
    <w:rsid w:val="006A3BB8"/>
    <w:rsid w:val="006A6D83"/>
    <w:rsid w:val="006B0C08"/>
    <w:rsid w:val="006C14DF"/>
    <w:rsid w:val="006D500E"/>
    <w:rsid w:val="006E470F"/>
    <w:rsid w:val="006F7AD3"/>
    <w:rsid w:val="00701748"/>
    <w:rsid w:val="0070182B"/>
    <w:rsid w:val="00706009"/>
    <w:rsid w:val="007060DF"/>
    <w:rsid w:val="007225F7"/>
    <w:rsid w:val="00734F00"/>
    <w:rsid w:val="007353AF"/>
    <w:rsid w:val="007359CC"/>
    <w:rsid w:val="00747B77"/>
    <w:rsid w:val="007637AF"/>
    <w:rsid w:val="007655AB"/>
    <w:rsid w:val="00772823"/>
    <w:rsid w:val="00790746"/>
    <w:rsid w:val="00790CA7"/>
    <w:rsid w:val="00791033"/>
    <w:rsid w:val="00795F37"/>
    <w:rsid w:val="007B3EC0"/>
    <w:rsid w:val="007D7BF6"/>
    <w:rsid w:val="007E4E55"/>
    <w:rsid w:val="007F1058"/>
    <w:rsid w:val="007F565E"/>
    <w:rsid w:val="0081304A"/>
    <w:rsid w:val="00832536"/>
    <w:rsid w:val="008526FD"/>
    <w:rsid w:val="008543FC"/>
    <w:rsid w:val="00873358"/>
    <w:rsid w:val="00874EF4"/>
    <w:rsid w:val="00877271"/>
    <w:rsid w:val="00893091"/>
    <w:rsid w:val="008A09B1"/>
    <w:rsid w:val="008A5F32"/>
    <w:rsid w:val="008B23E7"/>
    <w:rsid w:val="008C7956"/>
    <w:rsid w:val="008D0C1A"/>
    <w:rsid w:val="008D0D7C"/>
    <w:rsid w:val="008D2E6B"/>
    <w:rsid w:val="008D59F0"/>
    <w:rsid w:val="008E1CFF"/>
    <w:rsid w:val="008E4131"/>
    <w:rsid w:val="008E6EF5"/>
    <w:rsid w:val="008F1592"/>
    <w:rsid w:val="008F1E05"/>
    <w:rsid w:val="008F7890"/>
    <w:rsid w:val="0091424A"/>
    <w:rsid w:val="009402DF"/>
    <w:rsid w:val="00943672"/>
    <w:rsid w:val="009448B7"/>
    <w:rsid w:val="009459F0"/>
    <w:rsid w:val="00960A88"/>
    <w:rsid w:val="009712EE"/>
    <w:rsid w:val="0097130D"/>
    <w:rsid w:val="0098154C"/>
    <w:rsid w:val="00985592"/>
    <w:rsid w:val="009870AD"/>
    <w:rsid w:val="0099085D"/>
    <w:rsid w:val="009B2EF6"/>
    <w:rsid w:val="009C0EB4"/>
    <w:rsid w:val="009D1A19"/>
    <w:rsid w:val="009E20F9"/>
    <w:rsid w:val="009E7A7C"/>
    <w:rsid w:val="009F17D5"/>
    <w:rsid w:val="009F6B36"/>
    <w:rsid w:val="00A00838"/>
    <w:rsid w:val="00A0509C"/>
    <w:rsid w:val="00A21A33"/>
    <w:rsid w:val="00A22C4C"/>
    <w:rsid w:val="00A23E2B"/>
    <w:rsid w:val="00A33E51"/>
    <w:rsid w:val="00A34796"/>
    <w:rsid w:val="00A3667E"/>
    <w:rsid w:val="00A41D35"/>
    <w:rsid w:val="00A47044"/>
    <w:rsid w:val="00AA69DD"/>
    <w:rsid w:val="00AB0D05"/>
    <w:rsid w:val="00AC4C30"/>
    <w:rsid w:val="00B05780"/>
    <w:rsid w:val="00B20E9E"/>
    <w:rsid w:val="00B213A8"/>
    <w:rsid w:val="00B24464"/>
    <w:rsid w:val="00B323B4"/>
    <w:rsid w:val="00B3751D"/>
    <w:rsid w:val="00B402CE"/>
    <w:rsid w:val="00B546F4"/>
    <w:rsid w:val="00B643DE"/>
    <w:rsid w:val="00B6461B"/>
    <w:rsid w:val="00B73773"/>
    <w:rsid w:val="00B8511A"/>
    <w:rsid w:val="00B8703E"/>
    <w:rsid w:val="00B96805"/>
    <w:rsid w:val="00BB49D2"/>
    <w:rsid w:val="00BB5D6A"/>
    <w:rsid w:val="00BB727E"/>
    <w:rsid w:val="00BD3FBF"/>
    <w:rsid w:val="00BE1DC0"/>
    <w:rsid w:val="00BE388D"/>
    <w:rsid w:val="00BE6CB2"/>
    <w:rsid w:val="00BF305D"/>
    <w:rsid w:val="00BF48B7"/>
    <w:rsid w:val="00C07FFE"/>
    <w:rsid w:val="00C14973"/>
    <w:rsid w:val="00C31C2A"/>
    <w:rsid w:val="00C4496C"/>
    <w:rsid w:val="00C452C5"/>
    <w:rsid w:val="00C45DBD"/>
    <w:rsid w:val="00C47B2A"/>
    <w:rsid w:val="00C546E7"/>
    <w:rsid w:val="00C571BE"/>
    <w:rsid w:val="00C6698F"/>
    <w:rsid w:val="00C77A19"/>
    <w:rsid w:val="00C83C21"/>
    <w:rsid w:val="00C847A1"/>
    <w:rsid w:val="00C849A6"/>
    <w:rsid w:val="00C918A2"/>
    <w:rsid w:val="00CE532E"/>
    <w:rsid w:val="00CF1D0D"/>
    <w:rsid w:val="00D07CAE"/>
    <w:rsid w:val="00D12D84"/>
    <w:rsid w:val="00D16D9F"/>
    <w:rsid w:val="00D21BCA"/>
    <w:rsid w:val="00D351D6"/>
    <w:rsid w:val="00D45D3F"/>
    <w:rsid w:val="00D51140"/>
    <w:rsid w:val="00D64789"/>
    <w:rsid w:val="00D72DAA"/>
    <w:rsid w:val="00D7412E"/>
    <w:rsid w:val="00D97E2F"/>
    <w:rsid w:val="00DC3521"/>
    <w:rsid w:val="00DC4B93"/>
    <w:rsid w:val="00DE0342"/>
    <w:rsid w:val="00DE5B51"/>
    <w:rsid w:val="00DF2360"/>
    <w:rsid w:val="00DF32B4"/>
    <w:rsid w:val="00DF3AFB"/>
    <w:rsid w:val="00E0074E"/>
    <w:rsid w:val="00E01FC2"/>
    <w:rsid w:val="00E1677A"/>
    <w:rsid w:val="00E20BE7"/>
    <w:rsid w:val="00E226DB"/>
    <w:rsid w:val="00E41473"/>
    <w:rsid w:val="00E42F24"/>
    <w:rsid w:val="00E613E0"/>
    <w:rsid w:val="00E73FED"/>
    <w:rsid w:val="00E82720"/>
    <w:rsid w:val="00E92810"/>
    <w:rsid w:val="00E94C3B"/>
    <w:rsid w:val="00EC4C36"/>
    <w:rsid w:val="00ED2779"/>
    <w:rsid w:val="00ED3EDD"/>
    <w:rsid w:val="00EE609D"/>
    <w:rsid w:val="00EF12BC"/>
    <w:rsid w:val="00EF413C"/>
    <w:rsid w:val="00EF5F4E"/>
    <w:rsid w:val="00EF76A8"/>
    <w:rsid w:val="00F06717"/>
    <w:rsid w:val="00F071FA"/>
    <w:rsid w:val="00F137F6"/>
    <w:rsid w:val="00F157EF"/>
    <w:rsid w:val="00F17B23"/>
    <w:rsid w:val="00F25F1C"/>
    <w:rsid w:val="00F31E0A"/>
    <w:rsid w:val="00F3529B"/>
    <w:rsid w:val="00F430A6"/>
    <w:rsid w:val="00F46E69"/>
    <w:rsid w:val="00F5171C"/>
    <w:rsid w:val="00F611FB"/>
    <w:rsid w:val="00F63189"/>
    <w:rsid w:val="00F66698"/>
    <w:rsid w:val="00F72117"/>
    <w:rsid w:val="00F72903"/>
    <w:rsid w:val="00F77377"/>
    <w:rsid w:val="00F843EA"/>
    <w:rsid w:val="00FA172F"/>
    <w:rsid w:val="00FA1906"/>
    <w:rsid w:val="00FA1D48"/>
    <w:rsid w:val="00FA47E0"/>
    <w:rsid w:val="00FB1026"/>
    <w:rsid w:val="00FC788A"/>
    <w:rsid w:val="041CDA52"/>
    <w:rsid w:val="044DF985"/>
    <w:rsid w:val="05E9C9E6"/>
    <w:rsid w:val="067F8821"/>
    <w:rsid w:val="0757E526"/>
    <w:rsid w:val="08559ACD"/>
    <w:rsid w:val="09784EF4"/>
    <w:rsid w:val="09C7CB41"/>
    <w:rsid w:val="0AA7C9B4"/>
    <w:rsid w:val="0AA824E5"/>
    <w:rsid w:val="0B468826"/>
    <w:rsid w:val="0BA1FCB0"/>
    <w:rsid w:val="0BB03D28"/>
    <w:rsid w:val="0C0F78FA"/>
    <w:rsid w:val="0D543C98"/>
    <w:rsid w:val="0E30761B"/>
    <w:rsid w:val="0EABD40A"/>
    <w:rsid w:val="0F20293D"/>
    <w:rsid w:val="100A45F4"/>
    <w:rsid w:val="107CD0ED"/>
    <w:rsid w:val="138DC0EA"/>
    <w:rsid w:val="13E59CE2"/>
    <w:rsid w:val="145C4772"/>
    <w:rsid w:val="14F302D5"/>
    <w:rsid w:val="155D56FF"/>
    <w:rsid w:val="1607DB36"/>
    <w:rsid w:val="16454B7A"/>
    <w:rsid w:val="167DA0EF"/>
    <w:rsid w:val="169D720E"/>
    <w:rsid w:val="16FA0D33"/>
    <w:rsid w:val="17A3AB97"/>
    <w:rsid w:val="18CE1789"/>
    <w:rsid w:val="18D12D02"/>
    <w:rsid w:val="192C771F"/>
    <w:rsid w:val="1B42D95A"/>
    <w:rsid w:val="1B491BFC"/>
    <w:rsid w:val="1BE49F04"/>
    <w:rsid w:val="1C6BD20D"/>
    <w:rsid w:val="1CA62093"/>
    <w:rsid w:val="1F8DA80E"/>
    <w:rsid w:val="1FAABDBC"/>
    <w:rsid w:val="20816A8C"/>
    <w:rsid w:val="21FB6566"/>
    <w:rsid w:val="22D26871"/>
    <w:rsid w:val="22FE3054"/>
    <w:rsid w:val="23B1D083"/>
    <w:rsid w:val="23B90B4E"/>
    <w:rsid w:val="25008705"/>
    <w:rsid w:val="283C2DE5"/>
    <w:rsid w:val="288C7C71"/>
    <w:rsid w:val="289C879D"/>
    <w:rsid w:val="28CBDA0E"/>
    <w:rsid w:val="2AD72954"/>
    <w:rsid w:val="2C12329A"/>
    <w:rsid w:val="2E3DB2AB"/>
    <w:rsid w:val="2E9730F5"/>
    <w:rsid w:val="2EDD98EA"/>
    <w:rsid w:val="2F98432C"/>
    <w:rsid w:val="31A7CDF3"/>
    <w:rsid w:val="31AE939B"/>
    <w:rsid w:val="33554EBD"/>
    <w:rsid w:val="3464C613"/>
    <w:rsid w:val="3566FDCE"/>
    <w:rsid w:val="3597F443"/>
    <w:rsid w:val="364F14C7"/>
    <w:rsid w:val="367E2FE1"/>
    <w:rsid w:val="368C92BB"/>
    <w:rsid w:val="3A465E22"/>
    <w:rsid w:val="3B3D017B"/>
    <w:rsid w:val="3C03E712"/>
    <w:rsid w:val="3D2ACE47"/>
    <w:rsid w:val="3DF78B1C"/>
    <w:rsid w:val="3E365C28"/>
    <w:rsid w:val="3F156816"/>
    <w:rsid w:val="3F19CF45"/>
    <w:rsid w:val="4144852C"/>
    <w:rsid w:val="41DE9C5D"/>
    <w:rsid w:val="438A1646"/>
    <w:rsid w:val="44912E8A"/>
    <w:rsid w:val="478F3828"/>
    <w:rsid w:val="499D19EA"/>
    <w:rsid w:val="49B15921"/>
    <w:rsid w:val="4A8D3A50"/>
    <w:rsid w:val="4C03C093"/>
    <w:rsid w:val="4E1BC3E4"/>
    <w:rsid w:val="4F094A64"/>
    <w:rsid w:val="5079EC58"/>
    <w:rsid w:val="533D32FB"/>
    <w:rsid w:val="53DB93B1"/>
    <w:rsid w:val="548218E9"/>
    <w:rsid w:val="549AF244"/>
    <w:rsid w:val="54C39AFA"/>
    <w:rsid w:val="54DDFEC8"/>
    <w:rsid w:val="5501ABFC"/>
    <w:rsid w:val="55A0BE58"/>
    <w:rsid w:val="5667FA63"/>
    <w:rsid w:val="59B16FEB"/>
    <w:rsid w:val="5B4D404C"/>
    <w:rsid w:val="5BE722AA"/>
    <w:rsid w:val="5BEEE2E6"/>
    <w:rsid w:val="5D1182A4"/>
    <w:rsid w:val="5D8EAB08"/>
    <w:rsid w:val="5DBECD5A"/>
    <w:rsid w:val="5DE3D0EB"/>
    <w:rsid w:val="5DF9344A"/>
    <w:rsid w:val="5F18CFDA"/>
    <w:rsid w:val="5F401D47"/>
    <w:rsid w:val="5F8B8B50"/>
    <w:rsid w:val="5F9CFC60"/>
    <w:rsid w:val="5FC4E257"/>
    <w:rsid w:val="64F012F5"/>
    <w:rsid w:val="665F2B88"/>
    <w:rsid w:val="67F37EC2"/>
    <w:rsid w:val="68B73420"/>
    <w:rsid w:val="693EDE26"/>
    <w:rsid w:val="69ECDF43"/>
    <w:rsid w:val="6A034490"/>
    <w:rsid w:val="6B258C2B"/>
    <w:rsid w:val="6B816E7E"/>
    <w:rsid w:val="6BABBCB8"/>
    <w:rsid w:val="6CBFF86D"/>
    <w:rsid w:val="6E28D7BE"/>
    <w:rsid w:val="708B5153"/>
    <w:rsid w:val="709874C7"/>
    <w:rsid w:val="70F4BE9A"/>
    <w:rsid w:val="71A84266"/>
    <w:rsid w:val="737FA44C"/>
    <w:rsid w:val="74495A9E"/>
    <w:rsid w:val="7577DB20"/>
    <w:rsid w:val="77A06F9D"/>
    <w:rsid w:val="789FDEC7"/>
    <w:rsid w:val="79C58FAF"/>
    <w:rsid w:val="7B311F23"/>
    <w:rsid w:val="7BDD2142"/>
    <w:rsid w:val="7C2CF0FC"/>
    <w:rsid w:val="7DF7E05D"/>
    <w:rsid w:val="7F1BC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260F6"/>
  <w15:docId w15:val="{4C6B6897-80AA-40C5-A921-F839A9C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IF Heading 1"/>
    <w:basedOn w:val="Normal"/>
    <w:next w:val="Normal"/>
    <w:link w:val="Heading1Char"/>
    <w:autoRedefine/>
    <w:uiPriority w:val="9"/>
    <w:qFormat/>
    <w:rsid w:val="0099085D"/>
    <w:pPr>
      <w:keepNext/>
      <w:keepLines/>
      <w:spacing w:before="240" w:after="0"/>
      <w:jc w:val="center"/>
      <w:outlineLvl w:val="0"/>
    </w:pPr>
    <w:rPr>
      <w:rFonts w:ascii="Calibri" w:eastAsiaTheme="majorEastAsia" w:hAnsi="Calibri" w:cstheme="majorBidi"/>
      <w:b/>
      <w:bCs/>
      <w:color w:val="002060"/>
      <w:sz w:val="32"/>
      <w:szCs w:val="32"/>
    </w:rPr>
  </w:style>
  <w:style w:type="paragraph" w:styleId="Heading2">
    <w:name w:val="heading 2"/>
    <w:aliases w:val="AIF Heading 2"/>
    <w:basedOn w:val="Normal"/>
    <w:next w:val="Normal"/>
    <w:link w:val="Heading2Char"/>
    <w:autoRedefine/>
    <w:uiPriority w:val="9"/>
    <w:unhideWhenUsed/>
    <w:qFormat/>
    <w:rsid w:val="0099085D"/>
    <w:pPr>
      <w:keepNext/>
      <w:keepLines/>
      <w:spacing w:before="40" w:after="0"/>
      <w:outlineLvl w:val="1"/>
    </w:pPr>
    <w:rPr>
      <w:rFonts w:ascii="Calibri" w:eastAsiaTheme="majorEastAsia" w:hAnsi="Calibri" w:cstheme="majorBidi"/>
      <w:b/>
      <w:bCs/>
      <w:color w:val="002060"/>
      <w:sz w:val="26"/>
      <w:szCs w:val="26"/>
    </w:rPr>
  </w:style>
  <w:style w:type="paragraph" w:styleId="Heading3">
    <w:name w:val="heading 3"/>
    <w:basedOn w:val="Normal"/>
    <w:next w:val="Normal"/>
    <w:link w:val="Heading3Char"/>
    <w:uiPriority w:val="9"/>
    <w:unhideWhenUsed/>
    <w:qFormat/>
    <w:rsid w:val="00A22C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EE"/>
    <w:rPr>
      <w:rFonts w:ascii="Tahoma" w:hAnsi="Tahoma" w:cs="Tahoma"/>
      <w:sz w:val="16"/>
      <w:szCs w:val="16"/>
    </w:rPr>
  </w:style>
  <w:style w:type="character" w:styleId="PlaceholderText">
    <w:name w:val="Placeholder Text"/>
    <w:basedOn w:val="DefaultParagraphFont"/>
    <w:uiPriority w:val="99"/>
    <w:semiHidden/>
    <w:rsid w:val="009712EE"/>
    <w:rPr>
      <w:color w:val="808080"/>
    </w:rPr>
  </w:style>
  <w:style w:type="paragraph" w:styleId="Header">
    <w:name w:val="header"/>
    <w:basedOn w:val="Normal"/>
    <w:link w:val="HeaderChar"/>
    <w:uiPriority w:val="99"/>
    <w:unhideWhenUsed/>
    <w:rsid w:val="0097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EE"/>
  </w:style>
  <w:style w:type="paragraph" w:styleId="Footer">
    <w:name w:val="footer"/>
    <w:basedOn w:val="Normal"/>
    <w:link w:val="FooterChar"/>
    <w:uiPriority w:val="99"/>
    <w:unhideWhenUsed/>
    <w:rsid w:val="0097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EE"/>
  </w:style>
  <w:style w:type="character" w:styleId="Hyperlink">
    <w:name w:val="Hyperlink"/>
    <w:basedOn w:val="DefaultParagraphFont"/>
    <w:uiPriority w:val="99"/>
    <w:unhideWhenUsed/>
    <w:rsid w:val="001C1FAD"/>
    <w:rPr>
      <w:color w:val="0000FF" w:themeColor="hyperlink"/>
      <w:u w:val="single"/>
    </w:rPr>
  </w:style>
  <w:style w:type="paragraph" w:styleId="ListParagraph">
    <w:name w:val="List Paragraph"/>
    <w:basedOn w:val="Normal"/>
    <w:uiPriority w:val="34"/>
    <w:qFormat/>
    <w:rsid w:val="007D7BF6"/>
    <w:pPr>
      <w:ind w:left="720"/>
      <w:contextualSpacing/>
    </w:pPr>
  </w:style>
  <w:style w:type="paragraph" w:styleId="BodyText2">
    <w:name w:val="Body Text 2"/>
    <w:basedOn w:val="Normal"/>
    <w:link w:val="BodyText2Char"/>
    <w:uiPriority w:val="99"/>
    <w:rsid w:val="000E25C1"/>
    <w:pPr>
      <w:pBdr>
        <w:top w:val="single" w:sz="6" w:space="0" w:color="FFFFFF"/>
        <w:left w:val="single" w:sz="6" w:space="0" w:color="FFFFFF"/>
        <w:bottom w:val="single" w:sz="6" w:space="0" w:color="FFFFFF"/>
        <w:right w:val="single" w:sz="6" w:space="0" w:color="FFFFFF"/>
      </w:pBd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0" w:line="240" w:lineRule="auto"/>
    </w:pPr>
    <w:rPr>
      <w:rFonts w:ascii="Times New Roman" w:eastAsia="Times New Roman" w:hAnsi="Times New Roman" w:cs="Times New Roman"/>
      <w:b/>
      <w:bCs/>
      <w:sz w:val="18"/>
      <w:szCs w:val="18"/>
    </w:rPr>
  </w:style>
  <w:style w:type="character" w:customStyle="1" w:styleId="BodyText2Char">
    <w:name w:val="Body Text 2 Char"/>
    <w:basedOn w:val="DefaultParagraphFont"/>
    <w:link w:val="BodyText2"/>
    <w:uiPriority w:val="99"/>
    <w:rsid w:val="000E25C1"/>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C0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FFE"/>
    <w:rPr>
      <w:sz w:val="20"/>
      <w:szCs w:val="20"/>
    </w:rPr>
  </w:style>
  <w:style w:type="character" w:styleId="FootnoteReference">
    <w:name w:val="footnote reference"/>
    <w:basedOn w:val="DefaultParagraphFont"/>
    <w:uiPriority w:val="99"/>
    <w:semiHidden/>
    <w:unhideWhenUsed/>
    <w:rsid w:val="00C07FFE"/>
    <w:rPr>
      <w:vertAlign w:val="superscript"/>
    </w:rPr>
  </w:style>
  <w:style w:type="paragraph" w:styleId="EndnoteText">
    <w:name w:val="endnote text"/>
    <w:basedOn w:val="Normal"/>
    <w:link w:val="EndnoteTextChar"/>
    <w:uiPriority w:val="99"/>
    <w:semiHidden/>
    <w:unhideWhenUsed/>
    <w:rsid w:val="005C5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085"/>
    <w:rPr>
      <w:sz w:val="20"/>
      <w:szCs w:val="20"/>
    </w:rPr>
  </w:style>
  <w:style w:type="character" w:styleId="EndnoteReference">
    <w:name w:val="endnote reference"/>
    <w:basedOn w:val="DefaultParagraphFont"/>
    <w:uiPriority w:val="99"/>
    <w:semiHidden/>
    <w:unhideWhenUsed/>
    <w:rsid w:val="005C5085"/>
    <w:rPr>
      <w:vertAlign w:val="superscript"/>
    </w:rPr>
  </w:style>
  <w:style w:type="character" w:styleId="CommentReference">
    <w:name w:val="annotation reference"/>
    <w:basedOn w:val="DefaultParagraphFont"/>
    <w:uiPriority w:val="99"/>
    <w:semiHidden/>
    <w:unhideWhenUsed/>
    <w:rsid w:val="00A33E51"/>
    <w:rPr>
      <w:sz w:val="18"/>
      <w:szCs w:val="18"/>
    </w:rPr>
  </w:style>
  <w:style w:type="paragraph" w:styleId="CommentText">
    <w:name w:val="annotation text"/>
    <w:basedOn w:val="Normal"/>
    <w:link w:val="CommentTextChar"/>
    <w:uiPriority w:val="99"/>
    <w:semiHidden/>
    <w:unhideWhenUsed/>
    <w:rsid w:val="00A33E51"/>
    <w:pPr>
      <w:spacing w:line="240" w:lineRule="auto"/>
    </w:pPr>
    <w:rPr>
      <w:sz w:val="24"/>
      <w:szCs w:val="24"/>
    </w:rPr>
  </w:style>
  <w:style w:type="character" w:customStyle="1" w:styleId="CommentTextChar">
    <w:name w:val="Comment Text Char"/>
    <w:basedOn w:val="DefaultParagraphFont"/>
    <w:link w:val="CommentText"/>
    <w:uiPriority w:val="99"/>
    <w:semiHidden/>
    <w:rsid w:val="00A33E51"/>
    <w:rPr>
      <w:sz w:val="24"/>
      <w:szCs w:val="24"/>
    </w:rPr>
  </w:style>
  <w:style w:type="paragraph" w:styleId="CommentSubject">
    <w:name w:val="annotation subject"/>
    <w:basedOn w:val="CommentText"/>
    <w:next w:val="CommentText"/>
    <w:link w:val="CommentSubjectChar"/>
    <w:uiPriority w:val="99"/>
    <w:semiHidden/>
    <w:unhideWhenUsed/>
    <w:rsid w:val="00A33E51"/>
    <w:rPr>
      <w:b/>
      <w:bCs/>
      <w:sz w:val="20"/>
      <w:szCs w:val="20"/>
    </w:rPr>
  </w:style>
  <w:style w:type="character" w:customStyle="1" w:styleId="CommentSubjectChar">
    <w:name w:val="Comment Subject Char"/>
    <w:basedOn w:val="CommentTextChar"/>
    <w:link w:val="CommentSubject"/>
    <w:uiPriority w:val="99"/>
    <w:semiHidden/>
    <w:rsid w:val="00A33E51"/>
    <w:rPr>
      <w:b/>
      <w:bCs/>
      <w:sz w:val="20"/>
      <w:szCs w:val="20"/>
    </w:rPr>
  </w:style>
  <w:style w:type="character" w:customStyle="1" w:styleId="UnresolvedMention1">
    <w:name w:val="Unresolved Mention1"/>
    <w:basedOn w:val="DefaultParagraphFont"/>
    <w:uiPriority w:val="99"/>
    <w:semiHidden/>
    <w:unhideWhenUsed/>
    <w:rsid w:val="007637AF"/>
    <w:rPr>
      <w:color w:val="808080"/>
      <w:shd w:val="clear" w:color="auto" w:fill="E6E6E6"/>
    </w:rPr>
  </w:style>
  <w:style w:type="table" w:styleId="TableGrid">
    <w:name w:val="Table Grid"/>
    <w:basedOn w:val="TableNormal"/>
    <w:uiPriority w:val="59"/>
    <w:rsid w:val="00E73F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23B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95F37"/>
    <w:rPr>
      <w:color w:val="800080" w:themeColor="followedHyperlink"/>
      <w:u w:val="single"/>
    </w:rPr>
  </w:style>
  <w:style w:type="paragraph" w:customStyle="1" w:styleId="paragraph">
    <w:name w:val="paragraph"/>
    <w:basedOn w:val="Normal"/>
    <w:rsid w:val="00DF32B4"/>
    <w:pPr>
      <w:spacing w:after="0" w:line="240" w:lineRule="auto"/>
    </w:pPr>
    <w:rPr>
      <w:rFonts w:ascii="Calibri" w:hAnsi="Calibri" w:cs="Calibri"/>
      <w:lang w:val="en-CA" w:eastAsia="en-CA"/>
    </w:rPr>
  </w:style>
  <w:style w:type="character" w:customStyle="1" w:styleId="normaltextrun">
    <w:name w:val="normaltextrun"/>
    <w:basedOn w:val="DefaultParagraphFont"/>
    <w:rsid w:val="00DF32B4"/>
  </w:style>
  <w:style w:type="character" w:customStyle="1" w:styleId="eop">
    <w:name w:val="eop"/>
    <w:basedOn w:val="DefaultParagraphFont"/>
    <w:rsid w:val="00DF32B4"/>
  </w:style>
  <w:style w:type="character" w:customStyle="1" w:styleId="Heading1Char">
    <w:name w:val="Heading 1 Char"/>
    <w:aliases w:val="AIF Heading 1 Char"/>
    <w:basedOn w:val="DefaultParagraphFont"/>
    <w:link w:val="Heading1"/>
    <w:uiPriority w:val="9"/>
    <w:rsid w:val="0099085D"/>
    <w:rPr>
      <w:rFonts w:ascii="Calibri" w:eastAsiaTheme="majorEastAsia" w:hAnsi="Calibri" w:cstheme="majorBidi"/>
      <w:b/>
      <w:bCs/>
      <w:color w:val="002060"/>
      <w:sz w:val="32"/>
      <w:szCs w:val="32"/>
    </w:rPr>
  </w:style>
  <w:style w:type="character" w:customStyle="1" w:styleId="Heading2Char">
    <w:name w:val="Heading 2 Char"/>
    <w:aliases w:val="AIF Heading 2 Char"/>
    <w:basedOn w:val="DefaultParagraphFont"/>
    <w:link w:val="Heading2"/>
    <w:uiPriority w:val="9"/>
    <w:rsid w:val="0099085D"/>
    <w:rPr>
      <w:rFonts w:ascii="Calibri" w:eastAsiaTheme="majorEastAsia" w:hAnsi="Calibri" w:cstheme="majorBidi"/>
      <w:b/>
      <w:bCs/>
      <w:color w:val="002060"/>
      <w:sz w:val="26"/>
      <w:szCs w:val="26"/>
    </w:rPr>
  </w:style>
  <w:style w:type="character" w:customStyle="1" w:styleId="Heading3Char">
    <w:name w:val="Heading 3 Char"/>
    <w:basedOn w:val="DefaultParagraphFont"/>
    <w:link w:val="Heading3"/>
    <w:uiPriority w:val="9"/>
    <w:rsid w:val="00A22C4C"/>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9F1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0001">
      <w:bodyDiv w:val="1"/>
      <w:marLeft w:val="0"/>
      <w:marRight w:val="0"/>
      <w:marTop w:val="0"/>
      <w:marBottom w:val="0"/>
      <w:divBdr>
        <w:top w:val="none" w:sz="0" w:space="0" w:color="auto"/>
        <w:left w:val="none" w:sz="0" w:space="0" w:color="auto"/>
        <w:bottom w:val="none" w:sz="0" w:space="0" w:color="auto"/>
        <w:right w:val="none" w:sz="0" w:space="0" w:color="auto"/>
      </w:divBdr>
    </w:div>
    <w:div w:id="763262139">
      <w:bodyDiv w:val="1"/>
      <w:marLeft w:val="0"/>
      <w:marRight w:val="0"/>
      <w:marTop w:val="0"/>
      <w:marBottom w:val="0"/>
      <w:divBdr>
        <w:top w:val="none" w:sz="0" w:space="0" w:color="auto"/>
        <w:left w:val="none" w:sz="0" w:space="0" w:color="auto"/>
        <w:bottom w:val="none" w:sz="0" w:space="0" w:color="auto"/>
        <w:right w:val="none" w:sz="0" w:space="0" w:color="auto"/>
      </w:divBdr>
    </w:div>
    <w:div w:id="853037979">
      <w:bodyDiv w:val="1"/>
      <w:marLeft w:val="0"/>
      <w:marRight w:val="0"/>
      <w:marTop w:val="0"/>
      <w:marBottom w:val="0"/>
      <w:divBdr>
        <w:top w:val="none" w:sz="0" w:space="0" w:color="auto"/>
        <w:left w:val="none" w:sz="0" w:space="0" w:color="auto"/>
        <w:bottom w:val="none" w:sz="0" w:space="0" w:color="auto"/>
        <w:right w:val="none" w:sz="0" w:space="0" w:color="auto"/>
      </w:divBdr>
    </w:div>
    <w:div w:id="895357554">
      <w:bodyDiv w:val="1"/>
      <w:marLeft w:val="0"/>
      <w:marRight w:val="0"/>
      <w:marTop w:val="0"/>
      <w:marBottom w:val="0"/>
      <w:divBdr>
        <w:top w:val="none" w:sz="0" w:space="0" w:color="auto"/>
        <w:left w:val="none" w:sz="0" w:space="0" w:color="auto"/>
        <w:bottom w:val="none" w:sz="0" w:space="0" w:color="auto"/>
        <w:right w:val="none" w:sz="0" w:space="0" w:color="auto"/>
      </w:divBdr>
    </w:div>
    <w:div w:id="1338728974">
      <w:bodyDiv w:val="1"/>
      <w:marLeft w:val="0"/>
      <w:marRight w:val="0"/>
      <w:marTop w:val="0"/>
      <w:marBottom w:val="0"/>
      <w:divBdr>
        <w:top w:val="none" w:sz="0" w:space="0" w:color="auto"/>
        <w:left w:val="none" w:sz="0" w:space="0" w:color="auto"/>
        <w:bottom w:val="none" w:sz="0" w:space="0" w:color="auto"/>
        <w:right w:val="none" w:sz="0" w:space="0" w:color="auto"/>
      </w:divBdr>
    </w:div>
    <w:div w:id="1486900074">
      <w:bodyDiv w:val="1"/>
      <w:marLeft w:val="0"/>
      <w:marRight w:val="0"/>
      <w:marTop w:val="0"/>
      <w:marBottom w:val="0"/>
      <w:divBdr>
        <w:top w:val="none" w:sz="0" w:space="0" w:color="auto"/>
        <w:left w:val="none" w:sz="0" w:space="0" w:color="auto"/>
        <w:bottom w:val="none" w:sz="0" w:space="0" w:color="auto"/>
        <w:right w:val="none" w:sz="0" w:space="0" w:color="auto"/>
      </w:divBdr>
    </w:div>
    <w:div w:id="1589727888">
      <w:bodyDiv w:val="1"/>
      <w:marLeft w:val="0"/>
      <w:marRight w:val="0"/>
      <w:marTop w:val="0"/>
      <w:marBottom w:val="0"/>
      <w:divBdr>
        <w:top w:val="none" w:sz="0" w:space="0" w:color="auto"/>
        <w:left w:val="none" w:sz="0" w:space="0" w:color="auto"/>
        <w:bottom w:val="none" w:sz="0" w:space="0" w:color="auto"/>
        <w:right w:val="none" w:sz="0" w:space="0" w:color="auto"/>
      </w:divBdr>
    </w:div>
    <w:div w:id="16248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rku.ca/aifprojects/wp-content/uploads/sites/24/2022/10/AIF-First-Year-Experience-Guide.pdf" TargetMode="External"/><Relationship Id="rId18" Type="http://schemas.openxmlformats.org/officeDocument/2006/relationships/hyperlink" Target="https://www.yorku.ca/aifprojects/wp-content/uploads/sites/24/2022/10/AIF-Sustainable-Development-Goals-SDGs-Guide-2023-202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vptl.info.yorku.ca/experiential-education/" TargetMode="External"/><Relationship Id="rId17" Type="http://schemas.openxmlformats.org/officeDocument/2006/relationships/hyperlink" Target="https://yorkspace.library.yorku.ca/xmlui/" TargetMode="Externa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hyperlink" Target="https://researchguides.library.yorku.ca/O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ptl.info.yorku.ca/elear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rku.ca/aifprojects/wp-content/uploads/sites/24/2022/10/AIF-Sustainable-Development-Goals-SDGs-Guide-2023-2024.pdf" TargetMode="External"/><Relationship Id="rId23" Type="http://schemas.openxmlformats.org/officeDocument/2006/relationships/fontTable" Target="fontTable.xml"/><Relationship Id="rId10" Type="http://schemas.openxmlformats.org/officeDocument/2006/relationships/hyperlink" Target="mailto:avptl@yorku.ca" TargetMode="External"/><Relationship Id="rId19" Type="http://schemas.openxmlformats.org/officeDocument/2006/relationships/hyperlink" Target="https://researchguides.library.yorku.ca/c.php?g=701600&amp;p=4986031" TargetMode="External"/><Relationship Id="rId4" Type="http://schemas.openxmlformats.org/officeDocument/2006/relationships/settings" Target="settings.xml"/><Relationship Id="rId9" Type="http://schemas.openxmlformats.org/officeDocument/2006/relationships/hyperlink" Target="mailto:avptl@yorku.ca" TargetMode="External"/><Relationship Id="rId14" Type="http://schemas.openxmlformats.org/officeDocument/2006/relationships/hyperlink" Target="https://www.yorku.ca/aifprojects/wp-content/uploads/sites/24/2022/10/AIF-Backgrounder-for-SDGs-2023-202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E4E7-F9B3-43A9-9B93-359354E7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2725</Words>
  <Characters>15534</Characters>
  <Application>Microsoft Office Word</Application>
  <DocSecurity>0</DocSecurity>
  <Lines>129</Lines>
  <Paragraphs>36</Paragraphs>
  <ScaleCrop>false</ScaleCrop>
  <Company>York University</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Suharshi Perera</dc:creator>
  <cp:lastModifiedBy>Cecilia Park-Cho</cp:lastModifiedBy>
  <cp:revision>15</cp:revision>
  <cp:lastPrinted>2017-12-01T20:37:00Z</cp:lastPrinted>
  <dcterms:created xsi:type="dcterms:W3CDTF">2022-10-04T18:18:00Z</dcterms:created>
  <dcterms:modified xsi:type="dcterms:W3CDTF">2022-10-18T12:31:00Z</dcterms:modified>
</cp:coreProperties>
</file>