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2C65B" w14:textId="0BF7C43C" w:rsidR="00096923" w:rsidRDefault="00E15145" w:rsidP="00130732">
      <w:pPr>
        <w:pStyle w:val="MainLevel"/>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olor w:val="000000" w:themeColor="text1"/>
          <w:sz w:val="32"/>
          <w:szCs w:val="32"/>
        </w:rPr>
      </w:pPr>
      <w:r w:rsidRPr="00263580">
        <w:rPr>
          <w:rFonts w:asciiTheme="majorHAnsi" w:hAnsiTheme="majorHAnsi"/>
          <w:color w:val="000000" w:themeColor="text1"/>
          <w:sz w:val="32"/>
          <w:szCs w:val="32"/>
        </w:rPr>
        <w:t>The Individualized Development Plan</w:t>
      </w:r>
      <w:r w:rsidR="00130732" w:rsidRPr="00263580">
        <w:rPr>
          <w:rFonts w:asciiTheme="majorHAnsi" w:hAnsiTheme="majorHAnsi"/>
          <w:color w:val="000000" w:themeColor="text1"/>
          <w:sz w:val="32"/>
          <w:szCs w:val="32"/>
        </w:rPr>
        <w:t xml:space="preserve"> (IDP)</w:t>
      </w:r>
      <w:r w:rsidRPr="00263580">
        <w:rPr>
          <w:rFonts w:asciiTheme="majorHAnsi" w:hAnsiTheme="majorHAnsi"/>
          <w:color w:val="000000" w:themeColor="text1"/>
          <w:sz w:val="32"/>
          <w:szCs w:val="32"/>
        </w:rPr>
        <w:t xml:space="preserve"> for Graduate Students:</w:t>
      </w:r>
      <w:r w:rsidR="00130732" w:rsidRPr="00263580">
        <w:rPr>
          <w:rFonts w:asciiTheme="majorHAnsi" w:hAnsiTheme="majorHAnsi"/>
          <w:color w:val="000000" w:themeColor="text1"/>
          <w:sz w:val="32"/>
          <w:szCs w:val="32"/>
        </w:rPr>
        <w:t xml:space="preserve"> </w:t>
      </w:r>
      <w:r w:rsidR="00FB392B" w:rsidRPr="00263580">
        <w:rPr>
          <w:rFonts w:asciiTheme="majorHAnsi" w:hAnsiTheme="majorHAnsi"/>
          <w:color w:val="000000" w:themeColor="text1"/>
          <w:sz w:val="32"/>
          <w:szCs w:val="32"/>
        </w:rPr>
        <w:t xml:space="preserve">A Guided Engagement </w:t>
      </w:r>
    </w:p>
    <w:p w14:paraId="405F8B95" w14:textId="77777777" w:rsidR="00263580" w:rsidRPr="00263580" w:rsidRDefault="00263580" w:rsidP="00130732">
      <w:pPr>
        <w:pStyle w:val="MainLevel"/>
        <w:pBdr>
          <w:top w:val="single" w:sz="4" w:space="1" w:color="auto"/>
          <w:left w:val="single" w:sz="4" w:space="4" w:color="auto"/>
          <w:bottom w:val="single" w:sz="4" w:space="1" w:color="auto"/>
          <w:right w:val="single" w:sz="4" w:space="4" w:color="auto"/>
        </w:pBdr>
        <w:shd w:val="clear" w:color="auto" w:fill="F2F2F2" w:themeFill="background1" w:themeFillShade="F2"/>
        <w:rPr>
          <w:rFonts w:asciiTheme="majorHAnsi" w:hAnsiTheme="majorHAnsi"/>
          <w:color w:val="000000" w:themeColor="text1"/>
          <w:sz w:val="32"/>
          <w:szCs w:val="32"/>
        </w:rPr>
      </w:pPr>
    </w:p>
    <w:p w14:paraId="1ABF95FD" w14:textId="335E77DD" w:rsidR="004D4F4E" w:rsidRPr="00626CFE" w:rsidRDefault="004D4F4E" w:rsidP="004D4F4E">
      <w:pPr>
        <w:pStyle w:val="BoldStyle"/>
        <w:spacing w:after="240"/>
        <w:rPr>
          <w:rFonts w:asciiTheme="majorHAnsi" w:eastAsia="Times New Roman" w:hAnsiTheme="majorHAnsi"/>
          <w:color w:val="E13446" w:themeColor="accent1"/>
          <w:sz w:val="32"/>
          <w:szCs w:val="32"/>
        </w:rPr>
      </w:pPr>
      <w:r>
        <w:rPr>
          <w:rFonts w:asciiTheme="majorHAnsi" w:eastAsia="Times New Roman" w:hAnsiTheme="majorHAnsi"/>
          <w:color w:val="E13446" w:themeColor="accent1"/>
          <w:sz w:val="32"/>
          <w:szCs w:val="32"/>
        </w:rPr>
        <w:br/>
      </w:r>
      <w:r w:rsidR="00626CFE">
        <w:rPr>
          <w:rFonts w:asciiTheme="majorHAnsi" w:eastAsia="Times New Roman" w:hAnsiTheme="majorHAnsi"/>
          <w:color w:val="E13446" w:themeColor="accent1"/>
          <w:sz w:val="32"/>
          <w:szCs w:val="32"/>
        </w:rPr>
        <w:t>A Lesson Plan for Graduate Program Directors (GPDs) and Graduate Faculty</w:t>
      </w:r>
      <w:r w:rsidR="00626CFE">
        <w:rPr>
          <w:rFonts w:asciiTheme="majorHAnsi" w:eastAsia="Times New Roman" w:hAnsiTheme="majorHAnsi"/>
          <w:color w:val="E13446" w:themeColor="accent1"/>
          <w:sz w:val="32"/>
          <w:szCs w:val="32"/>
        </w:rPr>
        <w:br/>
      </w:r>
      <w:r w:rsidR="00B4632B" w:rsidRPr="0023657E">
        <w:rPr>
          <w:rStyle w:val="Heading2Char"/>
        </w:rPr>
        <w:t>Getting Started</w:t>
      </w:r>
    </w:p>
    <w:p w14:paraId="6EDDE5B0" w14:textId="46F9F2B6" w:rsidR="006F6FD0" w:rsidRPr="00130732" w:rsidRDefault="00F162FC" w:rsidP="00F3414D">
      <w:pPr>
        <w:pStyle w:val="BoldStyle"/>
        <w:rPr>
          <w:rFonts w:asciiTheme="majorHAnsi" w:eastAsia="Times New Roman" w:hAnsiTheme="majorHAnsi" w:cs="Times New Roman"/>
          <w:b w:val="0"/>
          <w:bCs/>
          <w:color w:val="141412"/>
        </w:rPr>
      </w:pPr>
      <w:r w:rsidRPr="00130732">
        <w:rPr>
          <w:rFonts w:asciiTheme="majorHAnsi" w:eastAsia="Times New Roman" w:hAnsiTheme="majorHAnsi" w:cs="Times New Roman"/>
          <w:b w:val="0"/>
          <w:bCs/>
          <w:color w:val="141412"/>
        </w:rPr>
        <w:t xml:space="preserve">This lesson plan has been developed to support </w:t>
      </w:r>
      <w:r w:rsidR="00D809CC">
        <w:rPr>
          <w:rFonts w:asciiTheme="majorHAnsi" w:eastAsia="Times New Roman" w:hAnsiTheme="majorHAnsi" w:cs="Times New Roman"/>
          <w:b w:val="0"/>
          <w:bCs/>
          <w:color w:val="141412"/>
        </w:rPr>
        <w:t xml:space="preserve">GPDs </w:t>
      </w:r>
      <w:r w:rsidRPr="00130732">
        <w:rPr>
          <w:rFonts w:asciiTheme="majorHAnsi" w:eastAsia="Times New Roman" w:hAnsiTheme="majorHAnsi" w:cs="Times New Roman"/>
          <w:b w:val="0"/>
          <w:bCs/>
          <w:color w:val="141412"/>
        </w:rPr>
        <w:t xml:space="preserve">and </w:t>
      </w:r>
      <w:r w:rsidR="002744B2" w:rsidRPr="00130732">
        <w:rPr>
          <w:rFonts w:asciiTheme="majorHAnsi" w:eastAsia="Times New Roman" w:hAnsiTheme="majorHAnsi" w:cs="Times New Roman"/>
          <w:b w:val="0"/>
          <w:bCs/>
          <w:color w:val="141412"/>
        </w:rPr>
        <w:t>graduate faculty</w:t>
      </w:r>
      <w:r w:rsidRPr="00130732">
        <w:rPr>
          <w:rFonts w:asciiTheme="majorHAnsi" w:eastAsia="Times New Roman" w:hAnsiTheme="majorHAnsi" w:cs="Times New Roman"/>
          <w:b w:val="0"/>
          <w:bCs/>
          <w:color w:val="141412"/>
        </w:rPr>
        <w:t xml:space="preserve"> to work through the Individualized Development Plan (IDP) with graduate students </w:t>
      </w:r>
      <w:r w:rsidR="000C7963" w:rsidRPr="00130732">
        <w:rPr>
          <w:rFonts w:asciiTheme="majorHAnsi" w:eastAsia="Times New Roman" w:hAnsiTheme="majorHAnsi" w:cs="Times New Roman"/>
          <w:b w:val="0"/>
          <w:bCs/>
          <w:color w:val="141412"/>
        </w:rPr>
        <w:t xml:space="preserve">through a </w:t>
      </w:r>
      <w:r w:rsidR="00283E14" w:rsidRPr="00130732">
        <w:rPr>
          <w:rFonts w:asciiTheme="majorHAnsi" w:eastAsia="Times New Roman" w:hAnsiTheme="majorHAnsi" w:cs="Times New Roman"/>
          <w:b w:val="0"/>
          <w:bCs/>
          <w:color w:val="141412"/>
        </w:rPr>
        <w:t>60</w:t>
      </w:r>
      <w:r w:rsidR="000E2371" w:rsidRPr="00130732">
        <w:rPr>
          <w:rFonts w:asciiTheme="majorHAnsi" w:eastAsia="Times New Roman" w:hAnsiTheme="majorHAnsi" w:cs="Times New Roman"/>
          <w:b w:val="0"/>
          <w:bCs/>
          <w:color w:val="141412"/>
        </w:rPr>
        <w:t>–</w:t>
      </w:r>
      <w:r w:rsidR="00283E14" w:rsidRPr="00130732">
        <w:rPr>
          <w:rFonts w:asciiTheme="majorHAnsi" w:eastAsia="Times New Roman" w:hAnsiTheme="majorHAnsi" w:cs="Times New Roman"/>
          <w:b w:val="0"/>
          <w:bCs/>
          <w:color w:val="141412"/>
        </w:rPr>
        <w:t>75</w:t>
      </w:r>
      <w:r w:rsidR="000E2371" w:rsidRPr="00130732">
        <w:rPr>
          <w:rFonts w:asciiTheme="majorHAnsi" w:eastAsia="Times New Roman" w:hAnsiTheme="majorHAnsi" w:cs="Times New Roman"/>
          <w:b w:val="0"/>
          <w:bCs/>
          <w:color w:val="141412"/>
        </w:rPr>
        <w:t>-minute</w:t>
      </w:r>
      <w:r w:rsidR="0004446D" w:rsidRPr="00130732">
        <w:rPr>
          <w:rFonts w:asciiTheme="majorHAnsi" w:eastAsia="Times New Roman" w:hAnsiTheme="majorHAnsi" w:cs="Times New Roman"/>
          <w:b w:val="0"/>
          <w:bCs/>
          <w:color w:val="141412"/>
        </w:rPr>
        <w:t xml:space="preserve"> session. </w:t>
      </w:r>
      <w:r w:rsidR="00E15145" w:rsidRPr="00130732">
        <w:rPr>
          <w:rFonts w:asciiTheme="majorHAnsi" w:eastAsia="Times New Roman" w:hAnsiTheme="majorHAnsi" w:cs="Times New Roman"/>
          <w:b w:val="0"/>
          <w:bCs/>
          <w:color w:val="141412"/>
        </w:rPr>
        <w:t xml:space="preserve">You are such an important person in helping grad students understand the importance of thinking </w:t>
      </w:r>
      <w:r w:rsidR="00E15145" w:rsidRPr="00130732">
        <w:rPr>
          <w:rFonts w:asciiTheme="majorHAnsi" w:eastAsia="Times New Roman" w:hAnsiTheme="majorHAnsi" w:cs="Times New Roman"/>
          <w:b w:val="0"/>
          <w:bCs/>
          <w:i/>
          <w:iCs/>
          <w:color w:val="141412"/>
        </w:rPr>
        <w:t>now</w:t>
      </w:r>
      <w:r w:rsidR="00E15145" w:rsidRPr="00130732">
        <w:rPr>
          <w:rFonts w:asciiTheme="majorHAnsi" w:eastAsia="Times New Roman" w:hAnsiTheme="majorHAnsi" w:cs="Times New Roman"/>
          <w:b w:val="0"/>
          <w:bCs/>
          <w:color w:val="141412"/>
        </w:rPr>
        <w:t xml:space="preserve"> about their own professional development and their goals </w:t>
      </w:r>
      <w:r w:rsidR="004D4F4E" w:rsidRPr="00130732">
        <w:rPr>
          <w:rFonts w:asciiTheme="majorHAnsi" w:eastAsia="Times New Roman" w:hAnsiTheme="majorHAnsi" w:cs="Times New Roman"/>
          <w:b w:val="0"/>
          <w:bCs/>
          <w:color w:val="141412"/>
        </w:rPr>
        <w:t>post-graduation</w:t>
      </w:r>
      <w:r w:rsidR="00E15145" w:rsidRPr="00130732">
        <w:rPr>
          <w:rFonts w:asciiTheme="majorHAnsi" w:eastAsia="Times New Roman" w:hAnsiTheme="majorHAnsi" w:cs="Times New Roman"/>
          <w:b w:val="0"/>
          <w:bCs/>
          <w:color w:val="141412"/>
        </w:rPr>
        <w:t xml:space="preserve">. This can be overwhelming to students, and we have developed this lesson plan for you to help with their feelings of overwhelm. This can be used during orientations, doctoral seminars or other cohort meetings where capacity-building of your graduate student community is important. </w:t>
      </w:r>
    </w:p>
    <w:p w14:paraId="0851B631" w14:textId="77777777" w:rsidR="006F6FD0" w:rsidRPr="00130732" w:rsidRDefault="006F6FD0" w:rsidP="00F3414D">
      <w:pPr>
        <w:pStyle w:val="BoldStyle"/>
        <w:rPr>
          <w:rFonts w:asciiTheme="majorHAnsi" w:eastAsia="Times New Roman" w:hAnsiTheme="majorHAnsi" w:cs="Times New Roman"/>
          <w:b w:val="0"/>
          <w:bCs/>
          <w:color w:val="141412"/>
        </w:rPr>
      </w:pPr>
    </w:p>
    <w:p w14:paraId="615F55C8" w14:textId="51C18680" w:rsidR="00F162FC" w:rsidRPr="00130732" w:rsidRDefault="00E15145" w:rsidP="00F3414D">
      <w:pPr>
        <w:pStyle w:val="BoldStyle"/>
        <w:rPr>
          <w:rFonts w:asciiTheme="majorHAnsi" w:eastAsia="Times New Roman" w:hAnsiTheme="majorHAnsi" w:cs="Times New Roman"/>
          <w:b w:val="0"/>
          <w:bCs/>
          <w:color w:val="141412"/>
        </w:rPr>
      </w:pPr>
      <w:r w:rsidRPr="00130732">
        <w:rPr>
          <w:rFonts w:asciiTheme="majorHAnsi" w:eastAsia="Times New Roman" w:hAnsiTheme="majorHAnsi" w:cs="Times New Roman"/>
          <w:b w:val="0"/>
          <w:bCs/>
          <w:color w:val="141412"/>
        </w:rPr>
        <w:t xml:space="preserve">The lesson is </w:t>
      </w:r>
      <w:r w:rsidR="006F6FD0" w:rsidRPr="00130732">
        <w:rPr>
          <w:rFonts w:asciiTheme="majorHAnsi" w:eastAsia="Times New Roman" w:hAnsiTheme="majorHAnsi" w:cs="Times New Roman"/>
          <w:b w:val="0"/>
          <w:bCs/>
          <w:color w:val="141412"/>
        </w:rPr>
        <w:t xml:space="preserve">based upon key learning outcomes, with activities planned in order to facilitate these. The lesson is </w:t>
      </w:r>
      <w:r w:rsidRPr="00130732">
        <w:rPr>
          <w:rFonts w:asciiTheme="majorHAnsi" w:eastAsia="Times New Roman" w:hAnsiTheme="majorHAnsi" w:cs="Times New Roman"/>
          <w:b w:val="0"/>
          <w:bCs/>
          <w:color w:val="141412"/>
        </w:rPr>
        <w:t xml:space="preserve">broken down into discreet subsections and includes possible activities to incorporate as well as resources you can use in preparation for the lesson and during it. Feel free to make this your own, and to break this into several smaller sections if that makes sense in your classroom or course. </w:t>
      </w:r>
    </w:p>
    <w:p w14:paraId="778BD6FC" w14:textId="77777777" w:rsidR="00C44974" w:rsidRPr="00130732" w:rsidRDefault="00C44974" w:rsidP="00F3414D">
      <w:pPr>
        <w:pStyle w:val="BoldStyle"/>
        <w:rPr>
          <w:rFonts w:asciiTheme="majorHAnsi" w:eastAsia="Times New Roman" w:hAnsiTheme="majorHAnsi" w:cs="Times New Roman"/>
          <w:b w:val="0"/>
          <w:bCs/>
          <w:color w:val="141412"/>
        </w:rPr>
      </w:pPr>
    </w:p>
    <w:p w14:paraId="46BD3B45" w14:textId="32A76AB9" w:rsidR="0040585B" w:rsidRPr="00130732" w:rsidRDefault="001E5366" w:rsidP="0040585B">
      <w:pPr>
        <w:pStyle w:val="BoldStyle"/>
        <w:rPr>
          <w:rFonts w:asciiTheme="majorHAnsi" w:eastAsia="Times New Roman" w:hAnsiTheme="majorHAnsi" w:cs="Times New Roman"/>
          <w:b w:val="0"/>
          <w:bCs/>
          <w:color w:val="141412"/>
        </w:rPr>
      </w:pPr>
      <w:r w:rsidRPr="00130732">
        <w:rPr>
          <w:rFonts w:asciiTheme="majorHAnsi" w:eastAsia="Times New Roman" w:hAnsiTheme="majorHAnsi" w:cs="Times New Roman"/>
          <w:b w:val="0"/>
          <w:bCs/>
          <w:color w:val="141412"/>
        </w:rPr>
        <w:t xml:space="preserve">Before the session, it will be helpful to go over the </w:t>
      </w:r>
      <w:hyperlink r:id="rId11" w:history="1">
        <w:r w:rsidRPr="00130732">
          <w:rPr>
            <w:rStyle w:val="Hyperlink"/>
            <w:rFonts w:asciiTheme="majorHAnsi" w:eastAsia="Times New Roman" w:hAnsiTheme="majorHAnsi" w:cs="Times New Roman"/>
            <w:b w:val="0"/>
            <w:bCs/>
          </w:rPr>
          <w:t xml:space="preserve">IDP </w:t>
        </w:r>
        <w:r w:rsidR="004D4F4E" w:rsidRPr="00130732">
          <w:rPr>
            <w:rStyle w:val="Hyperlink"/>
            <w:rFonts w:asciiTheme="majorHAnsi" w:eastAsia="Times New Roman" w:hAnsiTheme="majorHAnsi" w:cs="Times New Roman"/>
            <w:b w:val="0"/>
            <w:bCs/>
          </w:rPr>
          <w:t>w</w:t>
        </w:r>
        <w:r w:rsidRPr="00130732">
          <w:rPr>
            <w:rStyle w:val="Hyperlink"/>
            <w:rFonts w:asciiTheme="majorHAnsi" w:eastAsia="Times New Roman" w:hAnsiTheme="majorHAnsi" w:cs="Times New Roman"/>
            <w:b w:val="0"/>
            <w:bCs/>
          </w:rPr>
          <w:t>eb</w:t>
        </w:r>
        <w:r w:rsidR="00232BDF" w:rsidRPr="00130732">
          <w:rPr>
            <w:rStyle w:val="Hyperlink"/>
            <w:rFonts w:asciiTheme="majorHAnsi" w:eastAsia="Times New Roman" w:hAnsiTheme="majorHAnsi" w:cs="Times New Roman"/>
            <w:b w:val="0"/>
            <w:bCs/>
          </w:rPr>
          <w:t>page</w:t>
        </w:r>
      </w:hyperlink>
      <w:r w:rsidRPr="00130732">
        <w:rPr>
          <w:rFonts w:asciiTheme="majorHAnsi" w:eastAsia="Times New Roman" w:hAnsiTheme="majorHAnsi" w:cs="Times New Roman"/>
          <w:b w:val="0"/>
          <w:bCs/>
          <w:color w:val="141412"/>
        </w:rPr>
        <w:t xml:space="preserve"> to become familiar with the tool. The session</w:t>
      </w:r>
      <w:r w:rsidR="008F0308" w:rsidRPr="00130732">
        <w:rPr>
          <w:rFonts w:asciiTheme="majorHAnsi" w:eastAsia="Times New Roman" w:hAnsiTheme="majorHAnsi" w:cs="Times New Roman"/>
          <w:b w:val="0"/>
          <w:bCs/>
          <w:color w:val="141412"/>
        </w:rPr>
        <w:t>(</w:t>
      </w:r>
      <w:r w:rsidR="002A655C" w:rsidRPr="00130732">
        <w:rPr>
          <w:rFonts w:asciiTheme="majorHAnsi" w:eastAsia="Times New Roman" w:hAnsiTheme="majorHAnsi" w:cs="Times New Roman"/>
          <w:b w:val="0"/>
          <w:bCs/>
          <w:color w:val="141412"/>
        </w:rPr>
        <w:t>s</w:t>
      </w:r>
      <w:r w:rsidR="008F0308" w:rsidRPr="00130732">
        <w:rPr>
          <w:rFonts w:asciiTheme="majorHAnsi" w:eastAsia="Times New Roman" w:hAnsiTheme="majorHAnsi" w:cs="Times New Roman"/>
          <w:b w:val="0"/>
          <w:bCs/>
          <w:color w:val="141412"/>
        </w:rPr>
        <w:t>)</w:t>
      </w:r>
      <w:r w:rsidR="002A655C" w:rsidRPr="00130732">
        <w:rPr>
          <w:rFonts w:asciiTheme="majorHAnsi" w:eastAsia="Times New Roman" w:hAnsiTheme="majorHAnsi" w:cs="Times New Roman"/>
          <w:b w:val="0"/>
          <w:bCs/>
          <w:color w:val="141412"/>
        </w:rPr>
        <w:t xml:space="preserve"> you will host</w:t>
      </w:r>
      <w:r w:rsidR="00816952" w:rsidRPr="00130732">
        <w:rPr>
          <w:rFonts w:asciiTheme="majorHAnsi" w:eastAsia="Times New Roman" w:hAnsiTheme="majorHAnsi" w:cs="Times New Roman"/>
          <w:b w:val="0"/>
          <w:bCs/>
          <w:color w:val="141412"/>
        </w:rPr>
        <w:t xml:space="preserve"> might</w:t>
      </w:r>
      <w:r w:rsidRPr="00130732">
        <w:rPr>
          <w:rFonts w:asciiTheme="majorHAnsi" w:eastAsia="Times New Roman" w:hAnsiTheme="majorHAnsi" w:cs="Times New Roman"/>
          <w:b w:val="0"/>
          <w:bCs/>
          <w:color w:val="141412"/>
        </w:rPr>
        <w:t xml:space="preserve"> also make use of the following documents that should be made available to</w:t>
      </w:r>
      <w:r w:rsidR="0014106C" w:rsidRPr="00130732">
        <w:rPr>
          <w:rFonts w:asciiTheme="majorHAnsi" w:eastAsia="Times New Roman" w:hAnsiTheme="majorHAnsi" w:cs="Times New Roman"/>
          <w:b w:val="0"/>
          <w:bCs/>
          <w:color w:val="141412"/>
        </w:rPr>
        <w:t xml:space="preserve"> graduate students</w:t>
      </w:r>
      <w:r w:rsidR="00E1448A" w:rsidRPr="00130732">
        <w:rPr>
          <w:rFonts w:asciiTheme="majorHAnsi" w:eastAsia="Times New Roman" w:hAnsiTheme="majorHAnsi" w:cs="Times New Roman"/>
          <w:b w:val="0"/>
          <w:bCs/>
          <w:color w:val="141412"/>
        </w:rPr>
        <w:t xml:space="preserve">, which can all be found on the IDP </w:t>
      </w:r>
      <w:r w:rsidR="00B4632B" w:rsidRPr="00130732">
        <w:rPr>
          <w:rFonts w:asciiTheme="majorHAnsi" w:eastAsia="Times New Roman" w:hAnsiTheme="majorHAnsi" w:cs="Times New Roman"/>
          <w:b w:val="0"/>
          <w:bCs/>
          <w:color w:val="141412"/>
        </w:rPr>
        <w:t>w</w:t>
      </w:r>
      <w:r w:rsidR="00E1448A" w:rsidRPr="00130732">
        <w:rPr>
          <w:rFonts w:asciiTheme="majorHAnsi" w:eastAsia="Times New Roman" w:hAnsiTheme="majorHAnsi" w:cs="Times New Roman"/>
          <w:b w:val="0"/>
          <w:bCs/>
          <w:color w:val="141412"/>
        </w:rPr>
        <w:t xml:space="preserve">ebpage under </w:t>
      </w:r>
      <w:r w:rsidR="00CC646E" w:rsidRPr="00130732">
        <w:rPr>
          <w:rFonts w:asciiTheme="majorHAnsi" w:eastAsia="Times New Roman" w:hAnsiTheme="majorHAnsi" w:cs="Times New Roman"/>
          <w:b w:val="0"/>
          <w:bCs/>
          <w:color w:val="141412"/>
        </w:rPr>
        <w:t xml:space="preserve">the “Lesson Plan” </w:t>
      </w:r>
      <w:r w:rsidR="00A77CC3" w:rsidRPr="00130732">
        <w:rPr>
          <w:rFonts w:asciiTheme="majorHAnsi" w:eastAsia="Times New Roman" w:hAnsiTheme="majorHAnsi" w:cs="Times New Roman"/>
          <w:b w:val="0"/>
          <w:bCs/>
          <w:color w:val="141412"/>
        </w:rPr>
        <w:t>section</w:t>
      </w:r>
      <w:r w:rsidR="00B4632B" w:rsidRPr="00130732">
        <w:rPr>
          <w:rFonts w:asciiTheme="majorHAnsi" w:eastAsia="Times New Roman" w:hAnsiTheme="majorHAnsi" w:cs="Times New Roman"/>
          <w:b w:val="0"/>
          <w:bCs/>
          <w:color w:val="141412"/>
        </w:rPr>
        <w:t>:</w:t>
      </w:r>
    </w:p>
    <w:p w14:paraId="759BA69E" w14:textId="4A05728C" w:rsidR="001E5366" w:rsidRPr="00130732" w:rsidRDefault="001E5366" w:rsidP="00A01647">
      <w:pPr>
        <w:pStyle w:val="BoldStyle"/>
        <w:numPr>
          <w:ilvl w:val="0"/>
          <w:numId w:val="4"/>
        </w:numPr>
        <w:tabs>
          <w:tab w:val="left" w:pos="4536"/>
          <w:tab w:val="left" w:pos="4820"/>
        </w:tabs>
        <w:rPr>
          <w:rFonts w:asciiTheme="majorHAnsi" w:eastAsia="Times New Roman" w:hAnsiTheme="majorHAnsi" w:cs="Times New Roman"/>
          <w:b w:val="0"/>
          <w:bCs/>
          <w:color w:val="141412"/>
        </w:rPr>
      </w:pPr>
      <w:hyperlink r:id="rId12" w:history="1">
        <w:r w:rsidRPr="00130732">
          <w:rPr>
            <w:rStyle w:val="Hyperlink"/>
            <w:rFonts w:asciiTheme="majorHAnsi" w:eastAsia="Times New Roman" w:hAnsiTheme="majorHAnsi" w:cs="Times New Roman"/>
            <w:b w:val="0"/>
            <w:bCs/>
          </w:rPr>
          <w:t xml:space="preserve">IDP </w:t>
        </w:r>
        <w:r w:rsidR="007B4932" w:rsidRPr="00130732">
          <w:rPr>
            <w:rStyle w:val="Hyperlink"/>
            <w:rFonts w:asciiTheme="majorHAnsi" w:eastAsia="Times New Roman" w:hAnsiTheme="majorHAnsi" w:cs="Times New Roman"/>
            <w:b w:val="0"/>
            <w:bCs/>
          </w:rPr>
          <w:t>Document</w:t>
        </w:r>
      </w:hyperlink>
    </w:p>
    <w:p w14:paraId="5851DAD6" w14:textId="47CBCEFD" w:rsidR="00FA6EBE" w:rsidRPr="00130732" w:rsidRDefault="00FA6EBE" w:rsidP="004B48F5">
      <w:pPr>
        <w:pStyle w:val="BoldStyle"/>
        <w:numPr>
          <w:ilvl w:val="0"/>
          <w:numId w:val="4"/>
        </w:numPr>
        <w:rPr>
          <w:rFonts w:asciiTheme="majorHAnsi" w:eastAsia="Times New Roman" w:hAnsiTheme="majorHAnsi" w:cs="Times New Roman"/>
          <w:b w:val="0"/>
          <w:bCs/>
          <w:color w:val="141412"/>
        </w:rPr>
      </w:pPr>
      <w:hyperlink r:id="rId13" w:history="1">
        <w:r w:rsidRPr="00130732">
          <w:rPr>
            <w:rStyle w:val="Hyperlink"/>
            <w:rFonts w:asciiTheme="majorHAnsi" w:eastAsia="Times New Roman" w:hAnsiTheme="majorHAnsi" w:cs="Times New Roman"/>
            <w:b w:val="0"/>
            <w:bCs/>
          </w:rPr>
          <w:t xml:space="preserve">IDP </w:t>
        </w:r>
        <w:r w:rsidR="00F767B6" w:rsidRPr="00130732">
          <w:rPr>
            <w:rStyle w:val="Hyperlink"/>
            <w:rFonts w:asciiTheme="majorHAnsi" w:eastAsia="Times New Roman" w:hAnsiTheme="majorHAnsi" w:cs="Times New Roman"/>
            <w:b w:val="0"/>
            <w:bCs/>
          </w:rPr>
          <w:t xml:space="preserve">PPT </w:t>
        </w:r>
        <w:r w:rsidRPr="00130732">
          <w:rPr>
            <w:rStyle w:val="Hyperlink"/>
            <w:rFonts w:asciiTheme="majorHAnsi" w:eastAsia="Times New Roman" w:hAnsiTheme="majorHAnsi" w:cs="Times New Roman"/>
            <w:b w:val="0"/>
            <w:bCs/>
          </w:rPr>
          <w:t>Presentation</w:t>
        </w:r>
      </w:hyperlink>
      <w:r w:rsidR="00135D69" w:rsidRPr="00130732">
        <w:rPr>
          <w:rFonts w:asciiTheme="majorHAnsi" w:eastAsia="Times New Roman" w:hAnsiTheme="majorHAnsi" w:cs="Times New Roman"/>
          <w:b w:val="0"/>
          <w:bCs/>
          <w:color w:val="141412"/>
        </w:rPr>
        <w:t xml:space="preserve"> </w:t>
      </w:r>
    </w:p>
    <w:p w14:paraId="438DCAB9" w14:textId="7E084663" w:rsidR="007F73D4" w:rsidRPr="009D1887" w:rsidRDefault="001E5366" w:rsidP="004B48F5">
      <w:pPr>
        <w:pStyle w:val="BoldStyle"/>
        <w:numPr>
          <w:ilvl w:val="0"/>
          <w:numId w:val="4"/>
        </w:numPr>
        <w:rPr>
          <w:rFonts w:asciiTheme="majorHAnsi" w:eastAsia="Times New Roman" w:hAnsiTheme="majorHAnsi" w:cs="Times New Roman"/>
          <w:b w:val="0"/>
          <w:bCs/>
          <w:color w:val="141412"/>
        </w:rPr>
      </w:pPr>
      <w:hyperlink r:id="rId14" w:history="1">
        <w:r w:rsidRPr="009D1887">
          <w:rPr>
            <w:rStyle w:val="Hyperlink"/>
            <w:rFonts w:asciiTheme="majorHAnsi" w:eastAsia="Times New Roman" w:hAnsiTheme="majorHAnsi" w:cs="Times New Roman"/>
            <w:b w:val="0"/>
            <w:bCs/>
          </w:rPr>
          <w:t>IDP Worksheets</w:t>
        </w:r>
      </w:hyperlink>
      <w:r w:rsidRPr="009D1887">
        <w:rPr>
          <w:rFonts w:asciiTheme="majorHAnsi" w:eastAsia="Times New Roman" w:hAnsiTheme="majorHAnsi" w:cs="Times New Roman"/>
          <w:b w:val="0"/>
          <w:bCs/>
          <w:color w:val="141412"/>
        </w:rPr>
        <w:t xml:space="preserve"> </w:t>
      </w:r>
    </w:p>
    <w:p w14:paraId="3B396B71" w14:textId="77777777" w:rsidR="00F3414D" w:rsidRPr="00130732" w:rsidRDefault="00F3414D" w:rsidP="00F3414D">
      <w:pPr>
        <w:pStyle w:val="BoldStyle"/>
        <w:rPr>
          <w:rFonts w:asciiTheme="majorHAnsi" w:eastAsia="Times New Roman" w:hAnsiTheme="majorHAnsi" w:cs="Times New Roman"/>
          <w:b w:val="0"/>
          <w:bCs/>
          <w:color w:val="141412"/>
        </w:rPr>
      </w:pPr>
    </w:p>
    <w:p w14:paraId="459EE230" w14:textId="5BB60024" w:rsidR="00B4632B" w:rsidRPr="00130732" w:rsidRDefault="00283FD3" w:rsidP="00E15145">
      <w:pPr>
        <w:pStyle w:val="BoldStyle"/>
        <w:rPr>
          <w:rFonts w:asciiTheme="majorHAnsi" w:eastAsia="Times New Roman" w:hAnsiTheme="majorHAnsi" w:cs="Times New Roman"/>
          <w:b w:val="0"/>
          <w:bCs/>
          <w:color w:val="141412"/>
        </w:rPr>
      </w:pPr>
      <w:r w:rsidRPr="00130732">
        <w:rPr>
          <w:rFonts w:asciiTheme="majorHAnsi" w:eastAsia="Times New Roman" w:hAnsiTheme="majorHAnsi" w:cs="Times New Roman"/>
          <w:b w:val="0"/>
          <w:bCs/>
          <w:color w:val="141412"/>
        </w:rPr>
        <w:t xml:space="preserve">It </w:t>
      </w:r>
      <w:r w:rsidR="00270F6F" w:rsidRPr="00130732">
        <w:rPr>
          <w:rFonts w:asciiTheme="majorHAnsi" w:eastAsia="Times New Roman" w:hAnsiTheme="majorHAnsi" w:cs="Times New Roman"/>
          <w:b w:val="0"/>
          <w:bCs/>
          <w:color w:val="141412"/>
        </w:rPr>
        <w:t xml:space="preserve">is </w:t>
      </w:r>
      <w:r w:rsidR="009A3C3B" w:rsidRPr="00130732">
        <w:rPr>
          <w:rFonts w:asciiTheme="majorHAnsi" w:eastAsia="Times New Roman" w:hAnsiTheme="majorHAnsi" w:cs="Times New Roman"/>
          <w:b w:val="0"/>
          <w:bCs/>
          <w:color w:val="141412"/>
        </w:rPr>
        <w:t xml:space="preserve">also </w:t>
      </w:r>
      <w:r w:rsidR="00270F6F" w:rsidRPr="00130732">
        <w:rPr>
          <w:rFonts w:asciiTheme="majorHAnsi" w:eastAsia="Times New Roman" w:hAnsiTheme="majorHAnsi" w:cs="Times New Roman"/>
          <w:b w:val="0"/>
          <w:bCs/>
          <w:color w:val="141412"/>
        </w:rPr>
        <w:t xml:space="preserve">highly recommended to </w:t>
      </w:r>
      <w:r w:rsidR="00244EDD" w:rsidRPr="00130732">
        <w:rPr>
          <w:rFonts w:asciiTheme="majorHAnsi" w:eastAsia="Times New Roman" w:hAnsiTheme="majorHAnsi" w:cs="Times New Roman"/>
          <w:b w:val="0"/>
          <w:bCs/>
          <w:color w:val="141412"/>
        </w:rPr>
        <w:t xml:space="preserve">set up a </w:t>
      </w:r>
      <w:hyperlink r:id="rId15" w:history="1">
        <w:r w:rsidR="00244EDD" w:rsidRPr="00130732">
          <w:rPr>
            <w:rStyle w:val="Hyperlink"/>
            <w:rFonts w:asciiTheme="majorHAnsi" w:eastAsia="Times New Roman" w:hAnsiTheme="majorHAnsi" w:cs="Times New Roman"/>
            <w:b w:val="0"/>
            <w:bCs/>
          </w:rPr>
          <w:t>Padlet</w:t>
        </w:r>
      </w:hyperlink>
      <w:r w:rsidR="00244EDD" w:rsidRPr="00130732">
        <w:rPr>
          <w:rFonts w:asciiTheme="majorHAnsi" w:eastAsia="Times New Roman" w:hAnsiTheme="majorHAnsi" w:cs="Times New Roman"/>
          <w:b w:val="0"/>
          <w:bCs/>
          <w:color w:val="141412"/>
        </w:rPr>
        <w:t xml:space="preserve"> </w:t>
      </w:r>
      <w:r w:rsidR="00327DCF" w:rsidRPr="00130732">
        <w:rPr>
          <w:rFonts w:asciiTheme="majorHAnsi" w:eastAsia="Times New Roman" w:hAnsiTheme="majorHAnsi" w:cs="Times New Roman"/>
          <w:b w:val="0"/>
          <w:bCs/>
          <w:color w:val="141412"/>
        </w:rPr>
        <w:t>ahead of time</w:t>
      </w:r>
      <w:r w:rsidR="00244EDD" w:rsidRPr="00130732">
        <w:rPr>
          <w:rFonts w:asciiTheme="majorHAnsi" w:eastAsia="Times New Roman" w:hAnsiTheme="majorHAnsi" w:cs="Times New Roman"/>
          <w:b w:val="0"/>
          <w:bCs/>
          <w:color w:val="141412"/>
        </w:rPr>
        <w:t xml:space="preserve"> </w:t>
      </w:r>
      <w:r w:rsidR="00675371" w:rsidRPr="00130732">
        <w:rPr>
          <w:rFonts w:asciiTheme="majorHAnsi" w:eastAsia="Times New Roman" w:hAnsiTheme="majorHAnsi" w:cs="Times New Roman"/>
          <w:b w:val="0"/>
          <w:bCs/>
          <w:color w:val="141412"/>
        </w:rPr>
        <w:t>that will be used in the closing as a summative assessment</w:t>
      </w:r>
      <w:r w:rsidR="008D4C6E" w:rsidRPr="00130732">
        <w:rPr>
          <w:rFonts w:asciiTheme="majorHAnsi" w:eastAsia="Times New Roman" w:hAnsiTheme="majorHAnsi" w:cs="Times New Roman"/>
          <w:b w:val="0"/>
          <w:bCs/>
          <w:color w:val="141412"/>
        </w:rPr>
        <w:t xml:space="preserve"> </w:t>
      </w:r>
      <w:r w:rsidR="004D6052" w:rsidRPr="00130732">
        <w:rPr>
          <w:rFonts w:asciiTheme="majorHAnsi" w:eastAsia="Times New Roman" w:hAnsiTheme="majorHAnsi" w:cs="Times New Roman"/>
          <w:b w:val="0"/>
          <w:bCs/>
          <w:color w:val="141412"/>
        </w:rPr>
        <w:t>and for getting feedback from graduate students</w:t>
      </w:r>
      <w:r w:rsidR="00675371" w:rsidRPr="00130732">
        <w:rPr>
          <w:rFonts w:asciiTheme="majorHAnsi" w:eastAsia="Times New Roman" w:hAnsiTheme="majorHAnsi" w:cs="Times New Roman"/>
          <w:b w:val="0"/>
          <w:bCs/>
          <w:color w:val="141412"/>
        </w:rPr>
        <w:t xml:space="preserve">. </w:t>
      </w:r>
      <w:r w:rsidR="00E15145" w:rsidRPr="00130732">
        <w:rPr>
          <w:rFonts w:asciiTheme="majorHAnsi" w:eastAsia="Times New Roman" w:hAnsiTheme="majorHAnsi" w:cs="Times New Roman"/>
          <w:b w:val="0"/>
          <w:bCs/>
          <w:color w:val="141412"/>
        </w:rPr>
        <w:t xml:space="preserve">Never tried one? Give it a go! It’s interactive and helps your students to have check points of comprehension. We would invite you to include the following in your </w:t>
      </w:r>
      <w:r w:rsidR="00B4632B" w:rsidRPr="00130732">
        <w:rPr>
          <w:rFonts w:asciiTheme="majorHAnsi" w:eastAsia="Times New Roman" w:hAnsiTheme="majorHAnsi" w:cs="Times New Roman"/>
          <w:b w:val="0"/>
          <w:bCs/>
          <w:color w:val="141412"/>
        </w:rPr>
        <w:t>Padlet</w:t>
      </w:r>
      <w:r w:rsidR="00E15145" w:rsidRPr="00130732">
        <w:rPr>
          <w:rFonts w:asciiTheme="majorHAnsi" w:eastAsia="Times New Roman" w:hAnsiTheme="majorHAnsi" w:cs="Times New Roman"/>
          <w:b w:val="0"/>
          <w:bCs/>
          <w:color w:val="141412"/>
        </w:rPr>
        <w:t>:</w:t>
      </w:r>
    </w:p>
    <w:p w14:paraId="3C55B6F5" w14:textId="77777777" w:rsidR="00DF56E5" w:rsidRPr="00DF56E5" w:rsidRDefault="006E4582" w:rsidP="00DF56E5">
      <w:pPr>
        <w:pStyle w:val="ListParagraph"/>
        <w:numPr>
          <w:ilvl w:val="0"/>
          <w:numId w:val="18"/>
        </w:numPr>
        <w:rPr>
          <w:rFonts w:asciiTheme="majorHAnsi" w:hAnsiTheme="majorHAnsi"/>
        </w:rPr>
      </w:pPr>
      <w:r w:rsidRPr="00130732">
        <w:rPr>
          <w:rFonts w:asciiTheme="majorHAnsi" w:hAnsiTheme="majorHAnsi"/>
        </w:rPr>
        <w:lastRenderedPageBreak/>
        <w:t>What is the IDP in your own words</w:t>
      </w:r>
      <w:r w:rsidRPr="00130732">
        <w:rPr>
          <w:rFonts w:asciiTheme="majorHAnsi" w:eastAsia="Times New Roman" w:hAnsiTheme="majorHAnsi" w:cs="Times New Roman"/>
          <w:bCs/>
          <w:color w:val="141412"/>
        </w:rPr>
        <w:t xml:space="preserve">? </w:t>
      </w:r>
    </w:p>
    <w:p w14:paraId="3C785231" w14:textId="7752BE26" w:rsidR="006E4582" w:rsidRPr="00DF56E5" w:rsidRDefault="006E4582" w:rsidP="00DF56E5">
      <w:pPr>
        <w:pStyle w:val="ListParagraph"/>
        <w:numPr>
          <w:ilvl w:val="0"/>
          <w:numId w:val="18"/>
        </w:numPr>
        <w:rPr>
          <w:rFonts w:asciiTheme="majorHAnsi" w:hAnsiTheme="majorHAnsi"/>
        </w:rPr>
      </w:pPr>
      <w:r w:rsidRPr="00DF56E5">
        <w:rPr>
          <w:rFonts w:asciiTheme="majorHAnsi" w:eastAsia="Times New Roman" w:hAnsiTheme="majorHAnsi"/>
          <w:color w:val="141412"/>
        </w:rPr>
        <w:t xml:space="preserve">What can the IDP be used for? </w:t>
      </w:r>
    </w:p>
    <w:p w14:paraId="1D527E31" w14:textId="77777777" w:rsidR="006E4582" w:rsidRPr="00130732" w:rsidRDefault="006E4582" w:rsidP="006E4582">
      <w:pPr>
        <w:pStyle w:val="ListParagraph"/>
        <w:numPr>
          <w:ilvl w:val="0"/>
          <w:numId w:val="18"/>
        </w:numPr>
        <w:rPr>
          <w:rFonts w:asciiTheme="majorHAnsi" w:hAnsiTheme="majorHAnsi"/>
        </w:rPr>
      </w:pPr>
      <w:r w:rsidRPr="00130732">
        <w:rPr>
          <w:rFonts w:asciiTheme="majorHAnsi" w:eastAsia="Times New Roman" w:hAnsiTheme="majorHAnsi"/>
          <w:color w:val="141412"/>
        </w:rPr>
        <w:t xml:space="preserve">What are the six thematic areas? </w:t>
      </w:r>
    </w:p>
    <w:p w14:paraId="7A71853F" w14:textId="77777777" w:rsidR="006E4582" w:rsidRPr="00130732" w:rsidRDefault="006E4582" w:rsidP="006E4582">
      <w:pPr>
        <w:pStyle w:val="ListParagraph"/>
        <w:numPr>
          <w:ilvl w:val="0"/>
          <w:numId w:val="18"/>
        </w:numPr>
        <w:rPr>
          <w:rFonts w:asciiTheme="majorHAnsi" w:hAnsiTheme="majorHAnsi"/>
        </w:rPr>
      </w:pPr>
      <w:r w:rsidRPr="00130732">
        <w:rPr>
          <w:rFonts w:asciiTheme="majorHAnsi" w:eastAsia="Times New Roman" w:hAnsiTheme="majorHAnsi"/>
          <w:color w:val="141412"/>
        </w:rPr>
        <w:t xml:space="preserve">Where can you find the IDP? </w:t>
      </w:r>
    </w:p>
    <w:p w14:paraId="5C410980" w14:textId="7920CD51" w:rsidR="006E4582" w:rsidRPr="00130732" w:rsidRDefault="006E4582" w:rsidP="006E4582">
      <w:pPr>
        <w:pStyle w:val="ListParagraph"/>
        <w:numPr>
          <w:ilvl w:val="0"/>
          <w:numId w:val="18"/>
        </w:numPr>
        <w:rPr>
          <w:rFonts w:asciiTheme="majorHAnsi" w:hAnsiTheme="majorHAnsi"/>
        </w:rPr>
      </w:pPr>
      <w:r w:rsidRPr="00130732">
        <w:rPr>
          <w:rFonts w:asciiTheme="majorHAnsi" w:eastAsia="Times New Roman" w:hAnsiTheme="majorHAnsi"/>
          <w:color w:val="141412"/>
        </w:rPr>
        <w:t>Who can you contact for support with the IDP?</w:t>
      </w:r>
    </w:p>
    <w:p w14:paraId="6A310561" w14:textId="0184FD52" w:rsidR="00653C1E" w:rsidRPr="00130732" w:rsidRDefault="00653C1E" w:rsidP="00653C1E">
      <w:pPr>
        <w:pStyle w:val="ListParagraph"/>
        <w:numPr>
          <w:ilvl w:val="0"/>
          <w:numId w:val="18"/>
        </w:numPr>
        <w:rPr>
          <w:rFonts w:asciiTheme="majorHAnsi" w:hAnsiTheme="majorHAnsi"/>
        </w:rPr>
      </w:pPr>
      <w:r w:rsidRPr="00130732">
        <w:rPr>
          <w:rFonts w:asciiTheme="majorHAnsi" w:hAnsiTheme="majorHAnsi"/>
        </w:rPr>
        <w:t>I find the IDP will be helpful to…</w:t>
      </w:r>
    </w:p>
    <w:p w14:paraId="7ED27074" w14:textId="319CC6C1" w:rsidR="00653C1E" w:rsidRPr="00130732" w:rsidRDefault="00653C1E" w:rsidP="00653C1E">
      <w:pPr>
        <w:pStyle w:val="ListParagraph"/>
        <w:numPr>
          <w:ilvl w:val="0"/>
          <w:numId w:val="18"/>
        </w:numPr>
        <w:rPr>
          <w:rFonts w:asciiTheme="majorHAnsi" w:hAnsiTheme="majorHAnsi"/>
        </w:rPr>
      </w:pPr>
      <w:r w:rsidRPr="00130732">
        <w:rPr>
          <w:rFonts w:asciiTheme="majorHAnsi" w:hAnsiTheme="majorHAnsi"/>
        </w:rPr>
        <w:t>I'm not sure about…</w:t>
      </w:r>
    </w:p>
    <w:p w14:paraId="041E9FB2" w14:textId="77777777" w:rsidR="00130732" w:rsidRPr="00130732" w:rsidRDefault="00130732" w:rsidP="007A5FB7">
      <w:pPr>
        <w:pStyle w:val="BoldStyle"/>
        <w:rPr>
          <w:rFonts w:asciiTheme="majorHAnsi" w:eastAsia="Times New Roman" w:hAnsiTheme="majorHAnsi" w:cs="Times New Roman"/>
          <w:b w:val="0"/>
          <w:bCs/>
          <w:color w:val="141412"/>
        </w:rPr>
      </w:pPr>
    </w:p>
    <w:p w14:paraId="43EFCC00" w14:textId="16E07B41" w:rsidR="007A5FB7" w:rsidRPr="00CE14EE" w:rsidRDefault="004C70BC" w:rsidP="007A5FB7">
      <w:pPr>
        <w:pStyle w:val="BoldStyle"/>
        <w:rPr>
          <w:rFonts w:asciiTheme="majorHAnsi" w:eastAsia="Times New Roman" w:hAnsiTheme="majorHAnsi" w:cs="Times New Roman"/>
          <w:color w:val="141412"/>
        </w:rPr>
      </w:pPr>
      <w:r w:rsidRPr="00CE14EE">
        <w:rPr>
          <w:rFonts w:asciiTheme="majorHAnsi" w:eastAsia="Times New Roman" w:hAnsiTheme="majorHAnsi" w:cs="Times New Roman"/>
          <w:color w:val="141412"/>
        </w:rPr>
        <w:t>By the end of th</w:t>
      </w:r>
      <w:r w:rsidR="00D54228" w:rsidRPr="00CE14EE">
        <w:rPr>
          <w:rFonts w:asciiTheme="majorHAnsi" w:eastAsia="Times New Roman" w:hAnsiTheme="majorHAnsi" w:cs="Times New Roman"/>
          <w:color w:val="141412"/>
        </w:rPr>
        <w:t>is</w:t>
      </w:r>
      <w:r w:rsidRPr="00CE14EE">
        <w:rPr>
          <w:rFonts w:asciiTheme="majorHAnsi" w:eastAsia="Times New Roman" w:hAnsiTheme="majorHAnsi" w:cs="Times New Roman"/>
          <w:color w:val="141412"/>
        </w:rPr>
        <w:t xml:space="preserve"> session, graduate students will be able to: </w:t>
      </w:r>
    </w:p>
    <w:p w14:paraId="2110572D" w14:textId="0776E8E7" w:rsidR="007A5FB7" w:rsidRPr="00130732" w:rsidRDefault="00F30DCA" w:rsidP="004B48F5">
      <w:pPr>
        <w:pStyle w:val="ListParagraph"/>
        <w:numPr>
          <w:ilvl w:val="0"/>
          <w:numId w:val="3"/>
        </w:numPr>
        <w:rPr>
          <w:rFonts w:asciiTheme="majorHAnsi" w:hAnsiTheme="majorHAnsi"/>
        </w:rPr>
      </w:pPr>
      <w:r w:rsidRPr="00130732">
        <w:rPr>
          <w:rFonts w:asciiTheme="majorHAnsi" w:hAnsiTheme="majorHAnsi"/>
        </w:rPr>
        <w:t xml:space="preserve">Identify </w:t>
      </w:r>
      <w:r w:rsidR="00E62F3D" w:rsidRPr="00130732">
        <w:rPr>
          <w:rFonts w:asciiTheme="majorHAnsi" w:hAnsiTheme="majorHAnsi"/>
        </w:rPr>
        <w:t>what an I</w:t>
      </w:r>
      <w:r w:rsidR="00634019" w:rsidRPr="00130732">
        <w:rPr>
          <w:rFonts w:asciiTheme="majorHAnsi" w:hAnsiTheme="majorHAnsi"/>
        </w:rPr>
        <w:t>ndividualized Development Plan</w:t>
      </w:r>
      <w:r w:rsidR="00E62F3D" w:rsidRPr="00130732">
        <w:rPr>
          <w:rFonts w:asciiTheme="majorHAnsi" w:hAnsiTheme="majorHAnsi"/>
        </w:rPr>
        <w:t xml:space="preserve"> is</w:t>
      </w:r>
      <w:r w:rsidR="007D4188" w:rsidRPr="00130732">
        <w:rPr>
          <w:rFonts w:asciiTheme="majorHAnsi" w:hAnsiTheme="majorHAnsi"/>
        </w:rPr>
        <w:t xml:space="preserve">. </w:t>
      </w:r>
    </w:p>
    <w:p w14:paraId="0AED25B4" w14:textId="3CC322B6" w:rsidR="007A5FB7" w:rsidRPr="00130732" w:rsidRDefault="00634019" w:rsidP="004B48F5">
      <w:pPr>
        <w:pStyle w:val="ListParagraph"/>
        <w:numPr>
          <w:ilvl w:val="0"/>
          <w:numId w:val="3"/>
        </w:numPr>
        <w:rPr>
          <w:rFonts w:asciiTheme="majorHAnsi" w:hAnsiTheme="majorHAnsi"/>
        </w:rPr>
      </w:pPr>
      <w:r w:rsidRPr="00130732">
        <w:rPr>
          <w:rFonts w:asciiTheme="majorHAnsi" w:hAnsiTheme="majorHAnsi"/>
        </w:rPr>
        <w:t xml:space="preserve">List the components of an IDP (e.g., </w:t>
      </w:r>
      <w:r w:rsidR="001E6D4C" w:rsidRPr="00130732">
        <w:rPr>
          <w:rFonts w:asciiTheme="majorHAnsi" w:hAnsiTheme="majorHAnsi"/>
        </w:rPr>
        <w:t xml:space="preserve">the </w:t>
      </w:r>
      <w:r w:rsidRPr="00130732">
        <w:rPr>
          <w:rFonts w:asciiTheme="majorHAnsi" w:hAnsiTheme="majorHAnsi"/>
        </w:rPr>
        <w:t xml:space="preserve">thematic areas and </w:t>
      </w:r>
      <w:r w:rsidR="001E6D4C" w:rsidRPr="00130732">
        <w:rPr>
          <w:rFonts w:asciiTheme="majorHAnsi" w:hAnsiTheme="majorHAnsi"/>
        </w:rPr>
        <w:t xml:space="preserve">the </w:t>
      </w:r>
      <w:r w:rsidR="00522FB8" w:rsidRPr="00130732">
        <w:rPr>
          <w:rFonts w:asciiTheme="majorHAnsi" w:hAnsiTheme="majorHAnsi"/>
        </w:rPr>
        <w:t>subcomponents</w:t>
      </w:r>
      <w:r w:rsidR="00C44E4D" w:rsidRPr="00130732">
        <w:rPr>
          <w:rFonts w:asciiTheme="majorHAnsi" w:hAnsiTheme="majorHAnsi"/>
        </w:rPr>
        <w:t xml:space="preserve"> of each</w:t>
      </w:r>
      <w:r w:rsidR="001E6D4C" w:rsidRPr="00130732">
        <w:rPr>
          <w:rFonts w:asciiTheme="majorHAnsi" w:hAnsiTheme="majorHAnsi"/>
        </w:rPr>
        <w:t xml:space="preserve"> thematic area</w:t>
      </w:r>
      <w:r w:rsidRPr="00130732">
        <w:rPr>
          <w:rFonts w:asciiTheme="majorHAnsi" w:hAnsiTheme="majorHAnsi"/>
        </w:rPr>
        <w:t>)</w:t>
      </w:r>
      <w:r w:rsidR="007D4188" w:rsidRPr="00130732">
        <w:rPr>
          <w:rFonts w:asciiTheme="majorHAnsi" w:hAnsiTheme="majorHAnsi"/>
        </w:rPr>
        <w:t xml:space="preserve">. </w:t>
      </w:r>
    </w:p>
    <w:p w14:paraId="46CC2163" w14:textId="10F37A93" w:rsidR="007A5FB7" w:rsidRPr="00130732" w:rsidRDefault="00522FB8" w:rsidP="004B48F5">
      <w:pPr>
        <w:pStyle w:val="ListParagraph"/>
        <w:numPr>
          <w:ilvl w:val="0"/>
          <w:numId w:val="3"/>
        </w:numPr>
        <w:rPr>
          <w:rFonts w:asciiTheme="majorHAnsi" w:hAnsiTheme="majorHAnsi"/>
        </w:rPr>
      </w:pPr>
      <w:r w:rsidRPr="00130732">
        <w:rPr>
          <w:rFonts w:asciiTheme="majorHAnsi" w:hAnsiTheme="majorHAnsi"/>
        </w:rPr>
        <w:t xml:space="preserve">Explore </w:t>
      </w:r>
      <w:r w:rsidR="00AF6487" w:rsidRPr="00130732">
        <w:rPr>
          <w:rFonts w:asciiTheme="majorHAnsi" w:hAnsiTheme="majorHAnsi"/>
        </w:rPr>
        <w:t>t</w:t>
      </w:r>
      <w:r w:rsidRPr="00130732">
        <w:rPr>
          <w:rFonts w:asciiTheme="majorHAnsi" w:hAnsiTheme="majorHAnsi"/>
        </w:rPr>
        <w:t>hrough classroom-based activities reasons why engagement with IDP would be beneficial personally</w:t>
      </w:r>
      <w:r w:rsidR="007D4188" w:rsidRPr="00130732">
        <w:rPr>
          <w:rFonts w:asciiTheme="majorHAnsi" w:hAnsiTheme="majorHAnsi"/>
        </w:rPr>
        <w:t xml:space="preserve">. </w:t>
      </w:r>
    </w:p>
    <w:p w14:paraId="60DC49D4" w14:textId="348B2C91" w:rsidR="00726C12" w:rsidRPr="00130732" w:rsidRDefault="00274C43" w:rsidP="004B48F5">
      <w:pPr>
        <w:pStyle w:val="ListParagraph"/>
        <w:numPr>
          <w:ilvl w:val="0"/>
          <w:numId w:val="3"/>
        </w:numPr>
        <w:rPr>
          <w:rFonts w:asciiTheme="majorHAnsi" w:hAnsiTheme="majorHAnsi"/>
        </w:rPr>
      </w:pPr>
      <w:r w:rsidRPr="00130732">
        <w:rPr>
          <w:rFonts w:asciiTheme="majorHAnsi" w:hAnsiTheme="majorHAnsi"/>
        </w:rPr>
        <w:t xml:space="preserve">Through introspection, graduate students will </w:t>
      </w:r>
      <w:r w:rsidR="00D44C1D" w:rsidRPr="00130732">
        <w:rPr>
          <w:rFonts w:asciiTheme="majorHAnsi" w:hAnsiTheme="majorHAnsi"/>
        </w:rPr>
        <w:t xml:space="preserve">discuss </w:t>
      </w:r>
      <w:r w:rsidR="00726C12" w:rsidRPr="00130732">
        <w:rPr>
          <w:rFonts w:asciiTheme="majorHAnsi" w:hAnsiTheme="majorHAnsi"/>
        </w:rPr>
        <w:t xml:space="preserve">strengths and </w:t>
      </w:r>
      <w:r w:rsidRPr="00130732">
        <w:rPr>
          <w:rFonts w:asciiTheme="majorHAnsi" w:hAnsiTheme="majorHAnsi"/>
        </w:rPr>
        <w:t>opportunities for capacity building</w:t>
      </w:r>
      <w:r w:rsidR="00726C12" w:rsidRPr="00130732">
        <w:rPr>
          <w:rFonts w:asciiTheme="majorHAnsi" w:hAnsiTheme="majorHAnsi"/>
        </w:rPr>
        <w:t xml:space="preserve"> associated with at least one thematic area within the IDP</w:t>
      </w:r>
      <w:r w:rsidR="00091673" w:rsidRPr="00130732">
        <w:rPr>
          <w:rFonts w:asciiTheme="majorHAnsi" w:hAnsiTheme="majorHAnsi"/>
        </w:rPr>
        <w:t xml:space="preserve">. </w:t>
      </w:r>
    </w:p>
    <w:p w14:paraId="30D76FE1" w14:textId="3ACA2D82" w:rsidR="00A8562E" w:rsidRPr="00130732" w:rsidRDefault="003A55BB" w:rsidP="004B48F5">
      <w:pPr>
        <w:pStyle w:val="ListParagraph"/>
        <w:numPr>
          <w:ilvl w:val="0"/>
          <w:numId w:val="3"/>
        </w:numPr>
        <w:rPr>
          <w:rFonts w:asciiTheme="majorHAnsi" w:hAnsiTheme="majorHAnsi"/>
        </w:rPr>
      </w:pPr>
      <w:r w:rsidRPr="00130732">
        <w:rPr>
          <w:rFonts w:asciiTheme="majorHAnsi" w:hAnsiTheme="majorHAnsi"/>
        </w:rPr>
        <w:t>Understand where to find supports to discuss and workshop the IDP (e.g., GPD, doctoral seminar, supervisor/supervisory committee members, cohort peers)</w:t>
      </w:r>
      <w:r w:rsidR="004D517F" w:rsidRPr="00130732">
        <w:rPr>
          <w:rFonts w:asciiTheme="majorHAnsi" w:hAnsiTheme="majorHAnsi"/>
        </w:rPr>
        <w:t>.</w:t>
      </w:r>
    </w:p>
    <w:p w14:paraId="6B546E17" w14:textId="4C55406A" w:rsidR="007A5FB7" w:rsidRPr="00130732" w:rsidRDefault="005660CE" w:rsidP="004B48F5">
      <w:pPr>
        <w:pStyle w:val="ListParagraph"/>
        <w:numPr>
          <w:ilvl w:val="0"/>
          <w:numId w:val="3"/>
        </w:numPr>
        <w:rPr>
          <w:rFonts w:asciiTheme="majorHAnsi" w:hAnsiTheme="majorHAnsi"/>
        </w:rPr>
      </w:pPr>
      <w:r w:rsidRPr="00130732">
        <w:rPr>
          <w:rFonts w:asciiTheme="majorHAnsi" w:hAnsiTheme="majorHAnsi"/>
        </w:rPr>
        <w:t>Identify York University</w:t>
      </w:r>
      <w:r w:rsidR="00D05EBD" w:rsidRPr="00130732">
        <w:rPr>
          <w:rFonts w:asciiTheme="majorHAnsi" w:hAnsiTheme="majorHAnsi"/>
        </w:rPr>
        <w:t>’s</w:t>
      </w:r>
      <w:r w:rsidRPr="00130732">
        <w:rPr>
          <w:rFonts w:asciiTheme="majorHAnsi" w:hAnsiTheme="majorHAnsi"/>
        </w:rPr>
        <w:t xml:space="preserve"> </w:t>
      </w:r>
      <w:hyperlink r:id="rId16" w:history="1">
        <w:r w:rsidRPr="00130732">
          <w:rPr>
            <w:rStyle w:val="Hyperlink"/>
            <w:rFonts w:asciiTheme="majorHAnsi" w:hAnsiTheme="majorHAnsi"/>
          </w:rPr>
          <w:t>G</w:t>
        </w:r>
        <w:r w:rsidR="00D05EBD" w:rsidRPr="00130732">
          <w:rPr>
            <w:rStyle w:val="Hyperlink"/>
            <w:rFonts w:asciiTheme="majorHAnsi" w:hAnsiTheme="majorHAnsi"/>
          </w:rPr>
          <w:t>raduate &amp; Postdoctoral Professional Skills (GPPS)</w:t>
        </w:r>
      </w:hyperlink>
      <w:r w:rsidR="0052020E" w:rsidRPr="00130732">
        <w:rPr>
          <w:rFonts w:asciiTheme="majorHAnsi" w:hAnsiTheme="majorHAnsi"/>
        </w:rPr>
        <w:t xml:space="preserve"> supports and programming</w:t>
      </w:r>
      <w:r w:rsidR="00091673" w:rsidRPr="00130732">
        <w:rPr>
          <w:rFonts w:asciiTheme="majorHAnsi" w:hAnsiTheme="majorHAnsi"/>
        </w:rPr>
        <w:t xml:space="preserve">. </w:t>
      </w:r>
    </w:p>
    <w:p w14:paraId="0FB8EE0A" w14:textId="77777777" w:rsidR="006F6FD0" w:rsidRDefault="00D91F01" w:rsidP="006F6FD0">
      <w:pPr>
        <w:pStyle w:val="BoldStyle"/>
        <w:pBdr>
          <w:bottom w:val="single" w:sz="12" w:space="1" w:color="auto"/>
        </w:pBdr>
        <w:spacing w:after="240"/>
        <w:rPr>
          <w:rFonts w:asciiTheme="majorHAnsi" w:eastAsia="Times New Roman" w:hAnsiTheme="majorHAnsi" w:cs="Times New Roman"/>
          <w:b w:val="0"/>
          <w:bCs/>
          <w:color w:val="141412"/>
        </w:rPr>
      </w:pPr>
      <w:r w:rsidRPr="00130732">
        <w:rPr>
          <w:rFonts w:asciiTheme="majorHAnsi" w:eastAsia="Times New Roman" w:hAnsiTheme="majorHAnsi" w:cs="Times New Roman"/>
          <w:b w:val="0"/>
          <w:bCs/>
          <w:color w:val="141412"/>
        </w:rPr>
        <w:br/>
      </w:r>
      <w:r w:rsidR="007D6046" w:rsidRPr="00130732">
        <w:rPr>
          <w:rFonts w:asciiTheme="majorHAnsi" w:eastAsia="Times New Roman" w:hAnsiTheme="majorHAnsi" w:cs="Times New Roman"/>
          <w:b w:val="0"/>
          <w:bCs/>
          <w:color w:val="141412"/>
        </w:rPr>
        <w:t>Further information, resources</w:t>
      </w:r>
      <w:r w:rsidR="001E5366" w:rsidRPr="00130732">
        <w:rPr>
          <w:rFonts w:asciiTheme="majorHAnsi" w:eastAsia="Times New Roman" w:hAnsiTheme="majorHAnsi" w:cs="Times New Roman"/>
          <w:b w:val="0"/>
          <w:bCs/>
          <w:color w:val="141412"/>
        </w:rPr>
        <w:t>,</w:t>
      </w:r>
      <w:r w:rsidR="007D6046" w:rsidRPr="00130732">
        <w:rPr>
          <w:rFonts w:asciiTheme="majorHAnsi" w:eastAsia="Times New Roman" w:hAnsiTheme="majorHAnsi" w:cs="Times New Roman"/>
          <w:b w:val="0"/>
          <w:bCs/>
          <w:color w:val="141412"/>
        </w:rPr>
        <w:t xml:space="preserve"> and relevant contact information can be found on the </w:t>
      </w:r>
      <w:hyperlink r:id="rId17" w:history="1">
        <w:r w:rsidR="007D6046" w:rsidRPr="00130732">
          <w:rPr>
            <w:rStyle w:val="Hyperlink"/>
            <w:rFonts w:asciiTheme="majorHAnsi" w:eastAsia="Times New Roman" w:hAnsiTheme="majorHAnsi" w:cs="Times New Roman"/>
            <w:b w:val="0"/>
            <w:bCs/>
          </w:rPr>
          <w:t>Individualized Development Plan (IDP) webpage</w:t>
        </w:r>
      </w:hyperlink>
      <w:r w:rsidR="007D6046" w:rsidRPr="00130732">
        <w:rPr>
          <w:rFonts w:asciiTheme="majorHAnsi" w:eastAsia="Times New Roman" w:hAnsiTheme="majorHAnsi" w:cs="Times New Roman"/>
          <w:b w:val="0"/>
          <w:bCs/>
          <w:color w:val="141412"/>
        </w:rPr>
        <w:t>.</w:t>
      </w:r>
    </w:p>
    <w:p w14:paraId="5DBE1ED4" w14:textId="77777777" w:rsidR="00301D9A" w:rsidRDefault="00301D9A" w:rsidP="006F6FD0">
      <w:pPr>
        <w:pStyle w:val="BoldStyle"/>
        <w:pBdr>
          <w:bottom w:val="single" w:sz="12" w:space="1" w:color="auto"/>
        </w:pBdr>
        <w:spacing w:after="240"/>
        <w:rPr>
          <w:rFonts w:asciiTheme="majorHAnsi" w:eastAsia="Times New Roman" w:hAnsiTheme="majorHAnsi" w:cs="Times New Roman"/>
          <w:b w:val="0"/>
          <w:bCs/>
          <w:color w:val="141412"/>
        </w:rPr>
      </w:pPr>
    </w:p>
    <w:p w14:paraId="20FABE8A" w14:textId="77777777" w:rsidR="00301D9A" w:rsidRPr="00130732" w:rsidRDefault="00301D9A" w:rsidP="006F6FD0">
      <w:pPr>
        <w:pStyle w:val="BoldStyle"/>
        <w:pBdr>
          <w:bottom w:val="single" w:sz="12" w:space="1" w:color="auto"/>
        </w:pBdr>
        <w:spacing w:after="240"/>
        <w:rPr>
          <w:rFonts w:asciiTheme="majorHAnsi" w:eastAsia="Times New Roman" w:hAnsiTheme="majorHAnsi" w:cs="Times New Roman"/>
          <w:b w:val="0"/>
          <w:bCs/>
          <w:color w:val="141412"/>
        </w:rPr>
      </w:pPr>
    </w:p>
    <w:p w14:paraId="5DD4B36A" w14:textId="651A9F1A" w:rsidR="006F6FD0" w:rsidRPr="004D4F4E" w:rsidRDefault="004D4F4E" w:rsidP="004D4F4E">
      <w:pPr>
        <w:rPr>
          <w:rFonts w:asciiTheme="majorHAnsi" w:eastAsia="Times New Roman" w:hAnsiTheme="majorHAnsi" w:cs="Times New Roman"/>
          <w:bCs/>
          <w:color w:val="141412"/>
        </w:rPr>
      </w:pPr>
      <w:r>
        <w:rPr>
          <w:rFonts w:asciiTheme="majorHAnsi" w:eastAsia="Times New Roman" w:hAnsiTheme="majorHAnsi" w:cs="Times New Roman"/>
          <w:b/>
          <w:bCs/>
          <w:color w:val="141412"/>
        </w:rPr>
        <w:br w:type="page"/>
      </w:r>
    </w:p>
    <w:p w14:paraId="53C247CA" w14:textId="14EE20A0" w:rsidR="00F372EE" w:rsidRPr="009D1887" w:rsidRDefault="005C4906" w:rsidP="009D1887">
      <w:pPr>
        <w:pStyle w:val="BoldStyle"/>
        <w:spacing w:after="240"/>
        <w:rPr>
          <w:rFonts w:asciiTheme="majorHAnsi" w:eastAsia="Times New Roman" w:hAnsiTheme="majorHAnsi" w:cs="Times New Roman"/>
          <w:b w:val="0"/>
          <w:bCs/>
          <w:color w:val="141412"/>
        </w:rPr>
      </w:pPr>
      <w:r w:rsidRPr="0023657E">
        <w:rPr>
          <w:rStyle w:val="Heading2Char"/>
        </w:rPr>
        <w:lastRenderedPageBreak/>
        <w:t xml:space="preserve">Lesson </w:t>
      </w:r>
      <w:r w:rsidR="000C75AD" w:rsidRPr="0023657E">
        <w:rPr>
          <w:rStyle w:val="Heading2Char"/>
        </w:rPr>
        <w:t>Introduction</w:t>
      </w:r>
      <w:r w:rsidR="00A409A0" w:rsidRPr="0023657E">
        <w:rPr>
          <w:rStyle w:val="Heading2Char"/>
        </w:rPr>
        <w:t xml:space="preserve"> (1</w:t>
      </w:r>
      <w:r w:rsidR="00195600" w:rsidRPr="0023657E">
        <w:rPr>
          <w:rStyle w:val="Heading2Char"/>
        </w:rPr>
        <w:t>5</w:t>
      </w:r>
      <w:r w:rsidR="00DF2A10" w:rsidRPr="0023657E">
        <w:rPr>
          <w:rStyle w:val="Heading2Char"/>
        </w:rPr>
        <w:t>-25</w:t>
      </w:r>
      <w:r w:rsidR="00A409A0" w:rsidRPr="0023657E">
        <w:rPr>
          <w:rStyle w:val="Heading2Char"/>
        </w:rPr>
        <w:t xml:space="preserve"> Minutes)</w:t>
      </w:r>
      <w:r w:rsidR="009D1887">
        <w:rPr>
          <w:rFonts w:asciiTheme="majorHAnsi" w:eastAsia="Times New Roman" w:hAnsiTheme="majorHAnsi"/>
          <w:b w:val="0"/>
          <w:bCs/>
          <w:color w:val="E13446" w:themeColor="accent1"/>
          <w:sz w:val="32"/>
          <w:szCs w:val="32"/>
        </w:rPr>
        <w:br/>
      </w:r>
      <w:r w:rsidR="006F111B" w:rsidRPr="009D1887">
        <w:rPr>
          <w:rFonts w:asciiTheme="majorHAnsi" w:hAnsiTheme="majorHAnsi"/>
          <w:b w:val="0"/>
          <w:bCs/>
        </w:rPr>
        <w:t xml:space="preserve">The first section of the lesson plan engages participants to think about </w:t>
      </w:r>
      <w:r w:rsidR="00B7059D" w:rsidRPr="009D1887">
        <w:rPr>
          <w:rFonts w:asciiTheme="majorHAnsi" w:hAnsiTheme="majorHAnsi"/>
          <w:b w:val="0"/>
          <w:bCs/>
        </w:rPr>
        <w:t>career and professional opportunities, and it also provides an overview of the IDP as a tool that can be used to assist graduate students in enhancing their professional growth and skills.</w:t>
      </w:r>
      <w:r w:rsidR="00B7059D" w:rsidRPr="00AB57A4">
        <w:rPr>
          <w:rFonts w:asciiTheme="majorHAnsi" w:hAnsiTheme="majorHAnsi"/>
        </w:rPr>
        <w:t xml:space="preserve"> </w:t>
      </w:r>
    </w:p>
    <w:p w14:paraId="32487CC5" w14:textId="77777777" w:rsidR="00C515AF" w:rsidRDefault="00C515AF" w:rsidP="00F372EE">
      <w:pPr>
        <w:rPr>
          <w:rFonts w:asciiTheme="majorHAnsi" w:hAnsiTheme="majorHAnsi"/>
        </w:rPr>
      </w:pPr>
    </w:p>
    <w:tbl>
      <w:tblPr>
        <w:tblStyle w:val="TableGrid"/>
        <w:tblW w:w="0" w:type="auto"/>
        <w:tblLook w:val="04A0" w:firstRow="1" w:lastRow="0" w:firstColumn="1" w:lastColumn="0" w:noHBand="0" w:noVBand="1"/>
      </w:tblPr>
      <w:tblGrid>
        <w:gridCol w:w="3681"/>
        <w:gridCol w:w="4490"/>
        <w:gridCol w:w="1663"/>
        <w:gridCol w:w="3116"/>
      </w:tblGrid>
      <w:tr w:rsidR="00B42D66" w14:paraId="2537E38C" w14:textId="77777777" w:rsidTr="00341912">
        <w:tc>
          <w:tcPr>
            <w:tcW w:w="3681" w:type="dxa"/>
            <w:shd w:val="clear" w:color="auto" w:fill="F3ADB4" w:themeFill="accent1" w:themeFillTint="66"/>
          </w:tcPr>
          <w:p w14:paraId="0574AEC6" w14:textId="5B3AC5DF" w:rsidR="00B42D66" w:rsidRPr="00385C28" w:rsidRDefault="00B42D66" w:rsidP="00F372EE">
            <w:pPr>
              <w:rPr>
                <w:rFonts w:asciiTheme="majorHAnsi" w:hAnsiTheme="majorHAnsi"/>
                <w:b/>
                <w:bCs/>
              </w:rPr>
            </w:pPr>
            <w:r w:rsidRPr="00385C28">
              <w:rPr>
                <w:rFonts w:asciiTheme="majorHAnsi" w:hAnsiTheme="majorHAnsi"/>
                <w:b/>
                <w:bCs/>
              </w:rPr>
              <w:t>Content</w:t>
            </w:r>
          </w:p>
        </w:tc>
        <w:tc>
          <w:tcPr>
            <w:tcW w:w="4490" w:type="dxa"/>
            <w:shd w:val="clear" w:color="auto" w:fill="F3ADB4" w:themeFill="accent1" w:themeFillTint="66"/>
          </w:tcPr>
          <w:p w14:paraId="68619148" w14:textId="358D6CDC" w:rsidR="00B42D66" w:rsidRPr="00385C28" w:rsidRDefault="00B42D66" w:rsidP="00F372EE">
            <w:pPr>
              <w:rPr>
                <w:rFonts w:asciiTheme="majorHAnsi" w:hAnsiTheme="majorHAnsi"/>
                <w:b/>
                <w:bCs/>
              </w:rPr>
            </w:pPr>
            <w:r w:rsidRPr="00385C28">
              <w:rPr>
                <w:rFonts w:asciiTheme="majorHAnsi" w:hAnsiTheme="majorHAnsi"/>
                <w:b/>
                <w:bCs/>
              </w:rPr>
              <w:t>Activities</w:t>
            </w:r>
            <w:r>
              <w:rPr>
                <w:rFonts w:asciiTheme="majorHAnsi" w:hAnsiTheme="majorHAnsi"/>
                <w:b/>
                <w:bCs/>
              </w:rPr>
              <w:t>/Instructions</w:t>
            </w:r>
          </w:p>
        </w:tc>
        <w:tc>
          <w:tcPr>
            <w:tcW w:w="1663" w:type="dxa"/>
            <w:shd w:val="clear" w:color="auto" w:fill="F3ADB4" w:themeFill="accent1" w:themeFillTint="66"/>
          </w:tcPr>
          <w:p w14:paraId="78095549" w14:textId="4F45C244" w:rsidR="00B42D66" w:rsidRPr="006A1A64" w:rsidRDefault="00B42D66" w:rsidP="00F372EE">
            <w:pPr>
              <w:rPr>
                <w:rFonts w:asciiTheme="majorHAnsi" w:hAnsiTheme="majorHAnsi"/>
                <w:b/>
                <w:bCs/>
                <w:sz w:val="20"/>
                <w:szCs w:val="20"/>
              </w:rPr>
            </w:pPr>
            <w:r w:rsidRPr="006A1A64">
              <w:rPr>
                <w:rFonts w:asciiTheme="majorHAnsi" w:hAnsiTheme="majorHAnsi"/>
                <w:b/>
                <w:bCs/>
                <w:sz w:val="20"/>
                <w:szCs w:val="20"/>
              </w:rPr>
              <w:t>Relevant Learning Outcome</w:t>
            </w:r>
          </w:p>
        </w:tc>
        <w:tc>
          <w:tcPr>
            <w:tcW w:w="3116" w:type="dxa"/>
            <w:shd w:val="clear" w:color="auto" w:fill="F3ADB4" w:themeFill="accent1" w:themeFillTint="66"/>
          </w:tcPr>
          <w:p w14:paraId="020F6F92" w14:textId="46F31F6C" w:rsidR="00B42D66" w:rsidRPr="00385C28" w:rsidRDefault="00B42D66" w:rsidP="00F372EE">
            <w:pPr>
              <w:rPr>
                <w:rFonts w:asciiTheme="majorHAnsi" w:hAnsiTheme="majorHAnsi"/>
                <w:b/>
                <w:bCs/>
              </w:rPr>
            </w:pPr>
            <w:r>
              <w:rPr>
                <w:rFonts w:asciiTheme="majorHAnsi" w:hAnsiTheme="majorHAnsi"/>
                <w:b/>
                <w:bCs/>
              </w:rPr>
              <w:t>Materials/</w:t>
            </w:r>
            <w:r w:rsidRPr="00385C28">
              <w:rPr>
                <w:rFonts w:asciiTheme="majorHAnsi" w:hAnsiTheme="majorHAnsi"/>
                <w:b/>
                <w:bCs/>
              </w:rPr>
              <w:t>Resources</w:t>
            </w:r>
          </w:p>
        </w:tc>
      </w:tr>
      <w:tr w:rsidR="00597B19" w14:paraId="6EA42386" w14:textId="77777777" w:rsidTr="00A81B08">
        <w:tc>
          <w:tcPr>
            <w:tcW w:w="12950" w:type="dxa"/>
            <w:gridSpan w:val="4"/>
            <w:shd w:val="clear" w:color="auto" w:fill="F9D6D9" w:themeFill="accent1" w:themeFillTint="33"/>
          </w:tcPr>
          <w:p w14:paraId="7EE6930C" w14:textId="636B9B88" w:rsidR="00597B19" w:rsidRPr="00385C28" w:rsidRDefault="00597B19" w:rsidP="00F372EE">
            <w:pPr>
              <w:rPr>
                <w:rFonts w:asciiTheme="majorHAnsi" w:hAnsiTheme="majorHAnsi"/>
                <w:b/>
                <w:bCs/>
              </w:rPr>
            </w:pPr>
            <w:r>
              <w:rPr>
                <w:rFonts w:asciiTheme="majorHAnsi" w:hAnsiTheme="majorHAnsi"/>
                <w:b/>
                <w:bCs/>
              </w:rPr>
              <w:t>Hook (4 Minutes)</w:t>
            </w:r>
          </w:p>
        </w:tc>
      </w:tr>
      <w:tr w:rsidR="00B42D66" w14:paraId="72C5B335" w14:textId="77777777" w:rsidTr="00341912">
        <w:tc>
          <w:tcPr>
            <w:tcW w:w="3681" w:type="dxa"/>
          </w:tcPr>
          <w:p w14:paraId="60CEC5D6" w14:textId="77777777" w:rsidR="000830D6" w:rsidRDefault="00B42D66" w:rsidP="00F372EE">
            <w:pPr>
              <w:rPr>
                <w:rFonts w:asciiTheme="majorHAnsi" w:hAnsiTheme="majorHAnsi"/>
                <w:b/>
                <w:bCs/>
              </w:rPr>
            </w:pPr>
            <w:r>
              <w:rPr>
                <w:rFonts w:asciiTheme="majorHAnsi" w:hAnsiTheme="majorHAnsi"/>
                <w:b/>
                <w:bCs/>
              </w:rPr>
              <w:t xml:space="preserve">Engagement Question </w:t>
            </w:r>
          </w:p>
          <w:p w14:paraId="4302AF21" w14:textId="7FD31B64" w:rsidR="00EB7C6E" w:rsidRDefault="00B42D66" w:rsidP="00F372EE">
            <w:pPr>
              <w:rPr>
                <w:rFonts w:asciiTheme="majorHAnsi" w:hAnsiTheme="majorHAnsi"/>
              </w:rPr>
            </w:pPr>
            <w:r>
              <w:rPr>
                <w:rFonts w:asciiTheme="majorHAnsi" w:hAnsiTheme="majorHAnsi"/>
                <w:b/>
                <w:bCs/>
              </w:rPr>
              <w:t>(2 Minutes)</w:t>
            </w:r>
          </w:p>
          <w:p w14:paraId="6C212B7B" w14:textId="52207A5A" w:rsidR="00B42D66" w:rsidRPr="00656325" w:rsidRDefault="00B42D66" w:rsidP="00F372EE">
            <w:pPr>
              <w:rPr>
                <w:rFonts w:asciiTheme="majorHAnsi" w:eastAsia="Times New Roman" w:hAnsiTheme="majorHAnsi" w:cs="Times New Roman"/>
                <w:bCs/>
                <w:color w:val="141412"/>
              </w:rPr>
            </w:pPr>
            <w:r>
              <w:rPr>
                <w:rFonts w:asciiTheme="majorHAnsi" w:hAnsiTheme="majorHAnsi"/>
              </w:rPr>
              <w:t>W</w:t>
            </w:r>
            <w:r w:rsidRPr="00AB57A4">
              <w:rPr>
                <w:rFonts w:asciiTheme="majorHAnsi" w:eastAsia="Times New Roman" w:hAnsiTheme="majorHAnsi" w:cs="Times New Roman"/>
                <w:bCs/>
                <w:color w:val="141412"/>
              </w:rPr>
              <w:t xml:space="preserve">hat career and professional opportunities </w:t>
            </w:r>
            <w:r>
              <w:rPr>
                <w:rFonts w:asciiTheme="majorHAnsi" w:eastAsia="Times New Roman" w:hAnsiTheme="majorHAnsi" w:cs="Times New Roman"/>
                <w:bCs/>
                <w:color w:val="141412"/>
              </w:rPr>
              <w:t xml:space="preserve">are you interested in, </w:t>
            </w:r>
            <w:r w:rsidRPr="00AB57A4">
              <w:rPr>
                <w:rFonts w:asciiTheme="majorHAnsi" w:eastAsia="Times New Roman" w:hAnsiTheme="majorHAnsi" w:cs="Times New Roman"/>
                <w:bCs/>
                <w:color w:val="141412"/>
              </w:rPr>
              <w:t xml:space="preserve">after </w:t>
            </w:r>
            <w:r>
              <w:rPr>
                <w:rFonts w:asciiTheme="majorHAnsi" w:eastAsia="Times New Roman" w:hAnsiTheme="majorHAnsi" w:cs="Times New Roman"/>
                <w:bCs/>
                <w:color w:val="141412"/>
              </w:rPr>
              <w:t>your</w:t>
            </w:r>
            <w:r w:rsidRPr="00AB57A4">
              <w:rPr>
                <w:rFonts w:asciiTheme="majorHAnsi" w:eastAsia="Times New Roman" w:hAnsiTheme="majorHAnsi" w:cs="Times New Roman"/>
                <w:bCs/>
                <w:color w:val="141412"/>
              </w:rPr>
              <w:t xml:space="preserve"> graduate studies </w:t>
            </w:r>
            <w:r>
              <w:rPr>
                <w:rFonts w:asciiTheme="majorHAnsi" w:eastAsia="Times New Roman" w:hAnsiTheme="majorHAnsi" w:cs="Times New Roman"/>
                <w:bCs/>
                <w:color w:val="141412"/>
              </w:rPr>
              <w:t>either</w:t>
            </w:r>
            <w:r w:rsidRPr="00AB57A4">
              <w:rPr>
                <w:rFonts w:asciiTheme="majorHAnsi" w:eastAsia="Times New Roman" w:hAnsiTheme="majorHAnsi" w:cs="Times New Roman"/>
                <w:bCs/>
                <w:color w:val="141412"/>
              </w:rPr>
              <w:t xml:space="preserve"> within </w:t>
            </w:r>
            <w:r>
              <w:rPr>
                <w:rFonts w:asciiTheme="majorHAnsi" w:eastAsia="Times New Roman" w:hAnsiTheme="majorHAnsi" w:cs="Times New Roman"/>
                <w:bCs/>
                <w:color w:val="141412"/>
              </w:rPr>
              <w:t>or</w:t>
            </w:r>
            <w:r w:rsidRPr="00AB57A4">
              <w:rPr>
                <w:rFonts w:asciiTheme="majorHAnsi" w:eastAsia="Times New Roman" w:hAnsiTheme="majorHAnsi" w:cs="Times New Roman"/>
                <w:bCs/>
                <w:color w:val="141412"/>
              </w:rPr>
              <w:t xml:space="preserve"> outside of academia</w:t>
            </w:r>
            <w:r>
              <w:rPr>
                <w:rFonts w:asciiTheme="majorHAnsi" w:eastAsia="Times New Roman" w:hAnsiTheme="majorHAnsi" w:cs="Times New Roman"/>
                <w:bCs/>
                <w:color w:val="141412"/>
              </w:rPr>
              <w:t xml:space="preserve">? </w:t>
            </w:r>
          </w:p>
        </w:tc>
        <w:tc>
          <w:tcPr>
            <w:tcW w:w="4490" w:type="dxa"/>
          </w:tcPr>
          <w:p w14:paraId="641A676A" w14:textId="77777777" w:rsidR="00BD4E78" w:rsidRDefault="00BD4E78" w:rsidP="00BD4E78">
            <w:pPr>
              <w:rPr>
                <w:rFonts w:asciiTheme="majorHAnsi" w:hAnsiTheme="majorHAnsi"/>
                <w:b/>
                <w:bCs/>
              </w:rPr>
            </w:pPr>
            <w:r w:rsidRPr="00C515AF">
              <w:rPr>
                <w:rFonts w:asciiTheme="majorHAnsi" w:hAnsiTheme="majorHAnsi"/>
                <w:b/>
                <w:bCs/>
              </w:rPr>
              <w:t>Think-Pair-Share</w:t>
            </w:r>
          </w:p>
          <w:p w14:paraId="30E27B74" w14:textId="63FE3009" w:rsidR="00B42D66" w:rsidRDefault="00BD4E78" w:rsidP="00BD4E78">
            <w:pPr>
              <w:rPr>
                <w:rFonts w:asciiTheme="majorHAnsi" w:hAnsiTheme="majorHAnsi"/>
              </w:rPr>
            </w:pPr>
            <w:r w:rsidRPr="00F5673B">
              <w:rPr>
                <w:rFonts w:asciiTheme="majorHAnsi" w:hAnsiTheme="majorHAnsi"/>
              </w:rPr>
              <w:t xml:space="preserve">Ask participants to first think about the given </w:t>
            </w:r>
            <w:r>
              <w:rPr>
                <w:rFonts w:asciiTheme="majorHAnsi" w:hAnsiTheme="majorHAnsi"/>
              </w:rPr>
              <w:t>question</w:t>
            </w:r>
            <w:r w:rsidRPr="00F5673B">
              <w:rPr>
                <w:rFonts w:asciiTheme="majorHAnsi" w:hAnsiTheme="majorHAnsi"/>
              </w:rPr>
              <w:t xml:space="preserve"> on their own and then pair up with a partner for sharing.</w:t>
            </w:r>
            <w:r>
              <w:rPr>
                <w:rFonts w:asciiTheme="majorHAnsi" w:hAnsiTheme="majorHAnsi"/>
              </w:rPr>
              <w:t xml:space="preserve"> Share responses as a whole group thereafter. </w:t>
            </w:r>
          </w:p>
          <w:p w14:paraId="47E68779" w14:textId="77777777" w:rsidR="00577E46" w:rsidRDefault="00577E46" w:rsidP="00F372EE">
            <w:pPr>
              <w:rPr>
                <w:rFonts w:asciiTheme="majorHAnsi" w:hAnsiTheme="majorHAnsi"/>
              </w:rPr>
            </w:pPr>
          </w:p>
          <w:p w14:paraId="4F8DF250" w14:textId="363DED00" w:rsidR="00B42D66" w:rsidRDefault="00B42D66" w:rsidP="00F372EE">
            <w:pPr>
              <w:rPr>
                <w:rFonts w:asciiTheme="majorHAnsi" w:hAnsiTheme="majorHAnsi"/>
              </w:rPr>
            </w:pPr>
            <w:r>
              <w:rPr>
                <w:rFonts w:asciiTheme="majorHAnsi" w:hAnsiTheme="majorHAnsi"/>
                <w:b/>
                <w:bCs/>
              </w:rPr>
              <w:t xml:space="preserve"> </w:t>
            </w:r>
          </w:p>
        </w:tc>
        <w:tc>
          <w:tcPr>
            <w:tcW w:w="1663" w:type="dxa"/>
          </w:tcPr>
          <w:p w14:paraId="4EF4F37C" w14:textId="77777777" w:rsidR="00B42D66" w:rsidRPr="006A1A64" w:rsidRDefault="00B42D66" w:rsidP="00F372EE">
            <w:pPr>
              <w:rPr>
                <w:rFonts w:asciiTheme="majorHAnsi" w:hAnsiTheme="majorHAnsi"/>
                <w:sz w:val="20"/>
                <w:szCs w:val="20"/>
              </w:rPr>
            </w:pPr>
          </w:p>
        </w:tc>
        <w:tc>
          <w:tcPr>
            <w:tcW w:w="3116" w:type="dxa"/>
          </w:tcPr>
          <w:p w14:paraId="0689CB0F" w14:textId="7190018C" w:rsidR="00B42D66" w:rsidRDefault="00646E3F" w:rsidP="00F372EE">
            <w:pPr>
              <w:rPr>
                <w:rFonts w:asciiTheme="majorHAnsi" w:hAnsiTheme="majorHAnsi"/>
              </w:rPr>
            </w:pPr>
            <w:hyperlink r:id="rId18" w:history="1">
              <w:r w:rsidRPr="009944E0">
                <w:rPr>
                  <w:rStyle w:val="Hyperlink"/>
                  <w:rFonts w:asciiTheme="majorHAnsi" w:hAnsiTheme="majorHAnsi"/>
                </w:rPr>
                <w:t>Think Pair Share</w:t>
              </w:r>
            </w:hyperlink>
          </w:p>
          <w:p w14:paraId="7B1511B2" w14:textId="77777777" w:rsidR="00B42D66" w:rsidRDefault="00B42D66" w:rsidP="00F372EE">
            <w:pPr>
              <w:rPr>
                <w:rFonts w:asciiTheme="majorHAnsi" w:hAnsiTheme="majorHAnsi"/>
              </w:rPr>
            </w:pPr>
          </w:p>
          <w:p w14:paraId="3B22F7D0" w14:textId="77777777" w:rsidR="00B42D66" w:rsidRDefault="00B42D66" w:rsidP="00F372EE">
            <w:pPr>
              <w:rPr>
                <w:rFonts w:asciiTheme="majorHAnsi" w:hAnsiTheme="majorHAnsi"/>
              </w:rPr>
            </w:pPr>
          </w:p>
          <w:p w14:paraId="07B0233C" w14:textId="77777777" w:rsidR="00B42D66" w:rsidRDefault="00B42D66" w:rsidP="00F372EE">
            <w:pPr>
              <w:rPr>
                <w:rFonts w:asciiTheme="majorHAnsi" w:hAnsiTheme="majorHAnsi"/>
              </w:rPr>
            </w:pPr>
          </w:p>
          <w:p w14:paraId="5C60C015" w14:textId="77777777" w:rsidR="00B42D66" w:rsidRDefault="00B42D66" w:rsidP="00F372EE">
            <w:pPr>
              <w:rPr>
                <w:rFonts w:asciiTheme="majorHAnsi" w:hAnsiTheme="majorHAnsi"/>
              </w:rPr>
            </w:pPr>
          </w:p>
          <w:p w14:paraId="1395BECE" w14:textId="00B9EB0D" w:rsidR="00B42D66" w:rsidRDefault="00B42D66" w:rsidP="00F372EE">
            <w:pPr>
              <w:rPr>
                <w:rFonts w:asciiTheme="majorHAnsi" w:hAnsiTheme="majorHAnsi"/>
              </w:rPr>
            </w:pPr>
            <w:r>
              <w:rPr>
                <w:rFonts w:asciiTheme="majorHAnsi" w:hAnsiTheme="majorHAnsi"/>
              </w:rPr>
              <w:t xml:space="preserve"> </w:t>
            </w:r>
          </w:p>
        </w:tc>
      </w:tr>
      <w:tr w:rsidR="00656325" w14:paraId="77AB7447" w14:textId="77777777" w:rsidTr="00341912">
        <w:tc>
          <w:tcPr>
            <w:tcW w:w="3681" w:type="dxa"/>
          </w:tcPr>
          <w:p w14:paraId="1D88102D" w14:textId="77777777" w:rsidR="000830D6" w:rsidRDefault="00656325" w:rsidP="00F372EE">
            <w:pPr>
              <w:rPr>
                <w:rFonts w:asciiTheme="majorHAnsi" w:hAnsiTheme="majorHAnsi"/>
                <w:b/>
                <w:bCs/>
              </w:rPr>
            </w:pPr>
            <w:r>
              <w:rPr>
                <w:rFonts w:asciiTheme="majorHAnsi" w:hAnsiTheme="majorHAnsi"/>
                <w:b/>
                <w:bCs/>
              </w:rPr>
              <w:t xml:space="preserve">Engagement Question </w:t>
            </w:r>
          </w:p>
          <w:p w14:paraId="3CC36BD2" w14:textId="5D9E50A1" w:rsidR="00EB7C6E" w:rsidRDefault="00656325" w:rsidP="00F372EE">
            <w:pPr>
              <w:rPr>
                <w:rFonts w:asciiTheme="majorHAnsi" w:hAnsiTheme="majorHAnsi"/>
              </w:rPr>
            </w:pPr>
            <w:r>
              <w:rPr>
                <w:rFonts w:asciiTheme="majorHAnsi" w:hAnsiTheme="majorHAnsi"/>
                <w:b/>
                <w:bCs/>
              </w:rPr>
              <w:t>(2 Minutes)</w:t>
            </w:r>
          </w:p>
          <w:p w14:paraId="5EF72F4A" w14:textId="17C88837" w:rsidR="00656325" w:rsidRDefault="00656325" w:rsidP="00F372EE">
            <w:pPr>
              <w:rPr>
                <w:rFonts w:asciiTheme="majorHAnsi" w:hAnsiTheme="majorHAnsi"/>
                <w:b/>
                <w:bCs/>
              </w:rPr>
            </w:pPr>
            <w:r>
              <w:rPr>
                <w:rFonts w:asciiTheme="majorHAnsi" w:hAnsiTheme="majorHAnsi"/>
              </w:rPr>
              <w:t>W</w:t>
            </w:r>
            <w:r w:rsidRPr="00AB57A4">
              <w:rPr>
                <w:rFonts w:asciiTheme="majorHAnsi" w:hAnsiTheme="majorHAnsi"/>
              </w:rPr>
              <w:t xml:space="preserve">hat tools </w:t>
            </w:r>
            <w:r>
              <w:rPr>
                <w:rFonts w:asciiTheme="majorHAnsi" w:hAnsiTheme="majorHAnsi"/>
              </w:rPr>
              <w:t>might be</w:t>
            </w:r>
            <w:r w:rsidRPr="00AB57A4">
              <w:rPr>
                <w:rFonts w:asciiTheme="majorHAnsi" w:hAnsiTheme="majorHAnsi"/>
              </w:rPr>
              <w:t xml:space="preserve"> available to support </w:t>
            </w:r>
            <w:r>
              <w:rPr>
                <w:rFonts w:asciiTheme="majorHAnsi" w:hAnsiTheme="majorHAnsi"/>
              </w:rPr>
              <w:t>you</w:t>
            </w:r>
            <w:r w:rsidRPr="00AB57A4">
              <w:rPr>
                <w:rFonts w:asciiTheme="majorHAnsi" w:hAnsiTheme="majorHAnsi"/>
              </w:rPr>
              <w:t xml:space="preserve"> in assessing</w:t>
            </w:r>
            <w:r>
              <w:rPr>
                <w:rFonts w:asciiTheme="majorHAnsi" w:hAnsiTheme="majorHAnsi"/>
              </w:rPr>
              <w:t xml:space="preserve">, evaluating, pinpointing, and organizing your </w:t>
            </w:r>
            <w:r w:rsidRPr="00AB57A4">
              <w:rPr>
                <w:rFonts w:asciiTheme="majorHAnsi" w:hAnsiTheme="majorHAnsi"/>
              </w:rPr>
              <w:t>short-term and long-term goals for</w:t>
            </w:r>
            <w:r w:rsidR="00841FD9">
              <w:rPr>
                <w:rFonts w:asciiTheme="majorHAnsi" w:hAnsiTheme="majorHAnsi"/>
              </w:rPr>
              <w:t xml:space="preserve"> your</w:t>
            </w:r>
            <w:r>
              <w:rPr>
                <w:rFonts w:asciiTheme="majorHAnsi" w:hAnsiTheme="majorHAnsi"/>
              </w:rPr>
              <w:t xml:space="preserve"> </w:t>
            </w:r>
            <w:r w:rsidRPr="00AB57A4">
              <w:rPr>
                <w:rFonts w:asciiTheme="majorHAnsi" w:hAnsiTheme="majorHAnsi"/>
              </w:rPr>
              <w:t>academic and future career success</w:t>
            </w:r>
            <w:r>
              <w:rPr>
                <w:rFonts w:asciiTheme="majorHAnsi" w:hAnsiTheme="majorHAnsi"/>
              </w:rPr>
              <w:t>?</w:t>
            </w:r>
          </w:p>
        </w:tc>
        <w:tc>
          <w:tcPr>
            <w:tcW w:w="4490" w:type="dxa"/>
          </w:tcPr>
          <w:p w14:paraId="5309761D" w14:textId="77777777" w:rsidR="00EB7C6E" w:rsidRDefault="00656325" w:rsidP="00F372EE">
            <w:pPr>
              <w:rPr>
                <w:rFonts w:asciiTheme="majorHAnsi" w:hAnsiTheme="majorHAnsi"/>
                <w:b/>
                <w:bCs/>
              </w:rPr>
            </w:pPr>
            <w:r w:rsidRPr="00C515AF">
              <w:rPr>
                <w:rFonts w:asciiTheme="majorHAnsi" w:hAnsiTheme="majorHAnsi"/>
                <w:b/>
                <w:bCs/>
              </w:rPr>
              <w:t>Think-Pair-Share</w:t>
            </w:r>
          </w:p>
          <w:p w14:paraId="4BDE2092" w14:textId="60C351B5" w:rsidR="00656325" w:rsidRDefault="00BD4E78" w:rsidP="00F372EE">
            <w:pPr>
              <w:rPr>
                <w:rFonts w:asciiTheme="majorHAnsi" w:hAnsiTheme="majorHAnsi"/>
                <w:b/>
                <w:bCs/>
              </w:rPr>
            </w:pPr>
            <w:r>
              <w:rPr>
                <w:rFonts w:asciiTheme="majorHAnsi" w:hAnsiTheme="majorHAnsi"/>
              </w:rPr>
              <w:t>Same as above</w:t>
            </w:r>
            <w:r w:rsidR="006E1158">
              <w:rPr>
                <w:rFonts w:asciiTheme="majorHAnsi" w:hAnsiTheme="majorHAnsi"/>
              </w:rPr>
              <w:t xml:space="preserve">. </w:t>
            </w:r>
          </w:p>
        </w:tc>
        <w:tc>
          <w:tcPr>
            <w:tcW w:w="1663" w:type="dxa"/>
          </w:tcPr>
          <w:p w14:paraId="23945017" w14:textId="77777777" w:rsidR="00656325" w:rsidRPr="006A1A64" w:rsidRDefault="00656325" w:rsidP="00F372EE">
            <w:pPr>
              <w:rPr>
                <w:rFonts w:asciiTheme="majorHAnsi" w:hAnsiTheme="majorHAnsi"/>
                <w:sz w:val="20"/>
                <w:szCs w:val="20"/>
              </w:rPr>
            </w:pPr>
          </w:p>
        </w:tc>
        <w:tc>
          <w:tcPr>
            <w:tcW w:w="3116" w:type="dxa"/>
          </w:tcPr>
          <w:p w14:paraId="0BD14E09" w14:textId="702A9B0D" w:rsidR="00656325" w:rsidRDefault="00656325" w:rsidP="00F372EE">
            <w:pPr>
              <w:rPr>
                <w:rFonts w:asciiTheme="majorHAnsi" w:hAnsiTheme="majorHAnsi"/>
              </w:rPr>
            </w:pPr>
          </w:p>
        </w:tc>
      </w:tr>
      <w:tr w:rsidR="00597B19" w14:paraId="4565975C" w14:textId="77777777" w:rsidTr="00BB5998">
        <w:tc>
          <w:tcPr>
            <w:tcW w:w="12950" w:type="dxa"/>
            <w:gridSpan w:val="4"/>
            <w:shd w:val="clear" w:color="auto" w:fill="F9D6D9" w:themeFill="accent1" w:themeFillTint="33"/>
          </w:tcPr>
          <w:p w14:paraId="6E476E76" w14:textId="262DCC4B" w:rsidR="00597B19" w:rsidRPr="00147935" w:rsidRDefault="00597B19" w:rsidP="00147935">
            <w:pPr>
              <w:rPr>
                <w:rFonts w:asciiTheme="majorHAnsi" w:hAnsiTheme="majorHAnsi"/>
                <w:b/>
                <w:bCs/>
              </w:rPr>
            </w:pPr>
            <w:r>
              <w:rPr>
                <w:rFonts w:asciiTheme="majorHAnsi" w:hAnsiTheme="majorHAnsi"/>
                <w:b/>
                <w:bCs/>
              </w:rPr>
              <w:t xml:space="preserve">Introduction to the IDP </w:t>
            </w:r>
            <w:r w:rsidRPr="00AB57A4">
              <w:rPr>
                <w:rFonts w:asciiTheme="majorHAnsi" w:eastAsia="Times New Roman" w:hAnsiTheme="majorHAnsi" w:cs="Times New Roman"/>
                <w:b/>
                <w:bCs/>
                <w:color w:val="141412"/>
              </w:rPr>
              <w:t>(</w:t>
            </w:r>
            <w:r>
              <w:rPr>
                <w:rFonts w:asciiTheme="majorHAnsi" w:eastAsia="Times New Roman" w:hAnsiTheme="majorHAnsi"/>
                <w:b/>
                <w:bCs/>
                <w:color w:val="141412"/>
              </w:rPr>
              <w:t>1</w:t>
            </w:r>
            <w:r w:rsidRPr="00AB57A4">
              <w:rPr>
                <w:rFonts w:asciiTheme="majorHAnsi" w:eastAsia="Times New Roman" w:hAnsiTheme="majorHAnsi"/>
                <w:b/>
                <w:bCs/>
                <w:color w:val="141412"/>
              </w:rPr>
              <w:t xml:space="preserve"> Minute</w:t>
            </w:r>
            <w:r w:rsidRPr="00AB57A4">
              <w:rPr>
                <w:rFonts w:asciiTheme="majorHAnsi" w:eastAsia="Times New Roman" w:hAnsiTheme="majorHAnsi" w:cs="Times New Roman"/>
                <w:b/>
                <w:bCs/>
                <w:color w:val="141412"/>
              </w:rPr>
              <w:t>)</w:t>
            </w:r>
          </w:p>
        </w:tc>
      </w:tr>
      <w:tr w:rsidR="00B42D66" w14:paraId="4F866DFE" w14:textId="77777777" w:rsidTr="00341912">
        <w:tc>
          <w:tcPr>
            <w:tcW w:w="3681" w:type="dxa"/>
          </w:tcPr>
          <w:p w14:paraId="7AF31113" w14:textId="77777777" w:rsidR="009D0767" w:rsidRDefault="00B42D66" w:rsidP="00623591">
            <w:pPr>
              <w:rPr>
                <w:rFonts w:asciiTheme="majorHAnsi" w:hAnsiTheme="majorHAnsi"/>
                <w:b/>
                <w:bCs/>
              </w:rPr>
            </w:pPr>
            <w:r>
              <w:rPr>
                <w:rFonts w:asciiTheme="majorHAnsi" w:hAnsiTheme="majorHAnsi"/>
                <w:b/>
                <w:bCs/>
              </w:rPr>
              <w:t>Brief IDP Description</w:t>
            </w:r>
            <w:r w:rsidRPr="00C21D66">
              <w:rPr>
                <w:rFonts w:asciiTheme="majorHAnsi" w:hAnsiTheme="majorHAnsi"/>
                <w:b/>
                <w:bCs/>
              </w:rPr>
              <w:t xml:space="preserve"> </w:t>
            </w:r>
          </w:p>
          <w:p w14:paraId="69A19DE4" w14:textId="77777777" w:rsidR="009D0767" w:rsidRDefault="00B42D66" w:rsidP="00623591">
            <w:pPr>
              <w:rPr>
                <w:rFonts w:asciiTheme="majorHAnsi" w:hAnsiTheme="majorHAnsi"/>
                <w:b/>
                <w:bCs/>
              </w:rPr>
            </w:pPr>
            <w:r w:rsidRPr="00C21D66">
              <w:rPr>
                <w:rFonts w:asciiTheme="majorHAnsi" w:hAnsiTheme="majorHAnsi"/>
                <w:b/>
                <w:bCs/>
              </w:rPr>
              <w:t>(1 Minute)</w:t>
            </w:r>
          </w:p>
          <w:p w14:paraId="3E7D1B9A" w14:textId="0FD1406F" w:rsidR="00B42D66" w:rsidRPr="009D0767" w:rsidRDefault="00B42D66" w:rsidP="00623591">
            <w:pPr>
              <w:rPr>
                <w:rFonts w:asciiTheme="majorHAnsi" w:hAnsiTheme="majorHAnsi"/>
                <w:b/>
                <w:bCs/>
              </w:rPr>
            </w:pPr>
            <w:r>
              <w:rPr>
                <w:rFonts w:asciiTheme="majorHAnsi" w:hAnsiTheme="majorHAnsi"/>
              </w:rPr>
              <w:lastRenderedPageBreak/>
              <w:t>Explain that one such tool is the IDP, which is</w:t>
            </w:r>
            <w:r w:rsidRPr="00AB57A4">
              <w:rPr>
                <w:rFonts w:asciiTheme="majorHAnsi" w:hAnsiTheme="majorHAnsi"/>
              </w:rPr>
              <w:t xml:space="preserve"> designed to provide a framework for encouraging participation in professional skills training and career management. It consists of a document that is meant to be revised multiple times during your studies to better reflect your changing goals and to highlight your progress and accomplishments. </w:t>
            </w:r>
            <w:r w:rsidRPr="00C9141F">
              <w:rPr>
                <w:rFonts w:asciiTheme="majorHAnsi" w:hAnsiTheme="majorHAnsi"/>
              </w:rPr>
              <w:t xml:space="preserve"> </w:t>
            </w:r>
            <w:r w:rsidRPr="00623591">
              <w:rPr>
                <w:rFonts w:asciiTheme="majorHAnsi" w:hAnsiTheme="majorHAnsi"/>
              </w:rPr>
              <w:t xml:space="preserve"> </w:t>
            </w:r>
          </w:p>
        </w:tc>
        <w:tc>
          <w:tcPr>
            <w:tcW w:w="4490" w:type="dxa"/>
          </w:tcPr>
          <w:p w14:paraId="6098C4CD" w14:textId="266701DA" w:rsidR="00B42D66" w:rsidRPr="000A2232" w:rsidRDefault="00B42D66" w:rsidP="00F372EE">
            <w:pPr>
              <w:rPr>
                <w:rFonts w:asciiTheme="majorHAnsi" w:hAnsiTheme="majorHAnsi"/>
              </w:rPr>
            </w:pPr>
          </w:p>
        </w:tc>
        <w:tc>
          <w:tcPr>
            <w:tcW w:w="1663" w:type="dxa"/>
          </w:tcPr>
          <w:p w14:paraId="3365CDA9" w14:textId="23EADB3C" w:rsidR="00B42D66" w:rsidRPr="006A1A64" w:rsidRDefault="00D4514A" w:rsidP="00F372EE">
            <w:pPr>
              <w:rPr>
                <w:rFonts w:asciiTheme="majorHAnsi" w:hAnsiTheme="majorHAnsi"/>
                <w:sz w:val="20"/>
                <w:szCs w:val="20"/>
              </w:rPr>
            </w:pPr>
            <w:r w:rsidRPr="006A1A64">
              <w:rPr>
                <w:rFonts w:asciiTheme="majorHAnsi" w:hAnsiTheme="majorHAnsi"/>
                <w:sz w:val="20"/>
                <w:szCs w:val="20"/>
              </w:rPr>
              <w:t xml:space="preserve">Identify what an </w:t>
            </w:r>
            <w:r w:rsidR="00914BF1" w:rsidRPr="006A1A64">
              <w:rPr>
                <w:rFonts w:asciiTheme="majorHAnsi" w:hAnsiTheme="majorHAnsi"/>
                <w:sz w:val="20"/>
                <w:szCs w:val="20"/>
              </w:rPr>
              <w:t>IDP</w:t>
            </w:r>
            <w:r w:rsidRPr="006A1A64">
              <w:rPr>
                <w:rFonts w:asciiTheme="majorHAnsi" w:hAnsiTheme="majorHAnsi"/>
                <w:sz w:val="20"/>
                <w:szCs w:val="20"/>
              </w:rPr>
              <w:t xml:space="preserve"> is.</w:t>
            </w:r>
          </w:p>
        </w:tc>
        <w:tc>
          <w:tcPr>
            <w:tcW w:w="3116" w:type="dxa"/>
          </w:tcPr>
          <w:p w14:paraId="5FC2CEDA" w14:textId="7E9BA069" w:rsidR="00B42D66" w:rsidRDefault="00B42D66" w:rsidP="00F372EE">
            <w:pPr>
              <w:rPr>
                <w:rFonts w:asciiTheme="majorHAnsi" w:hAnsiTheme="majorHAnsi"/>
              </w:rPr>
            </w:pPr>
          </w:p>
        </w:tc>
      </w:tr>
      <w:tr w:rsidR="00597B19" w14:paraId="074D006E" w14:textId="77777777" w:rsidTr="00457638">
        <w:tc>
          <w:tcPr>
            <w:tcW w:w="12950" w:type="dxa"/>
            <w:gridSpan w:val="4"/>
            <w:shd w:val="clear" w:color="auto" w:fill="F9D6D9" w:themeFill="accent1" w:themeFillTint="33"/>
          </w:tcPr>
          <w:p w14:paraId="3BB0C39C" w14:textId="638FAD6D" w:rsidR="00597B19" w:rsidRPr="00C37102" w:rsidRDefault="00597B19" w:rsidP="00F372EE">
            <w:pPr>
              <w:rPr>
                <w:rFonts w:asciiTheme="majorHAnsi" w:hAnsiTheme="majorHAnsi"/>
                <w:b/>
                <w:bCs/>
              </w:rPr>
            </w:pPr>
            <w:r w:rsidRPr="00C37102">
              <w:rPr>
                <w:rFonts w:asciiTheme="majorHAnsi" w:hAnsiTheme="majorHAnsi"/>
                <w:b/>
                <w:bCs/>
              </w:rPr>
              <w:t xml:space="preserve">Overview of the IDP </w:t>
            </w:r>
            <w:r>
              <w:rPr>
                <w:rFonts w:asciiTheme="majorHAnsi" w:hAnsiTheme="majorHAnsi"/>
                <w:b/>
                <w:bCs/>
              </w:rPr>
              <w:t>(10-20 Minutes)</w:t>
            </w:r>
          </w:p>
        </w:tc>
      </w:tr>
      <w:tr w:rsidR="00B42D66" w14:paraId="1AA950F4" w14:textId="77777777" w:rsidTr="00341912">
        <w:tc>
          <w:tcPr>
            <w:tcW w:w="3681" w:type="dxa"/>
          </w:tcPr>
          <w:p w14:paraId="0371E7B3" w14:textId="77777777" w:rsidR="003942CF" w:rsidRDefault="00B42D66" w:rsidP="00F372EE">
            <w:pPr>
              <w:rPr>
                <w:rFonts w:asciiTheme="majorHAnsi" w:hAnsiTheme="majorHAnsi"/>
                <w:b/>
                <w:bCs/>
              </w:rPr>
            </w:pPr>
            <w:r w:rsidRPr="000E4241">
              <w:rPr>
                <w:rFonts w:asciiTheme="majorHAnsi" w:hAnsiTheme="majorHAnsi"/>
                <w:b/>
                <w:bCs/>
              </w:rPr>
              <w:t xml:space="preserve">IDP </w:t>
            </w:r>
            <w:r>
              <w:rPr>
                <w:rFonts w:asciiTheme="majorHAnsi" w:hAnsiTheme="majorHAnsi"/>
                <w:b/>
                <w:bCs/>
              </w:rPr>
              <w:t xml:space="preserve">Overview </w:t>
            </w:r>
          </w:p>
          <w:p w14:paraId="5D288D61" w14:textId="77777777" w:rsidR="003942CF" w:rsidRDefault="00B42D66" w:rsidP="00F372EE">
            <w:pPr>
              <w:rPr>
                <w:rFonts w:asciiTheme="majorHAnsi" w:hAnsiTheme="majorHAnsi"/>
                <w:b/>
                <w:bCs/>
              </w:rPr>
            </w:pPr>
            <w:r>
              <w:rPr>
                <w:rFonts w:asciiTheme="majorHAnsi" w:hAnsiTheme="majorHAnsi"/>
                <w:b/>
                <w:bCs/>
              </w:rPr>
              <w:t>(10 Minutes)</w:t>
            </w:r>
          </w:p>
          <w:p w14:paraId="192A18CA" w14:textId="49C8B927" w:rsidR="00B42D66" w:rsidRPr="009001D9" w:rsidRDefault="00B42D66" w:rsidP="009001D9">
            <w:pPr>
              <w:rPr>
                <w:rFonts w:asciiTheme="majorHAnsi" w:hAnsiTheme="majorHAnsi"/>
              </w:rPr>
            </w:pPr>
            <w:r w:rsidRPr="000E4241">
              <w:rPr>
                <w:rFonts w:asciiTheme="majorHAnsi" w:hAnsiTheme="majorHAnsi"/>
              </w:rPr>
              <w:t xml:space="preserve">Show the video prepared by the University of Wisconsin-Madison, which provides an overview of what an IDP entails and why it can be useful. </w:t>
            </w:r>
          </w:p>
        </w:tc>
        <w:tc>
          <w:tcPr>
            <w:tcW w:w="4490" w:type="dxa"/>
          </w:tcPr>
          <w:p w14:paraId="00781613" w14:textId="77777777" w:rsidR="0001658D" w:rsidRDefault="00B42D66" w:rsidP="00F372EE">
            <w:pPr>
              <w:rPr>
                <w:rFonts w:asciiTheme="majorHAnsi" w:hAnsiTheme="majorHAnsi"/>
                <w:b/>
                <w:bCs/>
              </w:rPr>
            </w:pPr>
            <w:r>
              <w:rPr>
                <w:rFonts w:asciiTheme="majorHAnsi" w:hAnsiTheme="majorHAnsi"/>
                <w:b/>
                <w:bCs/>
              </w:rPr>
              <w:t xml:space="preserve">Large </w:t>
            </w:r>
            <w:r w:rsidRPr="004A6D0F">
              <w:rPr>
                <w:rFonts w:asciiTheme="majorHAnsi" w:hAnsiTheme="majorHAnsi"/>
                <w:b/>
                <w:bCs/>
              </w:rPr>
              <w:t>Group</w:t>
            </w:r>
            <w:r>
              <w:rPr>
                <w:rFonts w:asciiTheme="majorHAnsi" w:hAnsiTheme="majorHAnsi"/>
                <w:b/>
                <w:bCs/>
              </w:rPr>
              <w:t xml:space="preserve"> Brainstorm</w:t>
            </w:r>
          </w:p>
          <w:p w14:paraId="2E811C87" w14:textId="19F37D0B" w:rsidR="00B42D66" w:rsidRDefault="00B42D66" w:rsidP="00F372EE">
            <w:pPr>
              <w:rPr>
                <w:rFonts w:asciiTheme="majorHAnsi" w:hAnsiTheme="majorHAnsi"/>
              </w:rPr>
            </w:pPr>
            <w:r>
              <w:rPr>
                <w:rFonts w:asciiTheme="majorHAnsi" w:hAnsiTheme="majorHAnsi"/>
              </w:rPr>
              <w:t>After watching all of part of the video, g</w:t>
            </w:r>
            <w:r w:rsidRPr="004A6D0F">
              <w:rPr>
                <w:rFonts w:asciiTheme="majorHAnsi" w:hAnsiTheme="majorHAnsi"/>
              </w:rPr>
              <w:t>raduate students can discuss the “what” and “why” of an IDP, as well as summarize the IDP process (i.e., assess, write, discuss, and implement)</w:t>
            </w:r>
            <w:r>
              <w:rPr>
                <w:rFonts w:asciiTheme="majorHAnsi" w:hAnsiTheme="majorHAnsi"/>
              </w:rPr>
              <w:t>.</w:t>
            </w:r>
          </w:p>
          <w:p w14:paraId="178697AA" w14:textId="77777777" w:rsidR="00B42D66" w:rsidRDefault="00B42D66" w:rsidP="00F372EE">
            <w:pPr>
              <w:rPr>
                <w:rFonts w:asciiTheme="majorHAnsi" w:hAnsiTheme="majorHAnsi"/>
                <w:b/>
                <w:bCs/>
              </w:rPr>
            </w:pPr>
          </w:p>
          <w:p w14:paraId="7F05B14E" w14:textId="67D29DBE" w:rsidR="00B42D66" w:rsidRPr="004A6D0F" w:rsidRDefault="00B42D66" w:rsidP="00623591">
            <w:pPr>
              <w:rPr>
                <w:rFonts w:asciiTheme="majorHAnsi" w:hAnsiTheme="majorHAnsi"/>
                <w:b/>
                <w:bCs/>
              </w:rPr>
            </w:pPr>
          </w:p>
        </w:tc>
        <w:tc>
          <w:tcPr>
            <w:tcW w:w="1663" w:type="dxa"/>
          </w:tcPr>
          <w:p w14:paraId="1B3C302C" w14:textId="77777777" w:rsidR="00C10D3A" w:rsidRPr="006A1A64" w:rsidRDefault="00382CDD" w:rsidP="00DF3123">
            <w:pPr>
              <w:rPr>
                <w:rFonts w:asciiTheme="majorHAnsi" w:hAnsiTheme="majorHAnsi"/>
                <w:sz w:val="20"/>
                <w:szCs w:val="20"/>
              </w:rPr>
            </w:pPr>
            <w:r w:rsidRPr="006A1A64">
              <w:rPr>
                <w:rFonts w:asciiTheme="majorHAnsi" w:hAnsiTheme="majorHAnsi"/>
                <w:sz w:val="20"/>
                <w:szCs w:val="20"/>
              </w:rPr>
              <w:t xml:space="preserve">Identify what </w:t>
            </w:r>
            <w:r w:rsidR="00F3414D" w:rsidRPr="006A1A64">
              <w:rPr>
                <w:rFonts w:asciiTheme="majorHAnsi" w:hAnsiTheme="majorHAnsi"/>
                <w:sz w:val="20"/>
                <w:szCs w:val="20"/>
              </w:rPr>
              <w:t>an</w:t>
            </w:r>
            <w:r w:rsidRPr="006A1A64">
              <w:rPr>
                <w:rFonts w:asciiTheme="majorHAnsi" w:hAnsiTheme="majorHAnsi"/>
                <w:sz w:val="20"/>
                <w:szCs w:val="20"/>
              </w:rPr>
              <w:t xml:space="preserve"> </w:t>
            </w:r>
            <w:r w:rsidR="00B672C3" w:rsidRPr="006A1A64">
              <w:rPr>
                <w:rFonts w:asciiTheme="majorHAnsi" w:hAnsiTheme="majorHAnsi"/>
                <w:sz w:val="20"/>
                <w:szCs w:val="20"/>
              </w:rPr>
              <w:t xml:space="preserve">IDP </w:t>
            </w:r>
            <w:r w:rsidRPr="006A1A64">
              <w:rPr>
                <w:rFonts w:asciiTheme="majorHAnsi" w:hAnsiTheme="majorHAnsi"/>
                <w:sz w:val="20"/>
                <w:szCs w:val="20"/>
              </w:rPr>
              <w:t>i</w:t>
            </w:r>
            <w:r w:rsidR="00FE275B" w:rsidRPr="006A1A64">
              <w:rPr>
                <w:rFonts w:asciiTheme="majorHAnsi" w:hAnsiTheme="majorHAnsi"/>
                <w:sz w:val="20"/>
                <w:szCs w:val="20"/>
              </w:rPr>
              <w:t>s</w:t>
            </w:r>
            <w:r w:rsidR="00C10D3A" w:rsidRPr="006A1A64">
              <w:rPr>
                <w:rFonts w:asciiTheme="majorHAnsi" w:hAnsiTheme="majorHAnsi"/>
                <w:sz w:val="20"/>
                <w:szCs w:val="20"/>
              </w:rPr>
              <w:t>.</w:t>
            </w:r>
          </w:p>
          <w:p w14:paraId="7494BA41" w14:textId="77777777" w:rsidR="00C10D3A" w:rsidRPr="006A1A64" w:rsidRDefault="00C10D3A" w:rsidP="00DF3123">
            <w:pPr>
              <w:rPr>
                <w:rFonts w:asciiTheme="majorHAnsi" w:hAnsiTheme="majorHAnsi"/>
                <w:sz w:val="20"/>
                <w:szCs w:val="20"/>
              </w:rPr>
            </w:pPr>
          </w:p>
          <w:p w14:paraId="11EC6E3E" w14:textId="3D641AD9" w:rsidR="00DF3123" w:rsidRPr="006A1A64" w:rsidRDefault="00DF3123" w:rsidP="009001D9">
            <w:pPr>
              <w:rPr>
                <w:sz w:val="20"/>
                <w:szCs w:val="20"/>
              </w:rPr>
            </w:pPr>
          </w:p>
        </w:tc>
        <w:tc>
          <w:tcPr>
            <w:tcW w:w="3116" w:type="dxa"/>
          </w:tcPr>
          <w:p w14:paraId="3D161B43" w14:textId="1C84137D" w:rsidR="00B42D66" w:rsidRPr="004A6D0F" w:rsidRDefault="00B42D66" w:rsidP="00F372EE">
            <w:pPr>
              <w:rPr>
                <w:rFonts w:asciiTheme="majorHAnsi" w:hAnsiTheme="majorHAnsi"/>
              </w:rPr>
            </w:pPr>
            <w:hyperlink r:id="rId19" w:history="1">
              <w:r w:rsidRPr="004A6D0F">
                <w:rPr>
                  <w:rStyle w:val="Hyperlink"/>
                  <w:rFonts w:asciiTheme="majorHAnsi" w:hAnsiTheme="majorHAnsi"/>
                </w:rPr>
                <w:t>IDP Video</w:t>
              </w:r>
            </w:hyperlink>
          </w:p>
          <w:p w14:paraId="42F47B00" w14:textId="77777777" w:rsidR="00B42D66" w:rsidRPr="004A6D0F" w:rsidRDefault="00B42D66" w:rsidP="00F372EE">
            <w:pPr>
              <w:rPr>
                <w:rFonts w:asciiTheme="majorHAnsi" w:hAnsiTheme="majorHAnsi"/>
              </w:rPr>
            </w:pPr>
          </w:p>
          <w:p w14:paraId="4065CBC1" w14:textId="77777777" w:rsidR="00B42D66" w:rsidRPr="004A6D0F" w:rsidRDefault="00B42D66" w:rsidP="00F372EE">
            <w:pPr>
              <w:rPr>
                <w:rFonts w:asciiTheme="majorHAnsi" w:hAnsiTheme="majorHAnsi"/>
              </w:rPr>
            </w:pPr>
          </w:p>
          <w:p w14:paraId="55483A44" w14:textId="77777777" w:rsidR="00B42D66" w:rsidRPr="004A6D0F" w:rsidRDefault="00B42D66" w:rsidP="00F372EE">
            <w:pPr>
              <w:rPr>
                <w:rFonts w:asciiTheme="majorHAnsi" w:hAnsiTheme="majorHAnsi"/>
              </w:rPr>
            </w:pPr>
          </w:p>
          <w:p w14:paraId="6BA95BFF" w14:textId="77777777" w:rsidR="00B42D66" w:rsidRDefault="00B42D66" w:rsidP="00F372EE">
            <w:pPr>
              <w:rPr>
                <w:rFonts w:asciiTheme="majorHAnsi" w:hAnsiTheme="majorHAnsi"/>
              </w:rPr>
            </w:pPr>
          </w:p>
          <w:p w14:paraId="09E5C8FA" w14:textId="77777777" w:rsidR="00B42D66" w:rsidRDefault="00B42D66" w:rsidP="00F372EE">
            <w:pPr>
              <w:rPr>
                <w:rFonts w:asciiTheme="majorHAnsi" w:hAnsiTheme="majorHAnsi"/>
              </w:rPr>
            </w:pPr>
          </w:p>
          <w:p w14:paraId="1E6808A7" w14:textId="77777777" w:rsidR="00A35A85" w:rsidRDefault="00A35A85" w:rsidP="00F372EE">
            <w:pPr>
              <w:rPr>
                <w:rFonts w:asciiTheme="majorHAnsi" w:hAnsiTheme="majorHAnsi"/>
              </w:rPr>
            </w:pPr>
          </w:p>
          <w:p w14:paraId="186FF8D2" w14:textId="4A1253EF" w:rsidR="00B42D66" w:rsidRPr="004A6D0F" w:rsidRDefault="00B42D66" w:rsidP="00F372EE">
            <w:pPr>
              <w:rPr>
                <w:rFonts w:asciiTheme="majorHAnsi" w:hAnsiTheme="majorHAnsi"/>
              </w:rPr>
            </w:pPr>
          </w:p>
        </w:tc>
      </w:tr>
      <w:tr w:rsidR="009001D9" w14:paraId="508AE51C" w14:textId="77777777" w:rsidTr="00341912">
        <w:tc>
          <w:tcPr>
            <w:tcW w:w="3681" w:type="dxa"/>
          </w:tcPr>
          <w:p w14:paraId="73C97381" w14:textId="77777777" w:rsidR="009001D9" w:rsidRDefault="009001D9" w:rsidP="009001D9">
            <w:pPr>
              <w:rPr>
                <w:rFonts w:asciiTheme="majorHAnsi" w:hAnsiTheme="majorHAnsi"/>
                <w:b/>
                <w:bCs/>
              </w:rPr>
            </w:pPr>
            <w:r>
              <w:rPr>
                <w:rFonts w:asciiTheme="majorHAnsi" w:hAnsiTheme="majorHAnsi"/>
                <w:b/>
                <w:bCs/>
              </w:rPr>
              <w:t xml:space="preserve">The YorkU Faculty of Graduate Studies’ IDP </w:t>
            </w:r>
          </w:p>
          <w:p w14:paraId="12611540" w14:textId="77777777" w:rsidR="009001D9" w:rsidRDefault="009001D9" w:rsidP="009001D9">
            <w:pPr>
              <w:rPr>
                <w:rFonts w:asciiTheme="majorHAnsi" w:hAnsiTheme="majorHAnsi"/>
                <w:b/>
                <w:bCs/>
              </w:rPr>
            </w:pPr>
            <w:r>
              <w:rPr>
                <w:rFonts w:asciiTheme="majorHAnsi" w:hAnsiTheme="majorHAnsi"/>
                <w:b/>
                <w:bCs/>
              </w:rPr>
              <w:t>(10 Minutes)</w:t>
            </w:r>
          </w:p>
          <w:p w14:paraId="3178F59E" w14:textId="77777777" w:rsidR="009001D9" w:rsidRPr="000E4241" w:rsidRDefault="009001D9" w:rsidP="009001D9">
            <w:pPr>
              <w:rPr>
                <w:rFonts w:asciiTheme="majorHAnsi" w:hAnsiTheme="majorHAnsi"/>
              </w:rPr>
            </w:pPr>
            <w:r w:rsidRPr="000E4241">
              <w:rPr>
                <w:rFonts w:asciiTheme="majorHAnsi" w:hAnsiTheme="majorHAnsi"/>
              </w:rPr>
              <w:t>Use the PowerPoint presentation to go over the basic concepts of the IDP.</w:t>
            </w:r>
          </w:p>
          <w:p w14:paraId="1F7091BD" w14:textId="77777777" w:rsidR="009001D9" w:rsidRPr="000E4241" w:rsidRDefault="009001D9" w:rsidP="00F372EE">
            <w:pPr>
              <w:rPr>
                <w:rFonts w:asciiTheme="majorHAnsi" w:hAnsiTheme="majorHAnsi"/>
                <w:b/>
                <w:bCs/>
              </w:rPr>
            </w:pPr>
          </w:p>
        </w:tc>
        <w:tc>
          <w:tcPr>
            <w:tcW w:w="4490" w:type="dxa"/>
          </w:tcPr>
          <w:p w14:paraId="4F894E98" w14:textId="77777777" w:rsidR="0001658D" w:rsidRDefault="009001D9" w:rsidP="009001D9">
            <w:pPr>
              <w:rPr>
                <w:rFonts w:asciiTheme="majorHAnsi" w:hAnsiTheme="majorHAnsi"/>
                <w:b/>
                <w:bCs/>
              </w:rPr>
            </w:pPr>
            <w:r>
              <w:rPr>
                <w:rFonts w:asciiTheme="majorHAnsi" w:hAnsiTheme="majorHAnsi"/>
                <w:b/>
                <w:bCs/>
              </w:rPr>
              <w:t>Check for Understanding</w:t>
            </w:r>
          </w:p>
          <w:p w14:paraId="02F57D68" w14:textId="64D80D76" w:rsidR="009001D9" w:rsidRDefault="009001D9" w:rsidP="009001D9">
            <w:pPr>
              <w:rPr>
                <w:rFonts w:asciiTheme="majorHAnsi" w:hAnsiTheme="majorHAnsi"/>
              </w:rPr>
            </w:pPr>
            <w:r w:rsidRPr="00623591">
              <w:rPr>
                <w:rFonts w:asciiTheme="majorHAnsi" w:hAnsiTheme="majorHAnsi"/>
              </w:rPr>
              <w:t xml:space="preserve">Ask </w:t>
            </w:r>
            <w:r>
              <w:rPr>
                <w:rFonts w:asciiTheme="majorHAnsi" w:hAnsiTheme="majorHAnsi"/>
              </w:rPr>
              <w:t xml:space="preserve">graduate students what the IDP might be used for during their studies. </w:t>
            </w:r>
          </w:p>
          <w:p w14:paraId="1ED8C1EB" w14:textId="77777777" w:rsidR="009001D9" w:rsidRDefault="009001D9" w:rsidP="009001D9">
            <w:pPr>
              <w:rPr>
                <w:rFonts w:asciiTheme="majorHAnsi" w:hAnsiTheme="majorHAnsi"/>
              </w:rPr>
            </w:pPr>
          </w:p>
          <w:p w14:paraId="7C94249E" w14:textId="4475EA2E" w:rsidR="009001D9" w:rsidRPr="00263764" w:rsidRDefault="009001D9" w:rsidP="009001D9">
            <w:pPr>
              <w:rPr>
                <w:rFonts w:asciiTheme="majorHAnsi" w:hAnsiTheme="majorHAnsi"/>
                <w:b/>
                <w:bCs/>
              </w:rPr>
            </w:pPr>
            <w:r w:rsidRPr="00263764">
              <w:rPr>
                <w:rFonts w:asciiTheme="majorHAnsi" w:hAnsiTheme="majorHAnsi"/>
                <w:b/>
                <w:bCs/>
              </w:rPr>
              <w:t>Expected or Potential Response</w:t>
            </w:r>
            <w:r>
              <w:rPr>
                <w:rFonts w:asciiTheme="majorHAnsi" w:hAnsiTheme="majorHAnsi"/>
                <w:b/>
                <w:bCs/>
              </w:rPr>
              <w:t>s</w:t>
            </w:r>
          </w:p>
          <w:p w14:paraId="5A4DC6D8" w14:textId="77777777" w:rsidR="009001D9" w:rsidRPr="003D74FC" w:rsidRDefault="009001D9" w:rsidP="009001D9">
            <w:pPr>
              <w:rPr>
                <w:rFonts w:asciiTheme="majorHAnsi" w:hAnsiTheme="majorHAnsi"/>
              </w:rPr>
            </w:pPr>
            <w:r w:rsidRPr="00861AA5">
              <w:rPr>
                <w:rFonts w:asciiTheme="majorHAnsi" w:hAnsiTheme="majorHAnsi"/>
              </w:rPr>
              <w:sym w:font="Wingdings" w:char="F0E0"/>
            </w:r>
            <w:r>
              <w:rPr>
                <w:rFonts w:asciiTheme="majorHAnsi" w:hAnsiTheme="majorHAnsi"/>
              </w:rPr>
              <w:t xml:space="preserve"> </w:t>
            </w:r>
            <w:r w:rsidRPr="003D74FC">
              <w:rPr>
                <w:rFonts w:asciiTheme="majorHAnsi" w:hAnsiTheme="majorHAnsi"/>
              </w:rPr>
              <w:t>Set and communicate goals.</w:t>
            </w:r>
          </w:p>
          <w:p w14:paraId="74D239A3" w14:textId="77777777" w:rsidR="009001D9" w:rsidRPr="003D74FC" w:rsidRDefault="009001D9" w:rsidP="009001D9">
            <w:pPr>
              <w:rPr>
                <w:rFonts w:asciiTheme="majorHAnsi" w:hAnsiTheme="majorHAnsi"/>
              </w:rPr>
            </w:pPr>
            <w:r w:rsidRPr="00861AA5">
              <w:rPr>
                <w:rFonts w:asciiTheme="majorHAnsi" w:hAnsiTheme="majorHAnsi"/>
              </w:rPr>
              <w:sym w:font="Wingdings" w:char="F0E0"/>
            </w:r>
            <w:r>
              <w:rPr>
                <w:rFonts w:asciiTheme="majorHAnsi" w:hAnsiTheme="majorHAnsi"/>
              </w:rPr>
              <w:t xml:space="preserve"> </w:t>
            </w:r>
            <w:r w:rsidRPr="003D74FC">
              <w:rPr>
                <w:rFonts w:asciiTheme="majorHAnsi" w:hAnsiTheme="majorHAnsi"/>
              </w:rPr>
              <w:t>Identify ways to learn or improve competencies.</w:t>
            </w:r>
          </w:p>
          <w:p w14:paraId="3C93B3D0" w14:textId="3FFA1501" w:rsidR="009001D9" w:rsidRDefault="009001D9" w:rsidP="009001D9">
            <w:pPr>
              <w:rPr>
                <w:rFonts w:asciiTheme="majorHAnsi" w:hAnsiTheme="majorHAnsi"/>
                <w:b/>
                <w:bCs/>
              </w:rPr>
            </w:pPr>
            <w:r w:rsidRPr="00861AA5">
              <w:rPr>
                <w:rFonts w:asciiTheme="majorHAnsi" w:hAnsiTheme="majorHAnsi"/>
              </w:rPr>
              <w:lastRenderedPageBreak/>
              <w:sym w:font="Wingdings" w:char="F0E0"/>
            </w:r>
            <w:r>
              <w:rPr>
                <w:rFonts w:asciiTheme="majorHAnsi" w:hAnsiTheme="majorHAnsi"/>
              </w:rPr>
              <w:t xml:space="preserve"> </w:t>
            </w:r>
            <w:r w:rsidRPr="00AB57A4">
              <w:rPr>
                <w:rFonts w:asciiTheme="majorHAnsi" w:hAnsiTheme="majorHAnsi"/>
              </w:rPr>
              <w:t>Identify strengths, talents, and passions</w:t>
            </w:r>
            <w:r>
              <w:rPr>
                <w:rFonts w:asciiTheme="majorHAnsi" w:hAnsiTheme="majorHAnsi"/>
              </w:rPr>
              <w:t>.</w:t>
            </w:r>
          </w:p>
        </w:tc>
        <w:tc>
          <w:tcPr>
            <w:tcW w:w="1663" w:type="dxa"/>
          </w:tcPr>
          <w:p w14:paraId="33CCF86A" w14:textId="77777777" w:rsidR="009001D9" w:rsidRPr="006A1A64" w:rsidRDefault="009001D9" w:rsidP="009001D9">
            <w:pPr>
              <w:rPr>
                <w:rFonts w:asciiTheme="majorHAnsi" w:hAnsiTheme="majorHAnsi"/>
                <w:sz w:val="20"/>
                <w:szCs w:val="20"/>
              </w:rPr>
            </w:pPr>
            <w:r w:rsidRPr="006A1A64">
              <w:rPr>
                <w:rFonts w:asciiTheme="majorHAnsi" w:hAnsiTheme="majorHAnsi"/>
                <w:sz w:val="20"/>
                <w:szCs w:val="20"/>
              </w:rPr>
              <w:lastRenderedPageBreak/>
              <w:t>Identify what an IDP is.</w:t>
            </w:r>
          </w:p>
          <w:p w14:paraId="5962DAA4" w14:textId="77777777" w:rsidR="009001D9" w:rsidRPr="006A1A64" w:rsidRDefault="009001D9" w:rsidP="009001D9">
            <w:pPr>
              <w:rPr>
                <w:rFonts w:asciiTheme="majorHAnsi" w:hAnsiTheme="majorHAnsi"/>
                <w:sz w:val="20"/>
                <w:szCs w:val="20"/>
              </w:rPr>
            </w:pPr>
          </w:p>
          <w:p w14:paraId="406AA124" w14:textId="77777777" w:rsidR="009001D9" w:rsidRPr="006A1A64" w:rsidRDefault="009001D9" w:rsidP="009001D9">
            <w:pPr>
              <w:rPr>
                <w:rFonts w:asciiTheme="majorHAnsi" w:hAnsiTheme="majorHAnsi"/>
                <w:sz w:val="20"/>
                <w:szCs w:val="20"/>
              </w:rPr>
            </w:pPr>
            <w:r w:rsidRPr="006A1A64">
              <w:rPr>
                <w:rFonts w:asciiTheme="majorHAnsi" w:hAnsiTheme="majorHAnsi"/>
                <w:sz w:val="20"/>
                <w:szCs w:val="20"/>
              </w:rPr>
              <w:t xml:space="preserve">List the components of an IDP (e.g., the thematic areas and the subcomponents </w:t>
            </w:r>
            <w:r w:rsidRPr="006A1A64">
              <w:rPr>
                <w:rFonts w:asciiTheme="majorHAnsi" w:hAnsiTheme="majorHAnsi"/>
                <w:sz w:val="20"/>
                <w:szCs w:val="20"/>
              </w:rPr>
              <w:lastRenderedPageBreak/>
              <w:t xml:space="preserve">of each thematic area). </w:t>
            </w:r>
          </w:p>
          <w:p w14:paraId="0965F63A" w14:textId="77777777" w:rsidR="009001D9" w:rsidRPr="006A1A64" w:rsidRDefault="009001D9" w:rsidP="00DF3123">
            <w:pPr>
              <w:rPr>
                <w:rFonts w:asciiTheme="majorHAnsi" w:hAnsiTheme="majorHAnsi"/>
                <w:sz w:val="20"/>
                <w:szCs w:val="20"/>
              </w:rPr>
            </w:pPr>
          </w:p>
        </w:tc>
        <w:tc>
          <w:tcPr>
            <w:tcW w:w="3116" w:type="dxa"/>
          </w:tcPr>
          <w:p w14:paraId="42FEEFB5" w14:textId="5D782E92" w:rsidR="009001D9" w:rsidRDefault="009001D9" w:rsidP="009001D9">
            <w:pPr>
              <w:rPr>
                <w:rFonts w:asciiTheme="majorHAnsi" w:hAnsiTheme="majorHAnsi"/>
              </w:rPr>
            </w:pPr>
            <w:hyperlink r:id="rId20" w:history="1">
              <w:r w:rsidRPr="002D1400">
                <w:rPr>
                  <w:rStyle w:val="Hyperlink"/>
                  <w:rFonts w:asciiTheme="majorHAnsi" w:hAnsiTheme="majorHAnsi"/>
                </w:rPr>
                <w:t>IDP PPT Presentation</w:t>
              </w:r>
            </w:hyperlink>
          </w:p>
          <w:p w14:paraId="6784D064" w14:textId="77777777" w:rsidR="009001D9" w:rsidRDefault="009001D9" w:rsidP="009001D9">
            <w:pPr>
              <w:rPr>
                <w:rFonts w:asciiTheme="majorHAnsi" w:hAnsiTheme="majorHAnsi"/>
              </w:rPr>
            </w:pPr>
          </w:p>
          <w:p w14:paraId="27A3C35F" w14:textId="091A6FF3" w:rsidR="009001D9" w:rsidRPr="00C71B44" w:rsidRDefault="009001D9" w:rsidP="009001D9">
            <w:pPr>
              <w:rPr>
                <w:sz w:val="20"/>
                <w:szCs w:val="20"/>
              </w:rPr>
            </w:pPr>
            <w:r w:rsidRPr="00C71B44">
              <w:rPr>
                <w:rFonts w:asciiTheme="majorHAnsi" w:hAnsiTheme="majorHAnsi"/>
                <w:sz w:val="20"/>
                <w:szCs w:val="20"/>
              </w:rPr>
              <w:t xml:space="preserve">*Please note you can use portions of the video to augment your </w:t>
            </w:r>
            <w:r w:rsidR="009F4BE0" w:rsidRPr="00C71B44">
              <w:rPr>
                <w:rFonts w:asciiTheme="majorHAnsi" w:hAnsiTheme="majorHAnsi"/>
                <w:sz w:val="20"/>
                <w:szCs w:val="20"/>
              </w:rPr>
              <w:t>PPT</w:t>
            </w:r>
            <w:r w:rsidRPr="00C71B44">
              <w:rPr>
                <w:rFonts w:asciiTheme="majorHAnsi" w:hAnsiTheme="majorHAnsi"/>
                <w:sz w:val="20"/>
                <w:szCs w:val="20"/>
              </w:rPr>
              <w:t xml:space="preserve"> presentation or show</w:t>
            </w:r>
            <w:r w:rsidR="00DB4C42" w:rsidRPr="00C71B44">
              <w:rPr>
                <w:rFonts w:asciiTheme="majorHAnsi" w:hAnsiTheme="majorHAnsi"/>
                <w:sz w:val="20"/>
                <w:szCs w:val="20"/>
              </w:rPr>
              <w:t xml:space="preserve"> the</w:t>
            </w:r>
            <w:r w:rsidRPr="00C71B44">
              <w:rPr>
                <w:rFonts w:asciiTheme="majorHAnsi" w:hAnsiTheme="majorHAnsi"/>
                <w:sz w:val="20"/>
                <w:szCs w:val="20"/>
              </w:rPr>
              <w:t xml:space="preserve"> video in full and use the slides to reinforce what was in the video. If both the video and presentation are used then </w:t>
            </w:r>
            <w:r w:rsidRPr="00C71B44">
              <w:rPr>
                <w:rFonts w:asciiTheme="majorHAnsi" w:hAnsiTheme="majorHAnsi"/>
                <w:sz w:val="20"/>
                <w:szCs w:val="20"/>
              </w:rPr>
              <w:lastRenderedPageBreak/>
              <w:t>note that this section will take a bit longer</w:t>
            </w:r>
            <w:r w:rsidR="00CE195B" w:rsidRPr="00C71B44">
              <w:rPr>
                <w:rFonts w:asciiTheme="majorHAnsi" w:hAnsiTheme="majorHAnsi"/>
                <w:sz w:val="20"/>
                <w:szCs w:val="20"/>
              </w:rPr>
              <w:t xml:space="preserve"> (i.e., 20 minutes). </w:t>
            </w:r>
          </w:p>
        </w:tc>
      </w:tr>
    </w:tbl>
    <w:p w14:paraId="202B88EE" w14:textId="77777777" w:rsidR="0092493C" w:rsidRDefault="0092493C" w:rsidP="00944A05">
      <w:pPr>
        <w:pStyle w:val="Heading1"/>
        <w:rPr>
          <w:rFonts w:asciiTheme="majorHAnsi" w:eastAsia="Times New Roman" w:hAnsiTheme="majorHAnsi"/>
        </w:rPr>
      </w:pPr>
    </w:p>
    <w:p w14:paraId="45FE8EA1" w14:textId="77777777" w:rsidR="00AC7554" w:rsidRDefault="00AC7554" w:rsidP="00AC7554"/>
    <w:p w14:paraId="7EBC4F4D" w14:textId="4667ADD3" w:rsidR="00AC7554" w:rsidRDefault="00C859C8" w:rsidP="00AC7554">
      <w:r>
        <w:br w:type="page"/>
      </w:r>
    </w:p>
    <w:p w14:paraId="70A1DFAE" w14:textId="18D78C3C" w:rsidR="00944A05" w:rsidRPr="0023657E" w:rsidRDefault="00944A05" w:rsidP="0023657E">
      <w:pPr>
        <w:pStyle w:val="Heading2"/>
        <w:rPr>
          <w:rFonts w:eastAsia="Times New Roman"/>
          <w:b/>
          <w:bCs/>
        </w:rPr>
      </w:pPr>
      <w:r w:rsidRPr="0023657E">
        <w:rPr>
          <w:rFonts w:eastAsia="Times New Roman"/>
          <w:b/>
          <w:bCs/>
        </w:rPr>
        <w:lastRenderedPageBreak/>
        <w:t xml:space="preserve">Participatory Learning </w:t>
      </w:r>
      <w:r w:rsidR="002D147C" w:rsidRPr="0023657E">
        <w:rPr>
          <w:rFonts w:eastAsia="Times New Roman"/>
          <w:b/>
          <w:bCs/>
        </w:rPr>
        <w:t>(</w:t>
      </w:r>
      <w:r w:rsidR="00FB4A2C" w:rsidRPr="0023657E">
        <w:rPr>
          <w:rFonts w:eastAsia="Times New Roman"/>
          <w:b/>
          <w:bCs/>
        </w:rPr>
        <w:t>4</w:t>
      </w:r>
      <w:r w:rsidR="00C7114E" w:rsidRPr="0023657E">
        <w:rPr>
          <w:rFonts w:eastAsia="Times New Roman"/>
          <w:b/>
          <w:bCs/>
        </w:rPr>
        <w:t>0</w:t>
      </w:r>
      <w:r w:rsidR="002D147C" w:rsidRPr="0023657E">
        <w:rPr>
          <w:rFonts w:eastAsia="Times New Roman"/>
          <w:b/>
          <w:bCs/>
        </w:rPr>
        <w:t xml:space="preserve"> Minutes)</w:t>
      </w:r>
    </w:p>
    <w:p w14:paraId="0D0F1272" w14:textId="168D3997" w:rsidR="00944A05" w:rsidRPr="00AB57A4" w:rsidRDefault="00A5548A" w:rsidP="00944A05">
      <w:pPr>
        <w:rPr>
          <w:rFonts w:asciiTheme="majorHAnsi" w:hAnsiTheme="majorHAnsi"/>
        </w:rPr>
      </w:pPr>
      <w:r>
        <w:rPr>
          <w:rFonts w:asciiTheme="majorHAnsi" w:hAnsiTheme="majorHAnsi"/>
        </w:rPr>
        <w:t>Graduate students</w:t>
      </w:r>
      <w:r w:rsidR="00BB1952" w:rsidRPr="00AB57A4">
        <w:rPr>
          <w:rFonts w:asciiTheme="majorHAnsi" w:hAnsiTheme="majorHAnsi"/>
        </w:rPr>
        <w:t xml:space="preserve"> will have the opportunity to engage with the six thematic areas </w:t>
      </w:r>
      <w:r w:rsidR="00BB1952" w:rsidRPr="00AB57A4">
        <w:rPr>
          <w:rFonts w:asciiTheme="majorHAnsi" w:eastAsia="Times New Roman" w:hAnsiTheme="majorHAnsi" w:cs="Times New Roman"/>
          <w:color w:val="141412"/>
        </w:rPr>
        <w:t>(i.e., Career Exploration and Planning, Communication, Health and Wellness, Managing Time and Resource</w:t>
      </w:r>
      <w:r w:rsidR="00B41977">
        <w:rPr>
          <w:rFonts w:asciiTheme="majorHAnsi" w:eastAsia="Times New Roman" w:hAnsiTheme="majorHAnsi" w:cs="Times New Roman"/>
          <w:color w:val="141412"/>
        </w:rPr>
        <w:t>s</w:t>
      </w:r>
      <w:r w:rsidR="00BB1952" w:rsidRPr="00AB57A4">
        <w:rPr>
          <w:rFonts w:asciiTheme="majorHAnsi" w:eastAsia="Times New Roman" w:hAnsiTheme="majorHAnsi" w:cs="Times New Roman"/>
          <w:color w:val="141412"/>
        </w:rPr>
        <w:t>, Research Dissemination, and Teaching</w:t>
      </w:r>
      <w:r w:rsidR="002B78FC">
        <w:rPr>
          <w:rFonts w:asciiTheme="majorHAnsi" w:eastAsia="Times New Roman" w:hAnsiTheme="majorHAnsi" w:cs="Times New Roman"/>
          <w:color w:val="141412"/>
        </w:rPr>
        <w:t xml:space="preserve">). </w:t>
      </w:r>
    </w:p>
    <w:p w14:paraId="6651738C" w14:textId="77777777" w:rsidR="00DE6FD1" w:rsidRDefault="00DE6FD1" w:rsidP="00944A05">
      <w:pPr>
        <w:rPr>
          <w:rFonts w:asciiTheme="majorHAnsi" w:eastAsia="Times New Roman" w:hAnsiTheme="majorHAnsi" w:cs="Times New Roman"/>
          <w:bCs/>
          <w:color w:val="141412"/>
        </w:rPr>
      </w:pPr>
    </w:p>
    <w:tbl>
      <w:tblPr>
        <w:tblStyle w:val="TableGrid"/>
        <w:tblW w:w="0" w:type="auto"/>
        <w:tblLook w:val="04A0" w:firstRow="1" w:lastRow="0" w:firstColumn="1" w:lastColumn="0" w:noHBand="0" w:noVBand="1"/>
      </w:tblPr>
      <w:tblGrid>
        <w:gridCol w:w="3681"/>
        <w:gridCol w:w="4658"/>
        <w:gridCol w:w="1476"/>
        <w:gridCol w:w="3135"/>
      </w:tblGrid>
      <w:tr w:rsidR="005C38EA" w14:paraId="6EC492B7" w14:textId="77777777" w:rsidTr="00341912">
        <w:tc>
          <w:tcPr>
            <w:tcW w:w="3681" w:type="dxa"/>
            <w:shd w:val="clear" w:color="auto" w:fill="F3ADB4" w:themeFill="accent1" w:themeFillTint="66"/>
          </w:tcPr>
          <w:p w14:paraId="41AD2D86" w14:textId="77777777" w:rsidR="00EB1BB1" w:rsidRPr="00385C28" w:rsidRDefault="00EB1BB1" w:rsidP="00552BB5">
            <w:pPr>
              <w:rPr>
                <w:rFonts w:asciiTheme="majorHAnsi" w:hAnsiTheme="majorHAnsi"/>
                <w:b/>
                <w:bCs/>
              </w:rPr>
            </w:pPr>
            <w:r w:rsidRPr="00385C28">
              <w:rPr>
                <w:rFonts w:asciiTheme="majorHAnsi" w:hAnsiTheme="majorHAnsi"/>
                <w:b/>
                <w:bCs/>
              </w:rPr>
              <w:t>Content</w:t>
            </w:r>
          </w:p>
        </w:tc>
        <w:tc>
          <w:tcPr>
            <w:tcW w:w="4658" w:type="dxa"/>
            <w:shd w:val="clear" w:color="auto" w:fill="F3ADB4" w:themeFill="accent1" w:themeFillTint="66"/>
          </w:tcPr>
          <w:p w14:paraId="2BB83CF5" w14:textId="6CE806D3" w:rsidR="00EB1BB1" w:rsidRPr="00385C28" w:rsidRDefault="00EB1BB1" w:rsidP="00552BB5">
            <w:pPr>
              <w:rPr>
                <w:rFonts w:asciiTheme="majorHAnsi" w:hAnsiTheme="majorHAnsi"/>
                <w:b/>
                <w:bCs/>
              </w:rPr>
            </w:pPr>
            <w:r w:rsidRPr="00385C28">
              <w:rPr>
                <w:rFonts w:asciiTheme="majorHAnsi" w:hAnsiTheme="majorHAnsi"/>
                <w:b/>
                <w:bCs/>
              </w:rPr>
              <w:t>Activities</w:t>
            </w:r>
            <w:r>
              <w:rPr>
                <w:rFonts w:asciiTheme="majorHAnsi" w:hAnsiTheme="majorHAnsi"/>
                <w:b/>
                <w:bCs/>
              </w:rPr>
              <w:t>/Instructions</w:t>
            </w:r>
          </w:p>
        </w:tc>
        <w:tc>
          <w:tcPr>
            <w:tcW w:w="1476" w:type="dxa"/>
            <w:shd w:val="clear" w:color="auto" w:fill="F3ADB4" w:themeFill="accent1" w:themeFillTint="66"/>
          </w:tcPr>
          <w:p w14:paraId="1F5DC226" w14:textId="416BBF5C" w:rsidR="00EB1BB1" w:rsidRPr="006A1A64" w:rsidRDefault="00BB6729" w:rsidP="00552BB5">
            <w:pPr>
              <w:rPr>
                <w:rFonts w:asciiTheme="majorHAnsi" w:hAnsiTheme="majorHAnsi"/>
                <w:b/>
                <w:bCs/>
                <w:sz w:val="20"/>
                <w:szCs w:val="20"/>
              </w:rPr>
            </w:pPr>
            <w:r w:rsidRPr="006A1A64">
              <w:rPr>
                <w:rFonts w:asciiTheme="majorHAnsi" w:hAnsiTheme="majorHAnsi"/>
                <w:b/>
                <w:bCs/>
                <w:sz w:val="20"/>
                <w:szCs w:val="20"/>
              </w:rPr>
              <w:t>Relevant Learning Outcome</w:t>
            </w:r>
          </w:p>
        </w:tc>
        <w:tc>
          <w:tcPr>
            <w:tcW w:w="3135" w:type="dxa"/>
            <w:shd w:val="clear" w:color="auto" w:fill="F3ADB4" w:themeFill="accent1" w:themeFillTint="66"/>
          </w:tcPr>
          <w:p w14:paraId="56073D39" w14:textId="37C1C2DF" w:rsidR="00EB1BB1" w:rsidRPr="00385C28" w:rsidRDefault="00EB1BB1" w:rsidP="00552BB5">
            <w:pPr>
              <w:rPr>
                <w:rFonts w:asciiTheme="majorHAnsi" w:hAnsiTheme="majorHAnsi"/>
                <w:b/>
                <w:bCs/>
              </w:rPr>
            </w:pPr>
            <w:r>
              <w:rPr>
                <w:rFonts w:asciiTheme="majorHAnsi" w:hAnsiTheme="majorHAnsi"/>
                <w:b/>
                <w:bCs/>
              </w:rPr>
              <w:t>Materials/</w:t>
            </w:r>
            <w:r w:rsidRPr="00385C28">
              <w:rPr>
                <w:rFonts w:asciiTheme="majorHAnsi" w:hAnsiTheme="majorHAnsi"/>
                <w:b/>
                <w:bCs/>
              </w:rPr>
              <w:t>Resources</w:t>
            </w:r>
          </w:p>
        </w:tc>
      </w:tr>
      <w:tr w:rsidR="00597B19" w14:paraId="7B169653" w14:textId="77777777" w:rsidTr="00CB3F31">
        <w:tc>
          <w:tcPr>
            <w:tcW w:w="12950" w:type="dxa"/>
            <w:gridSpan w:val="4"/>
            <w:shd w:val="clear" w:color="auto" w:fill="F9D6D9" w:themeFill="accent1" w:themeFillTint="33"/>
          </w:tcPr>
          <w:p w14:paraId="063D5C9D" w14:textId="6AEDFD2D" w:rsidR="00597B19" w:rsidRPr="00385C28" w:rsidRDefault="00597B19" w:rsidP="00552BB5">
            <w:pPr>
              <w:rPr>
                <w:rFonts w:asciiTheme="majorHAnsi" w:hAnsiTheme="majorHAnsi"/>
                <w:b/>
                <w:bCs/>
              </w:rPr>
            </w:pPr>
            <w:r w:rsidRPr="00AB57A4">
              <w:rPr>
                <w:rFonts w:asciiTheme="majorHAnsi" w:hAnsiTheme="majorHAnsi"/>
                <w:b/>
                <w:bCs/>
              </w:rPr>
              <w:t xml:space="preserve">Using the IDP Worksheets </w:t>
            </w:r>
            <w:r w:rsidRPr="00AB57A4">
              <w:rPr>
                <w:rFonts w:asciiTheme="majorHAnsi" w:eastAsia="Times New Roman" w:hAnsiTheme="majorHAnsi" w:cs="Times New Roman"/>
                <w:b/>
                <w:bCs/>
                <w:color w:val="141412"/>
              </w:rPr>
              <w:t>(</w:t>
            </w:r>
            <w:r>
              <w:rPr>
                <w:rFonts w:asciiTheme="majorHAnsi" w:eastAsia="Times New Roman" w:hAnsiTheme="majorHAnsi"/>
                <w:b/>
                <w:bCs/>
                <w:color w:val="141412"/>
              </w:rPr>
              <w:t>30</w:t>
            </w:r>
            <w:r w:rsidRPr="00AB57A4">
              <w:rPr>
                <w:rFonts w:asciiTheme="majorHAnsi" w:eastAsia="Times New Roman" w:hAnsiTheme="majorHAnsi"/>
                <w:b/>
                <w:bCs/>
                <w:color w:val="141412"/>
              </w:rPr>
              <w:t xml:space="preserve"> Minutes</w:t>
            </w:r>
            <w:r w:rsidRPr="00AB57A4">
              <w:rPr>
                <w:rFonts w:asciiTheme="majorHAnsi" w:eastAsia="Times New Roman" w:hAnsiTheme="majorHAnsi" w:cs="Times New Roman"/>
                <w:b/>
                <w:bCs/>
                <w:color w:val="141412"/>
              </w:rPr>
              <w:t>)</w:t>
            </w:r>
          </w:p>
        </w:tc>
      </w:tr>
      <w:tr w:rsidR="00441E26" w14:paraId="49031AE4" w14:textId="77777777" w:rsidTr="00341912">
        <w:tc>
          <w:tcPr>
            <w:tcW w:w="3681" w:type="dxa"/>
          </w:tcPr>
          <w:p w14:paraId="72B7A2AF" w14:textId="77777777" w:rsidR="000179A8" w:rsidRDefault="00441E26" w:rsidP="00441E26">
            <w:pPr>
              <w:rPr>
                <w:rFonts w:asciiTheme="majorHAnsi" w:hAnsiTheme="majorHAnsi"/>
                <w:b/>
                <w:bCs/>
              </w:rPr>
            </w:pPr>
            <w:r w:rsidRPr="00813E2B">
              <w:rPr>
                <w:rFonts w:asciiTheme="majorHAnsi" w:hAnsiTheme="majorHAnsi"/>
                <w:b/>
                <w:bCs/>
              </w:rPr>
              <w:t xml:space="preserve">Group </w:t>
            </w:r>
            <w:r>
              <w:rPr>
                <w:rFonts w:asciiTheme="majorHAnsi" w:hAnsiTheme="majorHAnsi"/>
                <w:b/>
                <w:bCs/>
              </w:rPr>
              <w:t>Reflection</w:t>
            </w:r>
          </w:p>
          <w:p w14:paraId="706B59B6" w14:textId="54F68ED3" w:rsidR="000179A8" w:rsidRDefault="00441E26" w:rsidP="00441E26">
            <w:pPr>
              <w:rPr>
                <w:rFonts w:asciiTheme="majorHAnsi" w:hAnsiTheme="majorHAnsi"/>
                <w:b/>
                <w:bCs/>
              </w:rPr>
            </w:pPr>
            <w:r>
              <w:rPr>
                <w:rFonts w:asciiTheme="majorHAnsi" w:hAnsiTheme="majorHAnsi"/>
                <w:b/>
                <w:bCs/>
              </w:rPr>
              <w:t>(2</w:t>
            </w:r>
            <w:r w:rsidR="00147379">
              <w:rPr>
                <w:rFonts w:asciiTheme="majorHAnsi" w:hAnsiTheme="majorHAnsi"/>
                <w:b/>
                <w:bCs/>
              </w:rPr>
              <w:t>5</w:t>
            </w:r>
            <w:r>
              <w:rPr>
                <w:rFonts w:asciiTheme="majorHAnsi" w:hAnsiTheme="majorHAnsi"/>
                <w:b/>
                <w:bCs/>
              </w:rPr>
              <w:t xml:space="preserve"> Minutes)</w:t>
            </w:r>
          </w:p>
          <w:p w14:paraId="3E05C4B3" w14:textId="3293F002" w:rsidR="00441E26" w:rsidRPr="00AB57A4" w:rsidRDefault="00441E26" w:rsidP="00441E26">
            <w:pPr>
              <w:rPr>
                <w:rFonts w:asciiTheme="majorHAnsi" w:eastAsia="Times New Roman" w:hAnsiTheme="majorHAnsi" w:cs="Times New Roman"/>
                <w:color w:val="141412"/>
              </w:rPr>
            </w:pPr>
            <w:r>
              <w:rPr>
                <w:rFonts w:asciiTheme="majorHAnsi" w:hAnsiTheme="majorHAnsi"/>
              </w:rPr>
              <w:t xml:space="preserve">Prepare six stations numbered one to six, with each number corresponding to a thematic area. </w:t>
            </w:r>
            <w:r>
              <w:rPr>
                <w:rFonts w:asciiTheme="majorHAnsi" w:eastAsia="Times New Roman" w:hAnsiTheme="majorHAnsi" w:cs="Times New Roman"/>
                <w:color w:val="141412"/>
              </w:rPr>
              <w:t xml:space="preserve">Stations </w:t>
            </w:r>
            <w:r w:rsidRPr="00AB57A4">
              <w:rPr>
                <w:rFonts w:asciiTheme="majorHAnsi" w:eastAsia="Times New Roman" w:hAnsiTheme="majorHAnsi" w:cs="Times New Roman"/>
                <w:color w:val="141412"/>
              </w:rPr>
              <w:t>can be numbered as follows:</w:t>
            </w:r>
          </w:p>
          <w:p w14:paraId="7E57DA92" w14:textId="77777777" w:rsidR="00441E26" w:rsidRPr="00AB57A4" w:rsidRDefault="00441E26" w:rsidP="00441E26">
            <w:pPr>
              <w:rPr>
                <w:rFonts w:asciiTheme="majorHAnsi" w:hAnsiTheme="majorHAnsi"/>
              </w:rPr>
            </w:pPr>
          </w:p>
          <w:p w14:paraId="0B690130" w14:textId="77777777" w:rsidR="00441E26" w:rsidRPr="00AB57A4" w:rsidRDefault="00441E26" w:rsidP="00441E26">
            <w:pPr>
              <w:pStyle w:val="ListParagraph"/>
              <w:numPr>
                <w:ilvl w:val="0"/>
                <w:numId w:val="5"/>
              </w:numPr>
              <w:rPr>
                <w:rFonts w:asciiTheme="majorHAnsi" w:hAnsiTheme="majorHAnsi"/>
              </w:rPr>
            </w:pPr>
            <w:r w:rsidRPr="00AB57A4">
              <w:rPr>
                <w:rFonts w:asciiTheme="majorHAnsi" w:eastAsia="Times New Roman" w:hAnsiTheme="majorHAnsi" w:cs="Times New Roman"/>
                <w:color w:val="141412"/>
              </w:rPr>
              <w:t>Career Exploration and Planning</w:t>
            </w:r>
          </w:p>
          <w:p w14:paraId="565F4283" w14:textId="77777777" w:rsidR="00441E26" w:rsidRPr="00AB57A4" w:rsidRDefault="00441E26" w:rsidP="00441E26">
            <w:pPr>
              <w:pStyle w:val="ListParagraph"/>
              <w:numPr>
                <w:ilvl w:val="0"/>
                <w:numId w:val="5"/>
              </w:numPr>
              <w:rPr>
                <w:rFonts w:asciiTheme="majorHAnsi" w:hAnsiTheme="majorHAnsi"/>
              </w:rPr>
            </w:pPr>
            <w:r w:rsidRPr="00AB57A4">
              <w:rPr>
                <w:rFonts w:asciiTheme="majorHAnsi" w:eastAsia="Times New Roman" w:hAnsiTheme="majorHAnsi" w:cs="Times New Roman"/>
                <w:color w:val="141412"/>
              </w:rPr>
              <w:t>Communication</w:t>
            </w:r>
          </w:p>
          <w:p w14:paraId="1F877EA6" w14:textId="77777777" w:rsidR="00441E26" w:rsidRPr="00AB57A4" w:rsidRDefault="00441E26" w:rsidP="00441E26">
            <w:pPr>
              <w:pStyle w:val="ListParagraph"/>
              <w:numPr>
                <w:ilvl w:val="0"/>
                <w:numId w:val="5"/>
              </w:numPr>
              <w:rPr>
                <w:rFonts w:asciiTheme="majorHAnsi" w:hAnsiTheme="majorHAnsi"/>
              </w:rPr>
            </w:pPr>
            <w:r w:rsidRPr="00AB57A4">
              <w:rPr>
                <w:rFonts w:asciiTheme="majorHAnsi" w:eastAsia="Times New Roman" w:hAnsiTheme="majorHAnsi" w:cs="Times New Roman"/>
                <w:color w:val="141412"/>
              </w:rPr>
              <w:t>Health and Wellness</w:t>
            </w:r>
          </w:p>
          <w:p w14:paraId="2C125EBA" w14:textId="42E71971" w:rsidR="00441E26" w:rsidRPr="00AB57A4" w:rsidRDefault="00441E26" w:rsidP="00441E26">
            <w:pPr>
              <w:pStyle w:val="ListParagraph"/>
              <w:numPr>
                <w:ilvl w:val="0"/>
                <w:numId w:val="5"/>
              </w:numPr>
              <w:rPr>
                <w:rFonts w:asciiTheme="majorHAnsi" w:hAnsiTheme="majorHAnsi"/>
              </w:rPr>
            </w:pPr>
            <w:r w:rsidRPr="00AB57A4">
              <w:rPr>
                <w:rFonts w:asciiTheme="majorHAnsi" w:eastAsia="Times New Roman" w:hAnsiTheme="majorHAnsi" w:cs="Times New Roman"/>
                <w:color w:val="141412"/>
              </w:rPr>
              <w:t>Managing Time and Resource</w:t>
            </w:r>
            <w:r w:rsidR="00B41977">
              <w:rPr>
                <w:rFonts w:asciiTheme="majorHAnsi" w:eastAsia="Times New Roman" w:hAnsiTheme="majorHAnsi" w:cs="Times New Roman"/>
                <w:color w:val="141412"/>
              </w:rPr>
              <w:t>s</w:t>
            </w:r>
          </w:p>
          <w:p w14:paraId="57C8D6CB" w14:textId="77777777" w:rsidR="00441E26" w:rsidRPr="00AB57A4" w:rsidRDefault="00441E26" w:rsidP="00441E26">
            <w:pPr>
              <w:pStyle w:val="ListParagraph"/>
              <w:numPr>
                <w:ilvl w:val="0"/>
                <w:numId w:val="5"/>
              </w:numPr>
              <w:rPr>
                <w:rFonts w:asciiTheme="majorHAnsi" w:hAnsiTheme="majorHAnsi"/>
              </w:rPr>
            </w:pPr>
            <w:r w:rsidRPr="00AB57A4">
              <w:rPr>
                <w:rFonts w:asciiTheme="majorHAnsi" w:eastAsia="Times New Roman" w:hAnsiTheme="majorHAnsi" w:cs="Times New Roman"/>
                <w:color w:val="141412"/>
              </w:rPr>
              <w:t>Research Dissemination</w:t>
            </w:r>
          </w:p>
          <w:p w14:paraId="5C0E4151" w14:textId="3A7FD99F" w:rsidR="00441E26" w:rsidRPr="001B0E3D" w:rsidRDefault="00441E26" w:rsidP="00DA6C1B">
            <w:pPr>
              <w:pStyle w:val="ListParagraph"/>
              <w:numPr>
                <w:ilvl w:val="0"/>
                <w:numId w:val="5"/>
              </w:numPr>
              <w:rPr>
                <w:rFonts w:asciiTheme="majorHAnsi" w:hAnsiTheme="majorHAnsi"/>
              </w:rPr>
            </w:pPr>
            <w:r w:rsidRPr="00AB57A4">
              <w:rPr>
                <w:rFonts w:asciiTheme="majorHAnsi" w:eastAsia="Times New Roman" w:hAnsiTheme="majorHAnsi" w:cs="Times New Roman"/>
                <w:color w:val="141412"/>
              </w:rPr>
              <w:t>Teaching</w:t>
            </w:r>
          </w:p>
        </w:tc>
        <w:tc>
          <w:tcPr>
            <w:tcW w:w="4658" w:type="dxa"/>
          </w:tcPr>
          <w:p w14:paraId="593D4120" w14:textId="6EFF77D9" w:rsidR="000179A8" w:rsidRPr="00746DA0" w:rsidRDefault="00441E26" w:rsidP="00441E26">
            <w:pPr>
              <w:rPr>
                <w:rFonts w:asciiTheme="majorHAnsi" w:hAnsiTheme="majorHAnsi"/>
                <w:b/>
                <w:bCs/>
              </w:rPr>
            </w:pPr>
            <w:r w:rsidRPr="00F875D5">
              <w:rPr>
                <w:rFonts w:asciiTheme="majorHAnsi" w:hAnsiTheme="majorHAnsi"/>
                <w:b/>
                <w:bCs/>
              </w:rPr>
              <w:t xml:space="preserve">Carousel </w:t>
            </w:r>
            <w:r>
              <w:rPr>
                <w:rFonts w:asciiTheme="majorHAnsi" w:hAnsiTheme="majorHAnsi"/>
                <w:b/>
                <w:bCs/>
              </w:rPr>
              <w:t>Brainstorming</w:t>
            </w:r>
          </w:p>
          <w:p w14:paraId="5F00FA42" w14:textId="4BFE90F3" w:rsidR="00441E26" w:rsidRDefault="00147379" w:rsidP="00441E26">
            <w:pPr>
              <w:rPr>
                <w:rFonts w:asciiTheme="majorHAnsi" w:hAnsiTheme="majorHAnsi"/>
              </w:rPr>
            </w:pPr>
            <w:r w:rsidRPr="0092493C">
              <w:rPr>
                <w:rFonts w:asciiTheme="majorHAnsi" w:hAnsiTheme="majorHAnsi"/>
              </w:rPr>
              <w:t>Have students number off out loud 1-6 so they know which thematic area you’d like them to explore prior to the group reflection</w:t>
            </w:r>
            <w:r>
              <w:rPr>
                <w:rFonts w:asciiTheme="majorHAnsi" w:hAnsiTheme="majorHAnsi"/>
              </w:rPr>
              <w:t xml:space="preserve">. </w:t>
            </w:r>
            <w:r w:rsidR="00441E26">
              <w:rPr>
                <w:rFonts w:asciiTheme="majorHAnsi" w:hAnsiTheme="majorHAnsi"/>
              </w:rPr>
              <w:t>Each group is then invited to discuss the questions in the IDP Worksheets based on the</w:t>
            </w:r>
            <w:r>
              <w:rPr>
                <w:rFonts w:asciiTheme="majorHAnsi" w:hAnsiTheme="majorHAnsi"/>
              </w:rPr>
              <w:t>ir</w:t>
            </w:r>
            <w:r w:rsidR="00441E26">
              <w:rPr>
                <w:rFonts w:asciiTheme="majorHAnsi" w:hAnsiTheme="majorHAnsi"/>
              </w:rPr>
              <w:t xml:space="preserve"> station number and corresponding thematic area adding some thoughts and points to the chart paper. Have them rotate stations so that they work on at least three of the worksheets</w:t>
            </w:r>
            <w:r>
              <w:rPr>
                <w:rFonts w:asciiTheme="majorHAnsi" w:hAnsiTheme="majorHAnsi"/>
              </w:rPr>
              <w:t xml:space="preserve">. </w:t>
            </w:r>
          </w:p>
          <w:p w14:paraId="58DCEE5F" w14:textId="77777777" w:rsidR="003A6CEB" w:rsidRDefault="003A6CEB" w:rsidP="00441E26">
            <w:pPr>
              <w:rPr>
                <w:rFonts w:asciiTheme="majorHAnsi" w:hAnsiTheme="majorHAnsi"/>
              </w:rPr>
            </w:pPr>
          </w:p>
          <w:p w14:paraId="438D9297" w14:textId="77777777" w:rsidR="00441E26" w:rsidRPr="00C6734B" w:rsidRDefault="00441E26" w:rsidP="00441E26">
            <w:pPr>
              <w:rPr>
                <w:rFonts w:asciiTheme="majorHAnsi" w:hAnsiTheme="majorHAnsi"/>
                <w:sz w:val="20"/>
                <w:szCs w:val="20"/>
              </w:rPr>
            </w:pPr>
            <w:r w:rsidRPr="00C6734B">
              <w:rPr>
                <w:rFonts w:asciiTheme="majorHAnsi" w:hAnsiTheme="majorHAnsi"/>
                <w:sz w:val="20"/>
                <w:szCs w:val="20"/>
              </w:rPr>
              <w:t xml:space="preserve">*It could be helpful to have a printout of at least one corresponding worksheet at each station. </w:t>
            </w:r>
          </w:p>
          <w:p w14:paraId="29ECAB9D" w14:textId="77777777" w:rsidR="00441E26" w:rsidRPr="00E27C50" w:rsidRDefault="00441E26" w:rsidP="00552BB5">
            <w:pPr>
              <w:rPr>
                <w:rFonts w:asciiTheme="majorHAnsi" w:hAnsiTheme="majorHAnsi"/>
                <w:b/>
                <w:bCs/>
              </w:rPr>
            </w:pPr>
          </w:p>
        </w:tc>
        <w:tc>
          <w:tcPr>
            <w:tcW w:w="1476" w:type="dxa"/>
          </w:tcPr>
          <w:p w14:paraId="354412ED" w14:textId="3B68B4CC" w:rsidR="00441E26" w:rsidRPr="006A1A64" w:rsidRDefault="00441E26" w:rsidP="00441E26">
            <w:pPr>
              <w:rPr>
                <w:rFonts w:asciiTheme="majorHAnsi" w:hAnsiTheme="majorHAnsi"/>
                <w:sz w:val="20"/>
                <w:szCs w:val="20"/>
              </w:rPr>
            </w:pPr>
            <w:r w:rsidRPr="006A1A64">
              <w:rPr>
                <w:rFonts w:asciiTheme="majorHAnsi" w:hAnsiTheme="majorHAnsi"/>
                <w:sz w:val="20"/>
                <w:szCs w:val="20"/>
              </w:rPr>
              <w:t xml:space="preserve">Explore through classroom-based activities reasons why engagement with </w:t>
            </w:r>
            <w:r w:rsidR="00641CDF">
              <w:rPr>
                <w:rFonts w:asciiTheme="majorHAnsi" w:hAnsiTheme="majorHAnsi"/>
                <w:sz w:val="20"/>
                <w:szCs w:val="20"/>
              </w:rPr>
              <w:t xml:space="preserve">the </w:t>
            </w:r>
            <w:r w:rsidRPr="006A1A64">
              <w:rPr>
                <w:rFonts w:asciiTheme="majorHAnsi" w:hAnsiTheme="majorHAnsi"/>
                <w:sz w:val="20"/>
                <w:szCs w:val="20"/>
              </w:rPr>
              <w:t xml:space="preserve">IDP would be beneficial personally. </w:t>
            </w:r>
          </w:p>
          <w:p w14:paraId="20AAA7B7" w14:textId="77777777" w:rsidR="00A03854" w:rsidRPr="006A1A64" w:rsidRDefault="00A03854" w:rsidP="00FB15CC">
            <w:pPr>
              <w:rPr>
                <w:rFonts w:asciiTheme="majorHAnsi" w:hAnsiTheme="majorHAnsi"/>
                <w:sz w:val="20"/>
                <w:szCs w:val="20"/>
              </w:rPr>
            </w:pPr>
          </w:p>
          <w:p w14:paraId="7B3944A7" w14:textId="77777777" w:rsidR="00841BBA" w:rsidRPr="006A1A64" w:rsidRDefault="00841BBA" w:rsidP="00841BBA">
            <w:pPr>
              <w:rPr>
                <w:rFonts w:asciiTheme="majorHAnsi" w:hAnsiTheme="majorHAnsi"/>
                <w:sz w:val="20"/>
                <w:szCs w:val="20"/>
              </w:rPr>
            </w:pPr>
            <w:r w:rsidRPr="006A1A64">
              <w:rPr>
                <w:rFonts w:asciiTheme="majorHAnsi" w:hAnsiTheme="majorHAnsi"/>
                <w:sz w:val="20"/>
                <w:szCs w:val="20"/>
              </w:rPr>
              <w:t xml:space="preserve">Through introspection, graduate students will discuss strengths and opportunities for capacity building associated with at least one thematic area within the IDP. </w:t>
            </w:r>
          </w:p>
          <w:p w14:paraId="77806678" w14:textId="77777777" w:rsidR="00A03854" w:rsidRPr="006A1A64" w:rsidRDefault="00A03854" w:rsidP="00FB15CC">
            <w:pPr>
              <w:rPr>
                <w:rFonts w:asciiTheme="majorHAnsi" w:hAnsiTheme="majorHAnsi"/>
                <w:sz w:val="20"/>
                <w:szCs w:val="20"/>
              </w:rPr>
            </w:pPr>
          </w:p>
        </w:tc>
        <w:tc>
          <w:tcPr>
            <w:tcW w:w="3135" w:type="dxa"/>
          </w:tcPr>
          <w:p w14:paraId="76B4E838" w14:textId="7A8FC2EA" w:rsidR="00182195" w:rsidRDefault="00182195" w:rsidP="00441E26">
            <w:pPr>
              <w:rPr>
                <w:rFonts w:asciiTheme="majorHAnsi" w:hAnsiTheme="majorHAnsi"/>
              </w:rPr>
            </w:pPr>
            <w:hyperlink r:id="rId21" w:anchor="tab__3" w:history="1">
              <w:r w:rsidRPr="001B7DDE">
                <w:rPr>
                  <w:rStyle w:val="Hyperlink"/>
                  <w:rFonts w:asciiTheme="majorHAnsi" w:hAnsiTheme="majorHAnsi"/>
                </w:rPr>
                <w:t>Carousel Brainstorming</w:t>
              </w:r>
            </w:hyperlink>
          </w:p>
          <w:p w14:paraId="66BA87C9" w14:textId="741F7ABF" w:rsidR="00441E26" w:rsidRDefault="00441E26" w:rsidP="00441E26">
            <w:pPr>
              <w:rPr>
                <w:rFonts w:asciiTheme="majorHAnsi" w:hAnsiTheme="majorHAnsi"/>
              </w:rPr>
            </w:pPr>
            <w:r>
              <w:rPr>
                <w:rFonts w:asciiTheme="majorHAnsi" w:hAnsiTheme="majorHAnsi"/>
              </w:rPr>
              <w:t>Chart Paper (one for each of the six thematic areas)</w:t>
            </w:r>
          </w:p>
          <w:p w14:paraId="1CF81073" w14:textId="60BF01FE" w:rsidR="00441E26" w:rsidRDefault="00AF3688" w:rsidP="00441E26">
            <w:pPr>
              <w:rPr>
                <w:rFonts w:asciiTheme="majorHAnsi" w:hAnsiTheme="majorHAnsi"/>
              </w:rPr>
            </w:pPr>
            <w:hyperlink r:id="rId22" w:history="1">
              <w:r w:rsidRPr="009D1887">
                <w:rPr>
                  <w:rStyle w:val="Hyperlink"/>
                  <w:rFonts w:asciiTheme="majorHAnsi" w:hAnsiTheme="majorHAnsi"/>
                </w:rPr>
                <w:t>IDP Worksheets</w:t>
              </w:r>
            </w:hyperlink>
            <w:r>
              <w:rPr>
                <w:rFonts w:asciiTheme="majorHAnsi" w:hAnsiTheme="majorHAnsi"/>
              </w:rPr>
              <w:t xml:space="preserve"> </w:t>
            </w:r>
            <w:r w:rsidR="00441E26">
              <w:rPr>
                <w:rFonts w:asciiTheme="majorHAnsi" w:hAnsiTheme="majorHAnsi"/>
              </w:rPr>
              <w:t xml:space="preserve"> </w:t>
            </w:r>
          </w:p>
          <w:p w14:paraId="739BCADD" w14:textId="77777777" w:rsidR="00441E26" w:rsidRDefault="00441E26" w:rsidP="00441E26">
            <w:pPr>
              <w:rPr>
                <w:rFonts w:asciiTheme="majorHAnsi" w:hAnsiTheme="majorHAnsi"/>
              </w:rPr>
            </w:pPr>
            <w:r>
              <w:rPr>
                <w:rFonts w:asciiTheme="majorHAnsi" w:hAnsiTheme="majorHAnsi"/>
              </w:rPr>
              <w:t>Pencils/Markers</w:t>
            </w:r>
          </w:p>
          <w:p w14:paraId="13E811E4" w14:textId="77777777" w:rsidR="00441E26" w:rsidRDefault="00441E26" w:rsidP="00182195"/>
        </w:tc>
      </w:tr>
      <w:tr w:rsidR="00441E26" w14:paraId="1C7918DD" w14:textId="77777777" w:rsidTr="00341912">
        <w:tc>
          <w:tcPr>
            <w:tcW w:w="3681" w:type="dxa"/>
          </w:tcPr>
          <w:p w14:paraId="24474518" w14:textId="1F44C4D5" w:rsidR="00441E26" w:rsidRPr="009D50B6" w:rsidRDefault="00441E26" w:rsidP="00441E26">
            <w:pPr>
              <w:rPr>
                <w:rFonts w:asciiTheme="majorHAnsi" w:hAnsiTheme="majorHAnsi"/>
                <w:b/>
                <w:bCs/>
              </w:rPr>
            </w:pPr>
            <w:r>
              <w:rPr>
                <w:rFonts w:asciiTheme="majorHAnsi" w:hAnsiTheme="majorHAnsi"/>
                <w:b/>
                <w:bCs/>
              </w:rPr>
              <w:t>Large Group Report Back (5 Minutes)</w:t>
            </w:r>
          </w:p>
          <w:p w14:paraId="5D327ADD" w14:textId="77777777" w:rsidR="00441E26" w:rsidRDefault="00441E26" w:rsidP="00441E26">
            <w:pPr>
              <w:rPr>
                <w:rFonts w:asciiTheme="majorHAnsi" w:hAnsiTheme="majorHAnsi"/>
              </w:rPr>
            </w:pPr>
            <w:r w:rsidRPr="002F6D8F">
              <w:rPr>
                <w:rFonts w:asciiTheme="majorHAnsi" w:hAnsiTheme="majorHAnsi"/>
              </w:rPr>
              <w:sym w:font="Wingdings" w:char="F0E0"/>
            </w:r>
            <w:r>
              <w:rPr>
                <w:rFonts w:asciiTheme="majorHAnsi" w:hAnsiTheme="majorHAnsi"/>
              </w:rPr>
              <w:t xml:space="preserve"> Based on the responses written on the chart paper for each station, what patterns did you notice in the strengths? </w:t>
            </w:r>
            <w:r w:rsidRPr="002F6D8F">
              <w:rPr>
                <w:rFonts w:asciiTheme="majorHAnsi" w:hAnsiTheme="majorHAnsi"/>
              </w:rPr>
              <w:t xml:space="preserve"> </w:t>
            </w:r>
          </w:p>
          <w:p w14:paraId="74A0659F" w14:textId="77777777" w:rsidR="00441E26" w:rsidRDefault="00441E26" w:rsidP="00441E26">
            <w:pPr>
              <w:rPr>
                <w:rFonts w:asciiTheme="majorHAnsi" w:hAnsiTheme="majorHAnsi"/>
              </w:rPr>
            </w:pPr>
            <w:r w:rsidRPr="002F6D8F">
              <w:rPr>
                <w:rFonts w:asciiTheme="majorHAnsi" w:hAnsiTheme="majorHAnsi"/>
              </w:rPr>
              <w:sym w:font="Wingdings" w:char="F0E0"/>
            </w:r>
            <w:r>
              <w:rPr>
                <w:rFonts w:asciiTheme="majorHAnsi" w:hAnsiTheme="majorHAnsi"/>
              </w:rPr>
              <w:t xml:space="preserve"> </w:t>
            </w:r>
            <w:r w:rsidRPr="002F6D8F">
              <w:rPr>
                <w:rFonts w:asciiTheme="majorHAnsi" w:hAnsiTheme="majorHAnsi"/>
              </w:rPr>
              <w:t xml:space="preserve">What areas </w:t>
            </w:r>
            <w:r>
              <w:rPr>
                <w:rFonts w:asciiTheme="majorHAnsi" w:hAnsiTheme="majorHAnsi"/>
              </w:rPr>
              <w:t xml:space="preserve">were commonly mentioned for improvement? </w:t>
            </w:r>
            <w:r w:rsidRPr="002F6D8F">
              <w:rPr>
                <w:rFonts w:asciiTheme="majorHAnsi" w:hAnsiTheme="majorHAnsi"/>
              </w:rPr>
              <w:t xml:space="preserve"> </w:t>
            </w:r>
          </w:p>
          <w:p w14:paraId="019510C2" w14:textId="172D79E7" w:rsidR="00441E26" w:rsidRPr="00AB57A4" w:rsidRDefault="00441E26" w:rsidP="00441E26">
            <w:pPr>
              <w:rPr>
                <w:rFonts w:asciiTheme="majorHAnsi" w:hAnsiTheme="majorHAnsi"/>
                <w:b/>
                <w:bCs/>
              </w:rPr>
            </w:pPr>
            <w:r w:rsidRPr="00491A1B">
              <w:rPr>
                <w:rFonts w:asciiTheme="majorHAnsi" w:hAnsiTheme="majorHAnsi"/>
              </w:rPr>
              <w:sym w:font="Wingdings" w:char="F0E0"/>
            </w:r>
            <w:r>
              <w:rPr>
                <w:rFonts w:asciiTheme="majorHAnsi" w:hAnsiTheme="majorHAnsi"/>
              </w:rPr>
              <w:t xml:space="preserve"> What challenges</w:t>
            </w:r>
            <w:r w:rsidR="00FF7E6D">
              <w:rPr>
                <w:rFonts w:asciiTheme="majorHAnsi" w:hAnsiTheme="majorHAnsi"/>
              </w:rPr>
              <w:t xml:space="preserve"> and </w:t>
            </w:r>
            <w:r>
              <w:rPr>
                <w:rFonts w:asciiTheme="majorHAnsi" w:hAnsiTheme="majorHAnsi"/>
              </w:rPr>
              <w:t xml:space="preserve">possibilities do you foresee in finding opportunities?  </w:t>
            </w:r>
          </w:p>
        </w:tc>
        <w:tc>
          <w:tcPr>
            <w:tcW w:w="4658" w:type="dxa"/>
          </w:tcPr>
          <w:p w14:paraId="7E388F94" w14:textId="77777777" w:rsidR="0087511E" w:rsidRDefault="00441E26" w:rsidP="00441E26">
            <w:pPr>
              <w:rPr>
                <w:rFonts w:asciiTheme="majorHAnsi" w:hAnsiTheme="majorHAnsi"/>
                <w:b/>
                <w:bCs/>
              </w:rPr>
            </w:pPr>
            <w:r w:rsidRPr="005A423C">
              <w:rPr>
                <w:rFonts w:asciiTheme="majorHAnsi" w:hAnsiTheme="majorHAnsi"/>
                <w:b/>
                <w:bCs/>
              </w:rPr>
              <w:t>Whole Group</w:t>
            </w:r>
          </w:p>
          <w:p w14:paraId="4EB0A2FD" w14:textId="5FB0018E" w:rsidR="00441E26" w:rsidRPr="00E27C50" w:rsidRDefault="00441E26" w:rsidP="00441E26">
            <w:pPr>
              <w:rPr>
                <w:rFonts w:asciiTheme="majorHAnsi" w:hAnsiTheme="majorHAnsi"/>
                <w:b/>
                <w:bCs/>
              </w:rPr>
            </w:pPr>
            <w:r>
              <w:rPr>
                <w:rFonts w:asciiTheme="majorHAnsi" w:hAnsiTheme="majorHAnsi"/>
              </w:rPr>
              <w:t>Graduate students should provide responses based on the thematic area (i.e., the station) that they visit</w:t>
            </w:r>
            <w:r w:rsidR="0055622A">
              <w:rPr>
                <w:rFonts w:asciiTheme="majorHAnsi" w:hAnsiTheme="majorHAnsi"/>
              </w:rPr>
              <w:t>ed</w:t>
            </w:r>
            <w:r>
              <w:rPr>
                <w:rFonts w:asciiTheme="majorHAnsi" w:hAnsiTheme="majorHAnsi"/>
              </w:rPr>
              <w:t xml:space="preserve"> last. </w:t>
            </w:r>
          </w:p>
        </w:tc>
        <w:tc>
          <w:tcPr>
            <w:tcW w:w="1476" w:type="dxa"/>
          </w:tcPr>
          <w:p w14:paraId="2BA2EFFB" w14:textId="77777777" w:rsidR="00441E26" w:rsidRPr="006A1A64" w:rsidRDefault="00441E26" w:rsidP="00441E26">
            <w:pPr>
              <w:rPr>
                <w:rFonts w:asciiTheme="majorHAnsi" w:hAnsiTheme="majorHAnsi"/>
                <w:sz w:val="20"/>
                <w:szCs w:val="20"/>
              </w:rPr>
            </w:pPr>
            <w:r w:rsidRPr="006A1A64">
              <w:rPr>
                <w:rFonts w:asciiTheme="majorHAnsi" w:hAnsiTheme="majorHAnsi"/>
                <w:sz w:val="20"/>
                <w:szCs w:val="20"/>
              </w:rPr>
              <w:t xml:space="preserve">Through introspection, graduate students will discuss strengths and opportunities for capacity building associated with at least one thematic area within the IDP. </w:t>
            </w:r>
          </w:p>
          <w:p w14:paraId="6969ACCF" w14:textId="77777777" w:rsidR="00441E26" w:rsidRPr="006A1A64" w:rsidRDefault="00441E26" w:rsidP="00441E26">
            <w:pPr>
              <w:rPr>
                <w:rFonts w:asciiTheme="majorHAnsi" w:hAnsiTheme="majorHAnsi"/>
                <w:sz w:val="20"/>
                <w:szCs w:val="20"/>
              </w:rPr>
            </w:pPr>
          </w:p>
        </w:tc>
        <w:tc>
          <w:tcPr>
            <w:tcW w:w="3135" w:type="dxa"/>
          </w:tcPr>
          <w:p w14:paraId="161771E5" w14:textId="77777777" w:rsidR="00441E26" w:rsidRDefault="00441E26" w:rsidP="00441E26"/>
        </w:tc>
      </w:tr>
      <w:tr w:rsidR="00441E26" w14:paraId="5114050E" w14:textId="77777777" w:rsidTr="006E7F05">
        <w:tc>
          <w:tcPr>
            <w:tcW w:w="12950" w:type="dxa"/>
            <w:gridSpan w:val="4"/>
            <w:shd w:val="clear" w:color="auto" w:fill="F9D6D9" w:themeFill="accent1" w:themeFillTint="33"/>
          </w:tcPr>
          <w:p w14:paraId="1A62884F" w14:textId="3153A69A" w:rsidR="00441E26" w:rsidRPr="006A1A64" w:rsidRDefault="00441E26" w:rsidP="00441E26">
            <w:pPr>
              <w:rPr>
                <w:rFonts w:asciiTheme="majorHAnsi" w:hAnsiTheme="majorHAnsi"/>
                <w:b/>
                <w:bCs/>
                <w:sz w:val="20"/>
                <w:szCs w:val="20"/>
              </w:rPr>
            </w:pPr>
            <w:r w:rsidRPr="006A1A64">
              <w:rPr>
                <w:rFonts w:asciiTheme="majorHAnsi" w:hAnsiTheme="majorHAnsi"/>
                <w:b/>
                <w:bCs/>
                <w:sz w:val="20"/>
                <w:szCs w:val="20"/>
              </w:rPr>
              <w:t xml:space="preserve">Using the IDP Document </w:t>
            </w:r>
            <w:r w:rsidRPr="006A1A64">
              <w:rPr>
                <w:rFonts w:asciiTheme="majorHAnsi" w:eastAsia="Times New Roman" w:hAnsiTheme="majorHAnsi" w:cs="Times New Roman"/>
                <w:b/>
                <w:bCs/>
                <w:color w:val="141412"/>
                <w:sz w:val="20"/>
                <w:szCs w:val="20"/>
              </w:rPr>
              <w:t>(</w:t>
            </w:r>
            <w:r w:rsidRPr="006A1A64">
              <w:rPr>
                <w:rFonts w:asciiTheme="majorHAnsi" w:eastAsia="Times New Roman" w:hAnsiTheme="majorHAnsi"/>
                <w:b/>
                <w:bCs/>
                <w:color w:val="141412"/>
                <w:sz w:val="20"/>
                <w:szCs w:val="20"/>
              </w:rPr>
              <w:t>10 Minutes</w:t>
            </w:r>
            <w:r w:rsidRPr="006A1A64">
              <w:rPr>
                <w:rFonts w:asciiTheme="majorHAnsi" w:eastAsia="Times New Roman" w:hAnsiTheme="majorHAnsi" w:cs="Times New Roman"/>
                <w:b/>
                <w:bCs/>
                <w:color w:val="141412"/>
                <w:sz w:val="20"/>
                <w:szCs w:val="20"/>
              </w:rPr>
              <w:t>)</w:t>
            </w:r>
          </w:p>
        </w:tc>
      </w:tr>
      <w:tr w:rsidR="00441E26" w14:paraId="67FD0E1D" w14:textId="77777777" w:rsidTr="00341912">
        <w:tc>
          <w:tcPr>
            <w:tcW w:w="3681" w:type="dxa"/>
          </w:tcPr>
          <w:p w14:paraId="20415418" w14:textId="77777777" w:rsidR="0056555F" w:rsidRDefault="00441E26" w:rsidP="00441E26">
            <w:pPr>
              <w:rPr>
                <w:rFonts w:asciiTheme="majorHAnsi" w:hAnsiTheme="majorHAnsi"/>
                <w:b/>
                <w:bCs/>
              </w:rPr>
            </w:pPr>
            <w:r w:rsidRPr="00814075">
              <w:rPr>
                <w:rFonts w:asciiTheme="majorHAnsi" w:hAnsiTheme="majorHAnsi"/>
                <w:b/>
                <w:bCs/>
              </w:rPr>
              <w:t>Individual Work Time</w:t>
            </w:r>
            <w:r>
              <w:rPr>
                <w:rFonts w:asciiTheme="majorHAnsi" w:hAnsiTheme="majorHAnsi"/>
                <w:b/>
                <w:bCs/>
              </w:rPr>
              <w:t xml:space="preserve"> </w:t>
            </w:r>
          </w:p>
          <w:p w14:paraId="2033A14F" w14:textId="77C01DBA" w:rsidR="0056555F" w:rsidRDefault="00441E26" w:rsidP="00441E26">
            <w:pPr>
              <w:rPr>
                <w:rFonts w:asciiTheme="majorHAnsi" w:hAnsiTheme="majorHAnsi"/>
                <w:b/>
                <w:bCs/>
              </w:rPr>
            </w:pPr>
            <w:r>
              <w:rPr>
                <w:rFonts w:asciiTheme="majorHAnsi" w:hAnsiTheme="majorHAnsi"/>
                <w:b/>
                <w:bCs/>
              </w:rPr>
              <w:t>(5 Minutes)</w:t>
            </w:r>
          </w:p>
          <w:p w14:paraId="00567C25" w14:textId="77777777" w:rsidR="004A4CD5" w:rsidRDefault="0056555F" w:rsidP="00441E26">
            <w:pPr>
              <w:rPr>
                <w:rFonts w:asciiTheme="majorHAnsi" w:hAnsiTheme="majorHAnsi"/>
              </w:rPr>
            </w:pPr>
            <w:r>
              <w:rPr>
                <w:rFonts w:asciiTheme="majorHAnsi" w:hAnsiTheme="majorHAnsi"/>
              </w:rPr>
              <w:t>Have graduate students</w:t>
            </w:r>
            <w:r w:rsidR="00441E26" w:rsidRPr="00814075">
              <w:rPr>
                <w:rFonts w:asciiTheme="majorHAnsi" w:hAnsiTheme="majorHAnsi"/>
              </w:rPr>
              <w:t xml:space="preserve"> open the IDP Document </w:t>
            </w:r>
            <w:r>
              <w:rPr>
                <w:rFonts w:asciiTheme="majorHAnsi" w:hAnsiTheme="majorHAnsi"/>
              </w:rPr>
              <w:t xml:space="preserve">found on the IDP Webpage </w:t>
            </w:r>
            <w:r w:rsidR="00441E26" w:rsidRPr="00814075">
              <w:rPr>
                <w:rFonts w:asciiTheme="majorHAnsi" w:hAnsiTheme="majorHAnsi"/>
              </w:rPr>
              <w:t>and use their discussion as a springboard to individually start working on the IDP.</w:t>
            </w:r>
            <w:r w:rsidR="00441E26">
              <w:rPr>
                <w:rFonts w:asciiTheme="majorHAnsi" w:hAnsiTheme="majorHAnsi"/>
              </w:rPr>
              <w:t xml:space="preserve"> </w:t>
            </w:r>
          </w:p>
          <w:p w14:paraId="46FF307A" w14:textId="77777777" w:rsidR="004A4CD5" w:rsidRDefault="004A4CD5" w:rsidP="00441E26">
            <w:pPr>
              <w:rPr>
                <w:rFonts w:asciiTheme="majorHAnsi" w:hAnsiTheme="majorHAnsi"/>
              </w:rPr>
            </w:pPr>
          </w:p>
          <w:p w14:paraId="5EEC1129" w14:textId="46F38D58" w:rsidR="00441E26" w:rsidRPr="004A4CD5" w:rsidRDefault="004A4CD5" w:rsidP="00441E26">
            <w:pPr>
              <w:rPr>
                <w:rFonts w:asciiTheme="majorHAnsi" w:hAnsiTheme="majorHAnsi"/>
                <w:sz w:val="20"/>
                <w:szCs w:val="20"/>
              </w:rPr>
            </w:pPr>
            <w:r w:rsidRPr="004A4CD5">
              <w:rPr>
                <w:rFonts w:asciiTheme="majorHAnsi" w:hAnsiTheme="majorHAnsi"/>
                <w:sz w:val="20"/>
                <w:szCs w:val="20"/>
              </w:rPr>
              <w:t>*</w:t>
            </w:r>
            <w:r w:rsidR="00441E26" w:rsidRPr="004A4CD5">
              <w:rPr>
                <w:rFonts w:asciiTheme="majorHAnsi" w:hAnsiTheme="majorHAnsi"/>
                <w:sz w:val="20"/>
                <w:szCs w:val="20"/>
              </w:rPr>
              <w:t xml:space="preserve">It might be helpful to check-in with students about their questions and/or thoughts as they work on their own. </w:t>
            </w:r>
          </w:p>
        </w:tc>
        <w:tc>
          <w:tcPr>
            <w:tcW w:w="4658" w:type="dxa"/>
          </w:tcPr>
          <w:p w14:paraId="26036EB6" w14:textId="2D184E50" w:rsidR="00441E26" w:rsidRPr="003A44A8" w:rsidRDefault="00441E26" w:rsidP="00441E26">
            <w:pPr>
              <w:rPr>
                <w:rFonts w:asciiTheme="majorHAnsi" w:hAnsiTheme="majorHAnsi"/>
                <w:b/>
                <w:bCs/>
              </w:rPr>
            </w:pPr>
            <w:r w:rsidRPr="003A44A8">
              <w:rPr>
                <w:rFonts w:asciiTheme="majorHAnsi" w:hAnsiTheme="majorHAnsi"/>
                <w:b/>
                <w:bCs/>
              </w:rPr>
              <w:t>Instructions for</w:t>
            </w:r>
            <w:r w:rsidR="00304CD5">
              <w:rPr>
                <w:rFonts w:asciiTheme="majorHAnsi" w:hAnsiTheme="majorHAnsi"/>
                <w:b/>
                <w:bCs/>
              </w:rPr>
              <w:t xml:space="preserve"> the</w:t>
            </w:r>
            <w:r w:rsidRPr="003A44A8">
              <w:rPr>
                <w:rFonts w:asciiTheme="majorHAnsi" w:hAnsiTheme="majorHAnsi"/>
                <w:b/>
                <w:bCs/>
              </w:rPr>
              <w:t xml:space="preserve"> IDP Document</w:t>
            </w:r>
          </w:p>
          <w:p w14:paraId="6516DACE" w14:textId="7FF23352" w:rsidR="00441E26" w:rsidRPr="003A44A8" w:rsidRDefault="00441E26" w:rsidP="00441E26">
            <w:pPr>
              <w:rPr>
                <w:rFonts w:asciiTheme="majorHAnsi" w:eastAsia="Times New Roman" w:hAnsiTheme="majorHAnsi"/>
                <w:color w:val="141412"/>
              </w:rPr>
            </w:pPr>
            <w:r w:rsidRPr="003A44A8">
              <w:rPr>
                <w:rFonts w:asciiTheme="majorHAnsi" w:hAnsiTheme="majorHAnsi"/>
              </w:rPr>
              <w:sym w:font="Wingdings" w:char="F0E0"/>
            </w:r>
            <w:r w:rsidRPr="003A44A8">
              <w:rPr>
                <w:rFonts w:asciiTheme="majorHAnsi" w:hAnsiTheme="majorHAnsi"/>
              </w:rPr>
              <w:t xml:space="preserve"> Take a few minutes to explore the IDP and look through what is included in it; make note of </w:t>
            </w:r>
            <w:r w:rsidR="00304CD5">
              <w:rPr>
                <w:rFonts w:asciiTheme="majorHAnsi" w:hAnsiTheme="majorHAnsi"/>
              </w:rPr>
              <w:t xml:space="preserve">the </w:t>
            </w:r>
            <w:r w:rsidRPr="003A44A8">
              <w:rPr>
                <w:rFonts w:asciiTheme="majorHAnsi" w:hAnsiTheme="majorHAnsi"/>
              </w:rPr>
              <w:t>GPPS</w:t>
            </w:r>
            <w:r w:rsidR="00304CD5">
              <w:rPr>
                <w:rFonts w:asciiTheme="majorHAnsi" w:hAnsiTheme="majorHAnsi"/>
              </w:rPr>
              <w:t xml:space="preserve"> program</w:t>
            </w:r>
            <w:r w:rsidRPr="003A44A8">
              <w:rPr>
                <w:rFonts w:asciiTheme="majorHAnsi" w:hAnsiTheme="majorHAnsi"/>
              </w:rPr>
              <w:t xml:space="preserve"> which is mentioned in the IDP itself </w:t>
            </w:r>
            <w:r w:rsidRPr="003A44A8">
              <w:rPr>
                <w:rFonts w:asciiTheme="majorHAnsi" w:eastAsia="Times New Roman" w:hAnsiTheme="majorHAnsi" w:cs="Times New Roman"/>
                <w:color w:val="141412"/>
              </w:rPr>
              <w:t xml:space="preserve">(this is quite helpful when thinking about next steps and/or opportunities at York University).  </w:t>
            </w:r>
          </w:p>
          <w:p w14:paraId="075134B9" w14:textId="7D50F4D7" w:rsidR="00441E26" w:rsidRPr="003A44A8" w:rsidRDefault="00441E26" w:rsidP="00441E26">
            <w:pPr>
              <w:rPr>
                <w:rFonts w:asciiTheme="majorHAnsi" w:hAnsiTheme="majorHAnsi"/>
              </w:rPr>
            </w:pPr>
            <w:r w:rsidRPr="003A44A8">
              <w:rPr>
                <w:rFonts w:asciiTheme="majorHAnsi" w:hAnsiTheme="majorHAnsi"/>
              </w:rPr>
              <w:sym w:font="Wingdings" w:char="F0E0"/>
            </w:r>
            <w:r w:rsidRPr="003A44A8">
              <w:rPr>
                <w:rFonts w:asciiTheme="majorHAnsi" w:eastAsia="Times New Roman" w:hAnsiTheme="majorHAnsi"/>
                <w:color w:val="141412"/>
              </w:rPr>
              <w:t xml:space="preserve"> </w:t>
            </w:r>
            <w:r w:rsidRPr="003A44A8">
              <w:rPr>
                <w:rFonts w:asciiTheme="majorHAnsi" w:hAnsiTheme="majorHAnsi"/>
              </w:rPr>
              <w:t xml:space="preserve">Afterwards, go to the webpage for further information and explore the IDP Examples to get a sense of potential </w:t>
            </w:r>
            <w:r w:rsidRPr="003A44A8">
              <w:rPr>
                <w:rFonts w:asciiTheme="majorHAnsi" w:eastAsia="Times New Roman" w:hAnsiTheme="majorHAnsi" w:cs="Times New Roman"/>
                <w:color w:val="141412"/>
              </w:rPr>
              <w:t>(</w:t>
            </w:r>
            <w:r w:rsidRPr="003A44A8">
              <w:rPr>
                <w:rFonts w:asciiTheme="majorHAnsi" w:hAnsiTheme="majorHAnsi"/>
              </w:rPr>
              <w:t>not the only</w:t>
            </w:r>
            <w:r w:rsidRPr="003A44A8">
              <w:rPr>
                <w:rFonts w:asciiTheme="majorHAnsi" w:eastAsia="Times New Roman" w:hAnsiTheme="majorHAnsi" w:cs="Times New Roman"/>
                <w:color w:val="141412"/>
              </w:rPr>
              <w:t>)</w:t>
            </w:r>
            <w:r w:rsidRPr="003A44A8">
              <w:rPr>
                <w:rFonts w:asciiTheme="majorHAnsi" w:hAnsiTheme="majorHAnsi"/>
              </w:rPr>
              <w:t xml:space="preserve"> ways to fill out the IDP. </w:t>
            </w:r>
          </w:p>
          <w:p w14:paraId="173FF381" w14:textId="353C533D" w:rsidR="00441E26" w:rsidRPr="003A44A8" w:rsidRDefault="00441E26" w:rsidP="00441E26">
            <w:pPr>
              <w:rPr>
                <w:rFonts w:asciiTheme="majorHAnsi" w:hAnsiTheme="majorHAnsi"/>
              </w:rPr>
            </w:pPr>
            <w:r w:rsidRPr="003A44A8">
              <w:rPr>
                <w:rFonts w:asciiTheme="majorHAnsi" w:hAnsiTheme="majorHAnsi"/>
              </w:rPr>
              <w:sym w:font="Wingdings" w:char="F0E0"/>
            </w:r>
            <w:r w:rsidRPr="003A44A8">
              <w:rPr>
                <w:rFonts w:asciiTheme="majorHAnsi" w:hAnsiTheme="majorHAnsi"/>
              </w:rPr>
              <w:t xml:space="preserve"> Finally, work on the self-assessment (second page of the IDP) and </w:t>
            </w:r>
            <w:r>
              <w:rPr>
                <w:rFonts w:asciiTheme="majorHAnsi" w:hAnsiTheme="majorHAnsi"/>
              </w:rPr>
              <w:t>fill out</w:t>
            </w:r>
            <w:r w:rsidR="00B821E4">
              <w:rPr>
                <w:rFonts w:asciiTheme="majorHAnsi" w:hAnsiTheme="majorHAnsi"/>
              </w:rPr>
              <w:t xml:space="preserve"> the </w:t>
            </w:r>
            <w:r w:rsidR="00331BCD">
              <w:rPr>
                <w:rFonts w:asciiTheme="majorHAnsi" w:hAnsiTheme="majorHAnsi"/>
              </w:rPr>
              <w:t xml:space="preserve">opportunity and </w:t>
            </w:r>
            <w:r w:rsidR="00B821E4">
              <w:rPr>
                <w:rFonts w:asciiTheme="majorHAnsi" w:hAnsiTheme="majorHAnsi"/>
              </w:rPr>
              <w:t>next steps</w:t>
            </w:r>
            <w:r>
              <w:rPr>
                <w:rFonts w:asciiTheme="majorHAnsi" w:hAnsiTheme="majorHAnsi"/>
              </w:rPr>
              <w:t xml:space="preserve"> </w:t>
            </w:r>
            <w:r w:rsidR="00331BCD">
              <w:rPr>
                <w:rFonts w:asciiTheme="majorHAnsi" w:hAnsiTheme="majorHAnsi"/>
              </w:rPr>
              <w:t xml:space="preserve">in at least </w:t>
            </w:r>
            <w:r w:rsidRPr="003A44A8">
              <w:rPr>
                <w:rFonts w:asciiTheme="majorHAnsi" w:hAnsiTheme="majorHAnsi"/>
              </w:rPr>
              <w:t xml:space="preserve">one of the thematic areas. </w:t>
            </w:r>
          </w:p>
          <w:p w14:paraId="215B4583" w14:textId="23756606" w:rsidR="00441E26" w:rsidRPr="008C3F0C" w:rsidRDefault="00441E26" w:rsidP="00441E26">
            <w:pPr>
              <w:rPr>
                <w:rFonts w:asciiTheme="majorHAnsi" w:hAnsiTheme="majorHAnsi"/>
              </w:rPr>
            </w:pPr>
          </w:p>
        </w:tc>
        <w:tc>
          <w:tcPr>
            <w:tcW w:w="1476" w:type="dxa"/>
          </w:tcPr>
          <w:p w14:paraId="1860D337" w14:textId="11E27A8A" w:rsidR="00441E26" w:rsidRPr="006A1A64" w:rsidRDefault="00441E26" w:rsidP="00441E26">
            <w:pPr>
              <w:rPr>
                <w:rFonts w:asciiTheme="majorHAnsi" w:hAnsiTheme="majorHAnsi"/>
                <w:sz w:val="20"/>
                <w:szCs w:val="20"/>
              </w:rPr>
            </w:pPr>
            <w:r w:rsidRPr="006A1A64">
              <w:rPr>
                <w:rFonts w:asciiTheme="majorHAnsi" w:hAnsiTheme="majorHAnsi"/>
                <w:sz w:val="20"/>
                <w:szCs w:val="20"/>
              </w:rPr>
              <w:lastRenderedPageBreak/>
              <w:t xml:space="preserve">Through introspection, graduate students will discuss strengths and opportunities for capacity building associated with at least one thematic area within the IDP. </w:t>
            </w:r>
          </w:p>
          <w:p w14:paraId="1EDE7D8B" w14:textId="77777777" w:rsidR="00441E26" w:rsidRPr="006A1A64" w:rsidRDefault="00441E26" w:rsidP="00441E26">
            <w:pPr>
              <w:rPr>
                <w:rFonts w:asciiTheme="majorHAnsi" w:hAnsiTheme="majorHAnsi"/>
                <w:sz w:val="20"/>
                <w:szCs w:val="20"/>
              </w:rPr>
            </w:pPr>
          </w:p>
          <w:p w14:paraId="768E4E85" w14:textId="5593B6F3" w:rsidR="00441E26" w:rsidRPr="006A1A64" w:rsidRDefault="00441E26" w:rsidP="00441E26">
            <w:pPr>
              <w:rPr>
                <w:rFonts w:asciiTheme="majorHAnsi" w:hAnsiTheme="majorHAnsi"/>
                <w:sz w:val="20"/>
                <w:szCs w:val="20"/>
              </w:rPr>
            </w:pPr>
            <w:r w:rsidRPr="006A1A64">
              <w:rPr>
                <w:rFonts w:asciiTheme="majorHAnsi" w:hAnsiTheme="majorHAnsi"/>
                <w:sz w:val="20"/>
                <w:szCs w:val="20"/>
              </w:rPr>
              <w:t xml:space="preserve">Identify York University’s GPPS </w:t>
            </w:r>
            <w:r w:rsidRPr="006A1A64">
              <w:rPr>
                <w:rFonts w:asciiTheme="majorHAnsi" w:hAnsiTheme="majorHAnsi"/>
                <w:sz w:val="20"/>
                <w:szCs w:val="20"/>
              </w:rPr>
              <w:lastRenderedPageBreak/>
              <w:t xml:space="preserve">supports and programming. </w:t>
            </w:r>
          </w:p>
          <w:p w14:paraId="51CA61CE" w14:textId="77777777" w:rsidR="00441E26" w:rsidRPr="006A1A64" w:rsidRDefault="00441E26" w:rsidP="00441E26">
            <w:pPr>
              <w:rPr>
                <w:rFonts w:asciiTheme="majorHAnsi" w:hAnsiTheme="majorHAnsi"/>
                <w:sz w:val="20"/>
                <w:szCs w:val="20"/>
              </w:rPr>
            </w:pPr>
          </w:p>
          <w:p w14:paraId="792F7D9C" w14:textId="2AA04810" w:rsidR="00441E26" w:rsidRPr="006A1A64" w:rsidRDefault="00441E26" w:rsidP="00441E26">
            <w:pPr>
              <w:rPr>
                <w:rFonts w:asciiTheme="majorHAnsi" w:hAnsiTheme="majorHAnsi"/>
                <w:sz w:val="20"/>
                <w:szCs w:val="20"/>
              </w:rPr>
            </w:pPr>
            <w:r w:rsidRPr="006A1A64">
              <w:rPr>
                <w:rFonts w:asciiTheme="majorHAnsi" w:hAnsiTheme="majorHAnsi"/>
                <w:sz w:val="20"/>
                <w:szCs w:val="20"/>
              </w:rPr>
              <w:t>Understand where to find supports to discuss and workshop the IDP (e.g., GPD, doctoral seminar, supervisor/ supervisory committee members, cohort peers).</w:t>
            </w:r>
          </w:p>
        </w:tc>
        <w:tc>
          <w:tcPr>
            <w:tcW w:w="3135" w:type="dxa"/>
          </w:tcPr>
          <w:p w14:paraId="7D0B3382" w14:textId="5688B1D2" w:rsidR="00441E26" w:rsidRDefault="00441E26" w:rsidP="00441E26">
            <w:pPr>
              <w:rPr>
                <w:rFonts w:asciiTheme="majorHAnsi" w:hAnsiTheme="majorHAnsi"/>
              </w:rPr>
            </w:pPr>
            <w:hyperlink r:id="rId23" w:history="1">
              <w:r w:rsidRPr="00BD660E">
                <w:rPr>
                  <w:rStyle w:val="Hyperlink"/>
                  <w:rFonts w:asciiTheme="majorHAnsi" w:hAnsiTheme="majorHAnsi"/>
                </w:rPr>
                <w:t>IDP Document</w:t>
              </w:r>
            </w:hyperlink>
          </w:p>
          <w:p w14:paraId="44B58921" w14:textId="77777777" w:rsidR="00441E26" w:rsidRDefault="00441E26" w:rsidP="00441E26">
            <w:pPr>
              <w:rPr>
                <w:rFonts w:asciiTheme="majorHAnsi" w:hAnsiTheme="majorHAnsi"/>
                <w:highlight w:val="lightGray"/>
              </w:rPr>
            </w:pPr>
          </w:p>
          <w:p w14:paraId="019FBC07" w14:textId="1ADCA18C" w:rsidR="00441E26" w:rsidRPr="00FB2A13" w:rsidRDefault="00441E26" w:rsidP="00441E26">
            <w:pPr>
              <w:rPr>
                <w:rFonts w:asciiTheme="majorHAnsi" w:hAnsiTheme="majorHAnsi"/>
                <w:highlight w:val="lightGray"/>
              </w:rPr>
            </w:pPr>
            <w:hyperlink r:id="rId24" w:history="1">
              <w:r w:rsidRPr="002F6FCF">
                <w:rPr>
                  <w:rStyle w:val="Hyperlink"/>
                  <w:rFonts w:asciiTheme="majorHAnsi" w:hAnsiTheme="majorHAnsi"/>
                </w:rPr>
                <w:t>Graduate &amp; Postdoctoral Professional Skills (GPPS)</w:t>
              </w:r>
            </w:hyperlink>
          </w:p>
        </w:tc>
      </w:tr>
      <w:tr w:rsidR="00F6162C" w14:paraId="6652694A" w14:textId="77777777" w:rsidTr="00341912">
        <w:tc>
          <w:tcPr>
            <w:tcW w:w="3681" w:type="dxa"/>
          </w:tcPr>
          <w:p w14:paraId="49269708" w14:textId="77777777" w:rsidR="00827E34" w:rsidRDefault="00F6162C" w:rsidP="00441E26">
            <w:pPr>
              <w:rPr>
                <w:rFonts w:asciiTheme="majorHAnsi" w:hAnsiTheme="majorHAnsi"/>
                <w:b/>
                <w:bCs/>
              </w:rPr>
            </w:pPr>
            <w:r>
              <w:rPr>
                <w:rFonts w:asciiTheme="majorHAnsi" w:hAnsiTheme="majorHAnsi"/>
                <w:b/>
                <w:bCs/>
              </w:rPr>
              <w:t xml:space="preserve">Q &amp; A </w:t>
            </w:r>
          </w:p>
          <w:p w14:paraId="36C1FE20" w14:textId="4B3EF415" w:rsidR="00827E34" w:rsidRDefault="00F6162C" w:rsidP="00441E26">
            <w:pPr>
              <w:rPr>
                <w:rFonts w:asciiTheme="majorHAnsi" w:hAnsiTheme="majorHAnsi"/>
                <w:b/>
                <w:bCs/>
              </w:rPr>
            </w:pPr>
            <w:r>
              <w:rPr>
                <w:rFonts w:asciiTheme="majorHAnsi" w:hAnsiTheme="majorHAnsi"/>
                <w:b/>
                <w:bCs/>
              </w:rPr>
              <w:t>(5 Minutes)</w:t>
            </w:r>
          </w:p>
          <w:p w14:paraId="660ABB48" w14:textId="0C2319B8" w:rsidR="00F6162C" w:rsidRPr="00814075" w:rsidRDefault="00F6162C" w:rsidP="00441E26">
            <w:pPr>
              <w:rPr>
                <w:rFonts w:asciiTheme="majorHAnsi" w:hAnsiTheme="majorHAnsi"/>
                <w:b/>
                <w:bCs/>
              </w:rPr>
            </w:pPr>
            <w:r>
              <w:rPr>
                <w:rFonts w:asciiTheme="majorHAnsi" w:hAnsiTheme="majorHAnsi"/>
              </w:rPr>
              <w:t xml:space="preserve">Invite large group questions based on the IDP </w:t>
            </w:r>
            <w:r w:rsidR="001F18CB">
              <w:rPr>
                <w:rFonts w:asciiTheme="majorHAnsi" w:hAnsiTheme="majorHAnsi"/>
              </w:rPr>
              <w:t>d</w:t>
            </w:r>
            <w:r>
              <w:rPr>
                <w:rFonts w:asciiTheme="majorHAnsi" w:hAnsiTheme="majorHAnsi"/>
              </w:rPr>
              <w:t>ocument.</w:t>
            </w:r>
          </w:p>
        </w:tc>
        <w:tc>
          <w:tcPr>
            <w:tcW w:w="4658" w:type="dxa"/>
          </w:tcPr>
          <w:p w14:paraId="0359646B" w14:textId="77777777" w:rsidR="00827E34" w:rsidRDefault="00F6162C" w:rsidP="00F6162C">
            <w:pPr>
              <w:rPr>
                <w:rFonts w:asciiTheme="majorHAnsi" w:hAnsiTheme="majorHAnsi"/>
                <w:b/>
                <w:bCs/>
              </w:rPr>
            </w:pPr>
            <w:r w:rsidRPr="003A44A8">
              <w:rPr>
                <w:rFonts w:asciiTheme="majorHAnsi" w:hAnsiTheme="majorHAnsi"/>
                <w:b/>
                <w:bCs/>
              </w:rPr>
              <w:t>Whole Group</w:t>
            </w:r>
          </w:p>
          <w:p w14:paraId="11CBEF35" w14:textId="2C102B49" w:rsidR="00F6162C" w:rsidRPr="003A44A8" w:rsidRDefault="00F6162C" w:rsidP="00F6162C">
            <w:pPr>
              <w:rPr>
                <w:rFonts w:asciiTheme="majorHAnsi" w:hAnsiTheme="majorHAnsi"/>
                <w:b/>
                <w:bCs/>
              </w:rPr>
            </w:pPr>
            <w:r w:rsidRPr="003A44A8">
              <w:rPr>
                <w:rFonts w:asciiTheme="majorHAnsi" w:hAnsiTheme="majorHAnsi"/>
              </w:rPr>
              <w:t xml:space="preserve">Some questions that can facilitate the questions and answers include the following: </w:t>
            </w:r>
          </w:p>
          <w:p w14:paraId="57A4746F" w14:textId="77777777" w:rsidR="00F6162C" w:rsidRPr="003A44A8" w:rsidRDefault="00F6162C" w:rsidP="00F6162C">
            <w:pPr>
              <w:rPr>
                <w:rFonts w:asciiTheme="majorHAnsi" w:hAnsiTheme="majorHAnsi"/>
              </w:rPr>
            </w:pPr>
            <w:r w:rsidRPr="003A44A8">
              <w:rPr>
                <w:rFonts w:asciiTheme="majorHAnsi" w:hAnsiTheme="majorHAnsi"/>
              </w:rPr>
              <w:sym w:font="Wingdings" w:char="F0E0"/>
            </w:r>
            <w:r w:rsidRPr="003A44A8">
              <w:rPr>
                <w:rFonts w:asciiTheme="majorHAnsi" w:hAnsiTheme="majorHAnsi"/>
              </w:rPr>
              <w:t xml:space="preserve"> What are the ways in which the IDP can be helpful as it is now</w:t>
            </w:r>
            <w:r w:rsidRPr="003A44A8">
              <w:rPr>
                <w:rFonts w:asciiTheme="majorHAnsi" w:eastAsia="Times New Roman" w:hAnsiTheme="majorHAnsi"/>
                <w:color w:val="141412"/>
              </w:rPr>
              <w:t>?</w:t>
            </w:r>
          </w:p>
          <w:p w14:paraId="5B13984B" w14:textId="77777777" w:rsidR="00F6162C" w:rsidRPr="003A44A8" w:rsidRDefault="00F6162C" w:rsidP="00F6162C">
            <w:pPr>
              <w:rPr>
                <w:rFonts w:asciiTheme="majorHAnsi" w:hAnsiTheme="majorHAnsi"/>
              </w:rPr>
            </w:pPr>
            <w:r w:rsidRPr="003A44A8">
              <w:rPr>
                <w:rFonts w:asciiTheme="majorHAnsi" w:hAnsiTheme="majorHAnsi"/>
              </w:rPr>
              <w:sym w:font="Wingdings" w:char="F0E0"/>
            </w:r>
            <w:r w:rsidRPr="003A44A8">
              <w:rPr>
                <w:rFonts w:asciiTheme="majorHAnsi" w:hAnsiTheme="majorHAnsi"/>
              </w:rPr>
              <w:t xml:space="preserve"> What thematic areas do you envision yourself focusing on</w:t>
            </w:r>
            <w:r w:rsidRPr="003A44A8">
              <w:rPr>
                <w:rFonts w:asciiTheme="majorHAnsi" w:eastAsia="Times New Roman" w:hAnsiTheme="majorHAnsi"/>
                <w:color w:val="141412"/>
              </w:rPr>
              <w:t>?</w:t>
            </w:r>
          </w:p>
          <w:p w14:paraId="19C66A83" w14:textId="77777777" w:rsidR="00F6162C" w:rsidRPr="003A44A8" w:rsidRDefault="00F6162C" w:rsidP="00F6162C">
            <w:pPr>
              <w:rPr>
                <w:rFonts w:asciiTheme="majorHAnsi" w:hAnsiTheme="majorHAnsi"/>
              </w:rPr>
            </w:pPr>
            <w:r w:rsidRPr="003A44A8">
              <w:rPr>
                <w:rFonts w:asciiTheme="majorHAnsi" w:hAnsiTheme="majorHAnsi"/>
              </w:rPr>
              <w:sym w:font="Wingdings" w:char="F0E0"/>
            </w:r>
            <w:r w:rsidRPr="003A44A8">
              <w:rPr>
                <w:rFonts w:asciiTheme="majorHAnsi" w:hAnsiTheme="majorHAnsi"/>
              </w:rPr>
              <w:t xml:space="preserve"> What challenges do you foresee in completing the IDP</w:t>
            </w:r>
            <w:r w:rsidRPr="003A44A8">
              <w:rPr>
                <w:rFonts w:asciiTheme="majorHAnsi" w:eastAsia="Times New Roman" w:hAnsiTheme="majorHAnsi"/>
                <w:color w:val="141412"/>
              </w:rPr>
              <w:t>?</w:t>
            </w:r>
          </w:p>
          <w:p w14:paraId="6BF0E154" w14:textId="77777777" w:rsidR="00F6162C" w:rsidRDefault="00F6162C" w:rsidP="00F6162C">
            <w:pPr>
              <w:rPr>
                <w:rFonts w:asciiTheme="majorHAnsi" w:eastAsia="Times New Roman" w:hAnsiTheme="majorHAnsi"/>
                <w:color w:val="141412"/>
              </w:rPr>
            </w:pPr>
            <w:r w:rsidRPr="00056E55">
              <w:rPr>
                <w:rFonts w:asciiTheme="majorHAnsi" w:hAnsiTheme="majorHAnsi"/>
              </w:rPr>
              <w:sym w:font="Wingdings" w:char="F0E0"/>
            </w:r>
            <w:r>
              <w:rPr>
                <w:rFonts w:asciiTheme="majorHAnsi" w:hAnsiTheme="majorHAnsi"/>
              </w:rPr>
              <w:t xml:space="preserve"> </w:t>
            </w:r>
            <w:r w:rsidRPr="00056E55">
              <w:rPr>
                <w:rFonts w:asciiTheme="majorHAnsi" w:hAnsiTheme="majorHAnsi"/>
              </w:rPr>
              <w:t>What support do you require in completing the IDP</w:t>
            </w:r>
            <w:r w:rsidRPr="00056E55">
              <w:rPr>
                <w:rFonts w:asciiTheme="majorHAnsi" w:eastAsia="Times New Roman" w:hAnsiTheme="majorHAnsi"/>
                <w:color w:val="141412"/>
              </w:rPr>
              <w:t>?</w:t>
            </w:r>
          </w:p>
          <w:p w14:paraId="44BF9B63" w14:textId="13014722" w:rsidR="00F6162C" w:rsidRPr="003A44A8" w:rsidRDefault="00F6162C" w:rsidP="00F6162C">
            <w:pPr>
              <w:rPr>
                <w:rFonts w:asciiTheme="majorHAnsi" w:hAnsiTheme="majorHAnsi"/>
                <w:b/>
                <w:bCs/>
              </w:rPr>
            </w:pPr>
            <w:r w:rsidRPr="005C2D1E">
              <w:rPr>
                <w:rFonts w:asciiTheme="majorHAnsi" w:eastAsia="Times New Roman" w:hAnsiTheme="majorHAnsi"/>
                <w:color w:val="141412"/>
              </w:rPr>
              <w:sym w:font="Wingdings" w:char="F0E0"/>
            </w:r>
            <w:r>
              <w:rPr>
                <w:rFonts w:asciiTheme="majorHAnsi" w:eastAsia="Times New Roman" w:hAnsiTheme="majorHAnsi"/>
                <w:color w:val="141412"/>
              </w:rPr>
              <w:t xml:space="preserve"> Who can you discuss and workshop the IDP with?</w:t>
            </w:r>
          </w:p>
        </w:tc>
        <w:tc>
          <w:tcPr>
            <w:tcW w:w="1476" w:type="dxa"/>
          </w:tcPr>
          <w:p w14:paraId="05B903D4" w14:textId="77777777" w:rsidR="00F6162C" w:rsidRPr="006A1A64" w:rsidRDefault="00F6162C" w:rsidP="00441E26">
            <w:pPr>
              <w:rPr>
                <w:rFonts w:asciiTheme="majorHAnsi" w:hAnsiTheme="majorHAnsi"/>
                <w:sz w:val="20"/>
                <w:szCs w:val="20"/>
              </w:rPr>
            </w:pPr>
          </w:p>
        </w:tc>
        <w:tc>
          <w:tcPr>
            <w:tcW w:w="3135" w:type="dxa"/>
          </w:tcPr>
          <w:p w14:paraId="25D48DD8" w14:textId="77777777" w:rsidR="00F6162C" w:rsidRDefault="00F6162C" w:rsidP="00441E26"/>
        </w:tc>
      </w:tr>
    </w:tbl>
    <w:p w14:paraId="236E8FDE" w14:textId="759F13DE" w:rsidR="00C859C8" w:rsidRDefault="00C859C8" w:rsidP="00780237">
      <w:pPr>
        <w:rPr>
          <w:rFonts w:asciiTheme="majorHAnsi" w:hAnsiTheme="majorHAnsi"/>
        </w:rPr>
      </w:pPr>
    </w:p>
    <w:p w14:paraId="6781F489" w14:textId="50716268" w:rsidR="006F6FD0" w:rsidRPr="00C859C8" w:rsidRDefault="00C859C8" w:rsidP="00C859C8">
      <w:pPr>
        <w:rPr>
          <w:rFonts w:asciiTheme="majorHAnsi" w:hAnsiTheme="majorHAnsi"/>
        </w:rPr>
      </w:pPr>
      <w:r>
        <w:rPr>
          <w:rFonts w:asciiTheme="majorHAnsi" w:hAnsiTheme="majorHAnsi"/>
        </w:rPr>
        <w:br w:type="page"/>
      </w:r>
    </w:p>
    <w:p w14:paraId="0A93F9AC" w14:textId="6A695F82" w:rsidR="00944A05" w:rsidRPr="0023657E" w:rsidRDefault="00944A05" w:rsidP="0023657E">
      <w:pPr>
        <w:pStyle w:val="Heading2"/>
        <w:rPr>
          <w:rFonts w:eastAsia="Times New Roman"/>
          <w:b/>
          <w:bCs/>
        </w:rPr>
      </w:pPr>
      <w:r w:rsidRPr="0023657E">
        <w:rPr>
          <w:rFonts w:eastAsia="Times New Roman"/>
          <w:b/>
          <w:bCs/>
        </w:rPr>
        <w:lastRenderedPageBreak/>
        <w:t>Closing</w:t>
      </w:r>
      <w:r w:rsidR="003D1832" w:rsidRPr="0023657E">
        <w:rPr>
          <w:rFonts w:eastAsia="Times New Roman"/>
          <w:b/>
          <w:bCs/>
        </w:rPr>
        <w:t xml:space="preserve"> (</w:t>
      </w:r>
      <w:r w:rsidR="00C75100" w:rsidRPr="0023657E">
        <w:rPr>
          <w:rFonts w:eastAsia="Times New Roman"/>
          <w:b/>
          <w:bCs/>
        </w:rPr>
        <w:t>10</w:t>
      </w:r>
      <w:r w:rsidR="003D1832" w:rsidRPr="0023657E">
        <w:rPr>
          <w:rFonts w:eastAsia="Times New Roman"/>
          <w:b/>
          <w:bCs/>
        </w:rPr>
        <w:t xml:space="preserve"> Minutes)</w:t>
      </w:r>
    </w:p>
    <w:p w14:paraId="69DDF6AD" w14:textId="62188FE2" w:rsidR="00944A05" w:rsidRDefault="00260BFB" w:rsidP="00944A05">
      <w:pPr>
        <w:rPr>
          <w:rFonts w:asciiTheme="majorHAnsi" w:hAnsiTheme="majorHAnsi"/>
        </w:rPr>
      </w:pPr>
      <w:r w:rsidRPr="00AB57A4">
        <w:rPr>
          <w:rFonts w:asciiTheme="majorHAnsi" w:hAnsiTheme="majorHAnsi"/>
        </w:rPr>
        <w:t xml:space="preserve">This section provides an opportunity to </w:t>
      </w:r>
      <w:r w:rsidR="007770A8" w:rsidRPr="00AB57A4">
        <w:rPr>
          <w:rFonts w:asciiTheme="majorHAnsi" w:hAnsiTheme="majorHAnsi"/>
        </w:rPr>
        <w:t xml:space="preserve">review the basic concepts of the IDP introduced at the beginning of the session. It also serves as a </w:t>
      </w:r>
      <w:r w:rsidR="00F10B06" w:rsidRPr="00AB57A4">
        <w:rPr>
          <w:rFonts w:asciiTheme="majorHAnsi" w:hAnsiTheme="majorHAnsi"/>
        </w:rPr>
        <w:t>discussion to assess graduate students'</w:t>
      </w:r>
      <w:r w:rsidR="005C71F4" w:rsidRPr="00AB57A4">
        <w:rPr>
          <w:rFonts w:asciiTheme="majorHAnsi" w:hAnsiTheme="majorHAnsi"/>
        </w:rPr>
        <w:t xml:space="preserve"> </w:t>
      </w:r>
      <w:r w:rsidR="00AC4897">
        <w:rPr>
          <w:rFonts w:asciiTheme="majorHAnsi" w:hAnsiTheme="majorHAnsi"/>
        </w:rPr>
        <w:t>understanding</w:t>
      </w:r>
      <w:r w:rsidR="008F483D" w:rsidRPr="00AB57A4">
        <w:rPr>
          <w:rFonts w:asciiTheme="majorHAnsi" w:hAnsiTheme="majorHAnsi"/>
        </w:rPr>
        <w:t xml:space="preserve"> o</w:t>
      </w:r>
      <w:r w:rsidR="0014192C">
        <w:rPr>
          <w:rFonts w:asciiTheme="majorHAnsi" w:hAnsiTheme="majorHAnsi"/>
        </w:rPr>
        <w:t>f</w:t>
      </w:r>
      <w:r w:rsidR="008F483D" w:rsidRPr="00AB57A4">
        <w:rPr>
          <w:rFonts w:asciiTheme="majorHAnsi" w:hAnsiTheme="majorHAnsi"/>
        </w:rPr>
        <w:t xml:space="preserve"> the IDP, areas they believe are helpful, and what they might find challenging. </w:t>
      </w:r>
    </w:p>
    <w:p w14:paraId="6D02A04F" w14:textId="77777777" w:rsidR="003E70F0" w:rsidRDefault="003E70F0" w:rsidP="00944A05">
      <w:pPr>
        <w:rPr>
          <w:rFonts w:asciiTheme="majorHAnsi" w:hAnsiTheme="majorHAnsi"/>
        </w:rPr>
      </w:pPr>
    </w:p>
    <w:tbl>
      <w:tblPr>
        <w:tblStyle w:val="TableGrid"/>
        <w:tblW w:w="0" w:type="auto"/>
        <w:tblLook w:val="04A0" w:firstRow="1" w:lastRow="0" w:firstColumn="1" w:lastColumn="0" w:noHBand="0" w:noVBand="1"/>
      </w:tblPr>
      <w:tblGrid>
        <w:gridCol w:w="3681"/>
        <w:gridCol w:w="4819"/>
        <w:gridCol w:w="1276"/>
        <w:gridCol w:w="3174"/>
      </w:tblGrid>
      <w:tr w:rsidR="00BB6729" w14:paraId="6CCA01C2" w14:textId="77777777" w:rsidTr="00860111">
        <w:tc>
          <w:tcPr>
            <w:tcW w:w="3681" w:type="dxa"/>
            <w:shd w:val="clear" w:color="auto" w:fill="F3ADB4" w:themeFill="accent1" w:themeFillTint="66"/>
          </w:tcPr>
          <w:p w14:paraId="003D57D4" w14:textId="77777777" w:rsidR="00BB6729" w:rsidRPr="00385C28" w:rsidRDefault="00BB6729" w:rsidP="00552BB5">
            <w:pPr>
              <w:rPr>
                <w:rFonts w:asciiTheme="majorHAnsi" w:hAnsiTheme="majorHAnsi"/>
                <w:b/>
                <w:bCs/>
              </w:rPr>
            </w:pPr>
            <w:r w:rsidRPr="00385C28">
              <w:rPr>
                <w:rFonts w:asciiTheme="majorHAnsi" w:hAnsiTheme="majorHAnsi"/>
                <w:b/>
                <w:bCs/>
              </w:rPr>
              <w:t>Content</w:t>
            </w:r>
          </w:p>
        </w:tc>
        <w:tc>
          <w:tcPr>
            <w:tcW w:w="4819" w:type="dxa"/>
            <w:shd w:val="clear" w:color="auto" w:fill="F3ADB4" w:themeFill="accent1" w:themeFillTint="66"/>
          </w:tcPr>
          <w:p w14:paraId="4C5F222D" w14:textId="77777777" w:rsidR="00BB6729" w:rsidRPr="00385C28" w:rsidRDefault="00BB6729" w:rsidP="00552BB5">
            <w:pPr>
              <w:rPr>
                <w:rFonts w:asciiTheme="majorHAnsi" w:hAnsiTheme="majorHAnsi"/>
                <w:b/>
                <w:bCs/>
              </w:rPr>
            </w:pPr>
            <w:r w:rsidRPr="00385C28">
              <w:rPr>
                <w:rFonts w:asciiTheme="majorHAnsi" w:hAnsiTheme="majorHAnsi"/>
                <w:b/>
                <w:bCs/>
              </w:rPr>
              <w:t>Activities</w:t>
            </w:r>
            <w:r>
              <w:rPr>
                <w:rFonts w:asciiTheme="majorHAnsi" w:hAnsiTheme="majorHAnsi"/>
                <w:b/>
                <w:bCs/>
              </w:rPr>
              <w:t>/Instructions</w:t>
            </w:r>
          </w:p>
        </w:tc>
        <w:tc>
          <w:tcPr>
            <w:tcW w:w="1276" w:type="dxa"/>
            <w:shd w:val="clear" w:color="auto" w:fill="F3ADB4" w:themeFill="accent1" w:themeFillTint="66"/>
          </w:tcPr>
          <w:p w14:paraId="4D09812E" w14:textId="5D990429" w:rsidR="00BB6729" w:rsidRPr="006A1A64" w:rsidRDefault="00BB6729" w:rsidP="00552BB5">
            <w:pPr>
              <w:rPr>
                <w:rFonts w:asciiTheme="majorHAnsi" w:hAnsiTheme="majorHAnsi"/>
                <w:b/>
                <w:bCs/>
                <w:sz w:val="20"/>
                <w:szCs w:val="20"/>
              </w:rPr>
            </w:pPr>
            <w:r w:rsidRPr="006A1A64">
              <w:rPr>
                <w:rFonts w:asciiTheme="majorHAnsi" w:hAnsiTheme="majorHAnsi"/>
                <w:b/>
                <w:bCs/>
                <w:sz w:val="20"/>
                <w:szCs w:val="20"/>
              </w:rPr>
              <w:t>Relevant Learning Outcome</w:t>
            </w:r>
          </w:p>
        </w:tc>
        <w:tc>
          <w:tcPr>
            <w:tcW w:w="3174" w:type="dxa"/>
            <w:shd w:val="clear" w:color="auto" w:fill="F3ADB4" w:themeFill="accent1" w:themeFillTint="66"/>
          </w:tcPr>
          <w:p w14:paraId="78AF0119" w14:textId="1C88F41B" w:rsidR="00BB6729" w:rsidRPr="00385C28" w:rsidRDefault="00BB6729" w:rsidP="00552BB5">
            <w:pPr>
              <w:rPr>
                <w:rFonts w:asciiTheme="majorHAnsi" w:hAnsiTheme="majorHAnsi"/>
                <w:b/>
                <w:bCs/>
              </w:rPr>
            </w:pPr>
            <w:r>
              <w:rPr>
                <w:rFonts w:asciiTheme="majorHAnsi" w:hAnsiTheme="majorHAnsi"/>
                <w:b/>
                <w:bCs/>
              </w:rPr>
              <w:t>Materials/</w:t>
            </w:r>
            <w:r w:rsidRPr="00385C28">
              <w:rPr>
                <w:rFonts w:asciiTheme="majorHAnsi" w:hAnsiTheme="majorHAnsi"/>
                <w:b/>
                <w:bCs/>
              </w:rPr>
              <w:t>Resources</w:t>
            </w:r>
          </w:p>
        </w:tc>
      </w:tr>
      <w:tr w:rsidR="00597B19" w14:paraId="018219D8" w14:textId="77777777" w:rsidTr="00772200">
        <w:tc>
          <w:tcPr>
            <w:tcW w:w="12950" w:type="dxa"/>
            <w:gridSpan w:val="4"/>
            <w:shd w:val="clear" w:color="auto" w:fill="F9D6D9" w:themeFill="accent1" w:themeFillTint="33"/>
          </w:tcPr>
          <w:p w14:paraId="1CB25C0D" w14:textId="706C443C" w:rsidR="00597B19" w:rsidRPr="00385C28" w:rsidRDefault="00597B19" w:rsidP="00552BB5">
            <w:pPr>
              <w:rPr>
                <w:rFonts w:asciiTheme="majorHAnsi" w:hAnsiTheme="majorHAnsi"/>
                <w:b/>
                <w:bCs/>
              </w:rPr>
            </w:pPr>
            <w:r>
              <w:rPr>
                <w:rFonts w:asciiTheme="majorHAnsi" w:hAnsiTheme="majorHAnsi"/>
                <w:b/>
                <w:bCs/>
              </w:rPr>
              <w:t>Review (</w:t>
            </w:r>
            <w:r w:rsidR="009B7267">
              <w:rPr>
                <w:rFonts w:asciiTheme="majorHAnsi" w:hAnsiTheme="majorHAnsi"/>
                <w:b/>
                <w:bCs/>
              </w:rPr>
              <w:t>10</w:t>
            </w:r>
            <w:r>
              <w:rPr>
                <w:rFonts w:asciiTheme="majorHAnsi" w:hAnsiTheme="majorHAnsi"/>
                <w:b/>
                <w:bCs/>
              </w:rPr>
              <w:t xml:space="preserve"> Minutes)</w:t>
            </w:r>
          </w:p>
        </w:tc>
      </w:tr>
      <w:tr w:rsidR="00BB6729" w14:paraId="4150A037" w14:textId="77777777" w:rsidTr="00860111">
        <w:tc>
          <w:tcPr>
            <w:tcW w:w="3681" w:type="dxa"/>
          </w:tcPr>
          <w:p w14:paraId="60037B3F" w14:textId="77777777" w:rsidR="002450F5" w:rsidRDefault="0034706D" w:rsidP="006C02AD">
            <w:pPr>
              <w:rPr>
                <w:rFonts w:asciiTheme="majorHAnsi" w:hAnsiTheme="majorHAnsi"/>
                <w:b/>
                <w:bCs/>
              </w:rPr>
            </w:pPr>
            <w:r>
              <w:rPr>
                <w:rFonts w:asciiTheme="majorHAnsi" w:hAnsiTheme="majorHAnsi"/>
                <w:b/>
                <w:bCs/>
              </w:rPr>
              <w:t>Individual</w:t>
            </w:r>
            <w:r w:rsidR="00917377">
              <w:rPr>
                <w:rFonts w:asciiTheme="majorHAnsi" w:hAnsiTheme="majorHAnsi"/>
                <w:b/>
                <w:bCs/>
              </w:rPr>
              <w:t xml:space="preserve"> Quiz </w:t>
            </w:r>
          </w:p>
          <w:p w14:paraId="00F40A26" w14:textId="18145B69" w:rsidR="009B7267" w:rsidRDefault="00BB6729" w:rsidP="006C02AD">
            <w:pPr>
              <w:rPr>
                <w:rFonts w:asciiTheme="majorHAnsi" w:hAnsiTheme="majorHAnsi"/>
                <w:b/>
                <w:bCs/>
              </w:rPr>
            </w:pPr>
            <w:r>
              <w:rPr>
                <w:rFonts w:asciiTheme="majorHAnsi" w:hAnsiTheme="majorHAnsi"/>
                <w:b/>
                <w:bCs/>
              </w:rPr>
              <w:t>(</w:t>
            </w:r>
            <w:r w:rsidR="009B7267">
              <w:rPr>
                <w:rFonts w:asciiTheme="majorHAnsi" w:hAnsiTheme="majorHAnsi"/>
                <w:b/>
                <w:bCs/>
              </w:rPr>
              <w:t xml:space="preserve">10 </w:t>
            </w:r>
            <w:r w:rsidRPr="00914BF1">
              <w:rPr>
                <w:rFonts w:asciiTheme="majorHAnsi" w:hAnsiTheme="majorHAnsi"/>
                <w:b/>
                <w:bCs/>
              </w:rPr>
              <w:t>Minutes)</w:t>
            </w:r>
            <w:r w:rsidRPr="006C02AD">
              <w:rPr>
                <w:rFonts w:asciiTheme="majorHAnsi" w:hAnsiTheme="majorHAnsi"/>
                <w:b/>
                <w:bCs/>
              </w:rPr>
              <w:t xml:space="preserve"> </w:t>
            </w:r>
          </w:p>
          <w:p w14:paraId="3A137382" w14:textId="63EE5E4A" w:rsidR="00BB6729" w:rsidRPr="006C02AD" w:rsidRDefault="001C23AE" w:rsidP="006C02AD">
            <w:pPr>
              <w:rPr>
                <w:rFonts w:asciiTheme="majorHAnsi" w:hAnsiTheme="majorHAnsi"/>
              </w:rPr>
            </w:pPr>
            <w:r w:rsidRPr="000173C8">
              <w:rPr>
                <w:rFonts w:asciiTheme="majorHAnsi" w:hAnsiTheme="majorHAnsi"/>
              </w:rPr>
              <w:t>Co</w:t>
            </w:r>
            <w:r w:rsidR="00BB6729" w:rsidRPr="000173C8">
              <w:rPr>
                <w:rFonts w:asciiTheme="majorHAnsi" w:hAnsiTheme="majorHAnsi"/>
              </w:rPr>
              <w:t>nd</w:t>
            </w:r>
            <w:r w:rsidR="00BB6729">
              <w:rPr>
                <w:rFonts w:asciiTheme="majorHAnsi" w:hAnsiTheme="majorHAnsi"/>
              </w:rPr>
              <w:t>uct</w:t>
            </w:r>
            <w:r w:rsidR="00BB6729" w:rsidRPr="006C02AD">
              <w:rPr>
                <w:rFonts w:asciiTheme="majorHAnsi" w:hAnsiTheme="majorHAnsi"/>
              </w:rPr>
              <w:t xml:space="preserve"> a </w:t>
            </w:r>
            <w:r w:rsidR="00241A29">
              <w:rPr>
                <w:rFonts w:asciiTheme="majorHAnsi" w:hAnsiTheme="majorHAnsi"/>
              </w:rPr>
              <w:t xml:space="preserve">summary and </w:t>
            </w:r>
            <w:r w:rsidR="00BB6729" w:rsidRPr="006C02AD">
              <w:rPr>
                <w:rFonts w:asciiTheme="majorHAnsi" w:hAnsiTheme="majorHAnsi"/>
              </w:rPr>
              <w:t>review</w:t>
            </w:r>
            <w:r w:rsidR="00BB6729">
              <w:rPr>
                <w:rFonts w:asciiTheme="majorHAnsi" w:hAnsiTheme="majorHAnsi"/>
              </w:rPr>
              <w:t xml:space="preserve"> </w:t>
            </w:r>
            <w:r w:rsidR="00BB6729" w:rsidRPr="006C02AD">
              <w:rPr>
                <w:rFonts w:asciiTheme="majorHAnsi" w:hAnsiTheme="majorHAnsi"/>
              </w:rPr>
              <w:t>of the IDP</w:t>
            </w:r>
            <w:r w:rsidR="00241A29">
              <w:rPr>
                <w:rFonts w:asciiTheme="majorHAnsi" w:hAnsiTheme="majorHAnsi"/>
              </w:rPr>
              <w:t xml:space="preserve">: </w:t>
            </w:r>
          </w:p>
          <w:p w14:paraId="17431450" w14:textId="2CD16E0F" w:rsidR="00BB6729" w:rsidRPr="00082612" w:rsidRDefault="00BB6729" w:rsidP="00082612">
            <w:pPr>
              <w:rPr>
                <w:rFonts w:asciiTheme="majorHAnsi" w:hAnsiTheme="majorHAnsi"/>
              </w:rPr>
            </w:pPr>
            <w:r w:rsidRPr="00082612">
              <w:rPr>
                <w:rFonts w:asciiTheme="majorHAnsi" w:hAnsiTheme="majorHAnsi"/>
              </w:rPr>
              <w:sym w:font="Wingdings" w:char="F0E0"/>
            </w:r>
            <w:r>
              <w:rPr>
                <w:rFonts w:asciiTheme="majorHAnsi" w:hAnsiTheme="majorHAnsi"/>
              </w:rPr>
              <w:t xml:space="preserve"> </w:t>
            </w:r>
            <w:r w:rsidRPr="00082612">
              <w:rPr>
                <w:rFonts w:asciiTheme="majorHAnsi" w:hAnsiTheme="majorHAnsi"/>
              </w:rPr>
              <w:t>What is the IDP in your own words</w:t>
            </w:r>
            <w:r w:rsidRPr="00082612">
              <w:rPr>
                <w:rFonts w:asciiTheme="majorHAnsi" w:eastAsia="Times New Roman" w:hAnsiTheme="majorHAnsi" w:cs="Times New Roman"/>
                <w:bCs/>
                <w:color w:val="141412"/>
              </w:rPr>
              <w:t xml:space="preserve">? </w:t>
            </w:r>
          </w:p>
          <w:p w14:paraId="036F0733" w14:textId="531FE3AD" w:rsidR="00BB6729" w:rsidRPr="00082612" w:rsidRDefault="00BB6729" w:rsidP="00082612">
            <w:pPr>
              <w:rPr>
                <w:rFonts w:asciiTheme="majorHAnsi" w:hAnsiTheme="majorHAnsi"/>
              </w:rPr>
            </w:pPr>
            <w:r w:rsidRPr="00082612">
              <w:rPr>
                <w:rFonts w:asciiTheme="majorHAnsi" w:eastAsia="Times New Roman" w:hAnsiTheme="majorHAnsi"/>
                <w:color w:val="141412"/>
              </w:rPr>
              <w:sym w:font="Wingdings" w:char="F0E0"/>
            </w:r>
            <w:r>
              <w:rPr>
                <w:rFonts w:asciiTheme="majorHAnsi" w:eastAsia="Times New Roman" w:hAnsiTheme="majorHAnsi"/>
                <w:color w:val="141412"/>
              </w:rPr>
              <w:t xml:space="preserve"> </w:t>
            </w:r>
            <w:r w:rsidRPr="00082612">
              <w:rPr>
                <w:rFonts w:asciiTheme="majorHAnsi" w:eastAsia="Times New Roman" w:hAnsiTheme="majorHAnsi"/>
                <w:color w:val="141412"/>
              </w:rPr>
              <w:t xml:space="preserve">What can the IDP be used for? </w:t>
            </w:r>
          </w:p>
          <w:p w14:paraId="5573E39A" w14:textId="2017C775" w:rsidR="00BB6729" w:rsidRPr="00082612" w:rsidRDefault="00BB6729" w:rsidP="00082612">
            <w:pPr>
              <w:rPr>
                <w:rFonts w:asciiTheme="majorHAnsi" w:hAnsiTheme="majorHAnsi"/>
              </w:rPr>
            </w:pPr>
            <w:r w:rsidRPr="00082612">
              <w:rPr>
                <w:rFonts w:asciiTheme="majorHAnsi" w:eastAsia="Times New Roman" w:hAnsiTheme="majorHAnsi"/>
                <w:color w:val="141412"/>
              </w:rPr>
              <w:sym w:font="Wingdings" w:char="F0E0"/>
            </w:r>
            <w:r>
              <w:rPr>
                <w:rFonts w:asciiTheme="majorHAnsi" w:eastAsia="Times New Roman" w:hAnsiTheme="majorHAnsi"/>
                <w:color w:val="141412"/>
              </w:rPr>
              <w:t xml:space="preserve"> </w:t>
            </w:r>
            <w:r w:rsidRPr="00082612">
              <w:rPr>
                <w:rFonts w:asciiTheme="majorHAnsi" w:eastAsia="Times New Roman" w:hAnsiTheme="majorHAnsi"/>
                <w:color w:val="141412"/>
              </w:rPr>
              <w:t xml:space="preserve">What are the six thematic areas? </w:t>
            </w:r>
          </w:p>
          <w:p w14:paraId="33D9A415" w14:textId="77777777" w:rsidR="00BB6729" w:rsidRDefault="00BB6729" w:rsidP="00082612">
            <w:pPr>
              <w:rPr>
                <w:rFonts w:asciiTheme="majorHAnsi" w:eastAsia="Times New Roman" w:hAnsiTheme="majorHAnsi"/>
                <w:color w:val="141412"/>
              </w:rPr>
            </w:pPr>
            <w:r w:rsidRPr="00082612">
              <w:rPr>
                <w:rFonts w:asciiTheme="majorHAnsi" w:eastAsia="Times New Roman" w:hAnsiTheme="majorHAnsi"/>
                <w:color w:val="141412"/>
              </w:rPr>
              <w:sym w:font="Wingdings" w:char="F0E0"/>
            </w:r>
            <w:r>
              <w:rPr>
                <w:rFonts w:asciiTheme="majorHAnsi" w:eastAsia="Times New Roman" w:hAnsiTheme="majorHAnsi"/>
                <w:color w:val="141412"/>
              </w:rPr>
              <w:t xml:space="preserve"> </w:t>
            </w:r>
            <w:r w:rsidRPr="00082612">
              <w:rPr>
                <w:rFonts w:asciiTheme="majorHAnsi" w:eastAsia="Times New Roman" w:hAnsiTheme="majorHAnsi"/>
                <w:color w:val="141412"/>
              </w:rPr>
              <w:t xml:space="preserve">Where can you find the IDP? </w:t>
            </w:r>
          </w:p>
          <w:p w14:paraId="577D55E6" w14:textId="77777777" w:rsidR="00BB6729" w:rsidRDefault="00BB6729" w:rsidP="00082612">
            <w:pPr>
              <w:rPr>
                <w:rFonts w:asciiTheme="majorHAnsi" w:eastAsia="Times New Roman" w:hAnsiTheme="majorHAnsi"/>
                <w:color w:val="141412"/>
              </w:rPr>
            </w:pPr>
            <w:r w:rsidRPr="004E2F59">
              <w:rPr>
                <w:rFonts w:asciiTheme="majorHAnsi" w:eastAsia="Times New Roman" w:hAnsiTheme="majorHAnsi"/>
                <w:color w:val="141412"/>
              </w:rPr>
              <w:sym w:font="Wingdings" w:char="F0E0"/>
            </w:r>
            <w:r>
              <w:rPr>
                <w:rFonts w:asciiTheme="majorHAnsi" w:eastAsia="Times New Roman" w:hAnsiTheme="majorHAnsi"/>
                <w:color w:val="141412"/>
              </w:rPr>
              <w:t xml:space="preserve"> Who can you contact for support with the IDP? </w:t>
            </w:r>
          </w:p>
          <w:p w14:paraId="7E552E7E" w14:textId="3CD62EE8" w:rsidR="003E3FDF" w:rsidRPr="005523C8" w:rsidRDefault="003E3FDF" w:rsidP="003E3FDF">
            <w:pPr>
              <w:rPr>
                <w:rFonts w:asciiTheme="majorHAnsi" w:hAnsiTheme="majorHAnsi"/>
              </w:rPr>
            </w:pPr>
            <w:r w:rsidRPr="005523C8">
              <w:rPr>
                <w:rFonts w:asciiTheme="majorHAnsi" w:hAnsiTheme="majorHAnsi"/>
              </w:rPr>
              <w:sym w:font="Wingdings" w:char="F0E0"/>
            </w:r>
            <w:r w:rsidRPr="005523C8">
              <w:rPr>
                <w:rFonts w:asciiTheme="majorHAnsi" w:hAnsiTheme="majorHAnsi"/>
              </w:rPr>
              <w:t xml:space="preserve"> I find the IDP will be helpful to…</w:t>
            </w:r>
          </w:p>
          <w:p w14:paraId="5EE30E95" w14:textId="2D6F7B52" w:rsidR="00DB73FF" w:rsidRDefault="003E3FDF" w:rsidP="003E3FDF">
            <w:pPr>
              <w:rPr>
                <w:rFonts w:asciiTheme="majorHAnsi" w:hAnsiTheme="majorHAnsi"/>
              </w:rPr>
            </w:pPr>
            <w:r w:rsidRPr="005523C8">
              <w:rPr>
                <w:rFonts w:asciiTheme="majorHAnsi" w:hAnsiTheme="majorHAnsi"/>
              </w:rPr>
              <w:sym w:font="Wingdings" w:char="F0E0"/>
            </w:r>
            <w:r w:rsidRPr="005523C8">
              <w:rPr>
                <w:rFonts w:asciiTheme="majorHAnsi" w:hAnsiTheme="majorHAnsi"/>
              </w:rPr>
              <w:t xml:space="preserve"> I'm not sure about…</w:t>
            </w:r>
          </w:p>
          <w:p w14:paraId="6A6E0316" w14:textId="77777777" w:rsidR="00C859C8" w:rsidRDefault="00C859C8" w:rsidP="003E3FDF">
            <w:pPr>
              <w:rPr>
                <w:rFonts w:asciiTheme="majorHAnsi" w:hAnsiTheme="majorHAnsi"/>
              </w:rPr>
            </w:pPr>
          </w:p>
          <w:p w14:paraId="30606EE5" w14:textId="3BEB7D9F" w:rsidR="00845A14" w:rsidRPr="00845A14" w:rsidRDefault="00845A14" w:rsidP="003E3FDF">
            <w:pPr>
              <w:rPr>
                <w:rFonts w:asciiTheme="majorHAnsi" w:hAnsiTheme="majorHAnsi"/>
                <w:sz w:val="20"/>
                <w:szCs w:val="20"/>
              </w:rPr>
            </w:pPr>
            <w:r w:rsidRPr="00845A14">
              <w:rPr>
                <w:rFonts w:asciiTheme="majorHAnsi" w:hAnsiTheme="majorHAnsi"/>
                <w:sz w:val="20"/>
                <w:szCs w:val="20"/>
              </w:rPr>
              <w:t xml:space="preserve">*The last two </w:t>
            </w:r>
            <w:r w:rsidR="00C974D5">
              <w:rPr>
                <w:rFonts w:asciiTheme="majorHAnsi" w:hAnsiTheme="majorHAnsi"/>
                <w:sz w:val="20"/>
                <w:szCs w:val="20"/>
              </w:rPr>
              <w:t xml:space="preserve">points </w:t>
            </w:r>
            <w:r w:rsidR="000148FE">
              <w:rPr>
                <w:rFonts w:asciiTheme="majorHAnsi" w:hAnsiTheme="majorHAnsi"/>
                <w:sz w:val="20"/>
                <w:szCs w:val="20"/>
              </w:rPr>
              <w:t xml:space="preserve">can be used </w:t>
            </w:r>
            <w:r w:rsidR="00A27C19">
              <w:rPr>
                <w:rFonts w:asciiTheme="majorHAnsi" w:hAnsiTheme="majorHAnsi"/>
                <w:sz w:val="20"/>
                <w:szCs w:val="20"/>
              </w:rPr>
              <w:t>as feedback on the IDP</w:t>
            </w:r>
            <w:r w:rsidR="00041127">
              <w:rPr>
                <w:rFonts w:asciiTheme="majorHAnsi" w:hAnsiTheme="majorHAnsi"/>
                <w:sz w:val="20"/>
                <w:szCs w:val="20"/>
              </w:rPr>
              <w:t xml:space="preserve"> (i.e., indicates the clearest and muddiest points). </w:t>
            </w:r>
            <w:r w:rsidR="00A27C19">
              <w:rPr>
                <w:rFonts w:asciiTheme="majorHAnsi" w:hAnsiTheme="majorHAnsi"/>
                <w:sz w:val="20"/>
                <w:szCs w:val="20"/>
              </w:rPr>
              <w:t xml:space="preserve"> </w:t>
            </w:r>
            <w:r w:rsidR="004977CE">
              <w:rPr>
                <w:rFonts w:asciiTheme="majorHAnsi" w:hAnsiTheme="majorHAnsi"/>
                <w:sz w:val="20"/>
                <w:szCs w:val="20"/>
              </w:rPr>
              <w:t xml:space="preserve"> </w:t>
            </w:r>
          </w:p>
        </w:tc>
        <w:tc>
          <w:tcPr>
            <w:tcW w:w="4819" w:type="dxa"/>
          </w:tcPr>
          <w:p w14:paraId="2310E922" w14:textId="77777777" w:rsidR="009B7267" w:rsidRDefault="00BB6729" w:rsidP="00552BB5">
            <w:pPr>
              <w:rPr>
                <w:rFonts w:asciiTheme="majorHAnsi" w:hAnsiTheme="majorHAnsi"/>
                <w:b/>
                <w:bCs/>
              </w:rPr>
            </w:pPr>
            <w:r w:rsidRPr="00090F63">
              <w:rPr>
                <w:rFonts w:asciiTheme="majorHAnsi" w:hAnsiTheme="majorHAnsi"/>
                <w:b/>
                <w:bCs/>
              </w:rPr>
              <w:t>Padlet</w:t>
            </w:r>
          </w:p>
          <w:p w14:paraId="4D5D94CF" w14:textId="6699D186" w:rsidR="00BB6729" w:rsidRDefault="00BB6729" w:rsidP="00552BB5">
            <w:pPr>
              <w:rPr>
                <w:rFonts w:asciiTheme="majorHAnsi" w:hAnsiTheme="majorHAnsi"/>
              </w:rPr>
            </w:pPr>
            <w:r>
              <w:rPr>
                <w:rFonts w:asciiTheme="majorHAnsi" w:hAnsiTheme="majorHAnsi"/>
              </w:rPr>
              <w:t xml:space="preserve">Graduate students can be asked to respond to these questions online as well such that all of them are able to participate and respond. </w:t>
            </w:r>
          </w:p>
        </w:tc>
        <w:tc>
          <w:tcPr>
            <w:tcW w:w="1276" w:type="dxa"/>
          </w:tcPr>
          <w:p w14:paraId="06407408" w14:textId="77777777" w:rsidR="00BB6729" w:rsidRPr="006A1A64" w:rsidRDefault="00BB6729" w:rsidP="00552BB5">
            <w:pPr>
              <w:rPr>
                <w:sz w:val="20"/>
                <w:szCs w:val="20"/>
              </w:rPr>
            </w:pPr>
          </w:p>
        </w:tc>
        <w:tc>
          <w:tcPr>
            <w:tcW w:w="3174" w:type="dxa"/>
          </w:tcPr>
          <w:p w14:paraId="636D767A" w14:textId="6FFA21E7" w:rsidR="00BB6729" w:rsidRDefault="00BB6729" w:rsidP="00552BB5">
            <w:pPr>
              <w:rPr>
                <w:rFonts w:asciiTheme="majorHAnsi" w:hAnsiTheme="majorHAnsi"/>
              </w:rPr>
            </w:pPr>
            <w:hyperlink r:id="rId25" w:history="1">
              <w:r w:rsidRPr="00722E48">
                <w:rPr>
                  <w:rStyle w:val="Hyperlink"/>
                  <w:rFonts w:asciiTheme="majorHAnsi" w:hAnsiTheme="majorHAnsi"/>
                </w:rPr>
                <w:t>Padlet</w:t>
              </w:r>
            </w:hyperlink>
            <w:r>
              <w:rPr>
                <w:rFonts w:asciiTheme="majorHAnsi" w:hAnsiTheme="majorHAnsi"/>
              </w:rPr>
              <w:t xml:space="preserve">  </w:t>
            </w:r>
          </w:p>
          <w:p w14:paraId="228B4AF3" w14:textId="6371C083" w:rsidR="00BB6729" w:rsidRDefault="00045271" w:rsidP="00552BB5">
            <w:pPr>
              <w:rPr>
                <w:rFonts w:asciiTheme="majorHAnsi" w:hAnsiTheme="majorHAnsi"/>
              </w:rPr>
            </w:pPr>
            <w:r>
              <w:rPr>
                <w:rFonts w:asciiTheme="majorHAnsi" w:hAnsiTheme="majorHAnsi"/>
              </w:rPr>
              <w:t xml:space="preserve"> </w:t>
            </w:r>
          </w:p>
          <w:p w14:paraId="725F8B80" w14:textId="46A037F3" w:rsidR="00BB6729" w:rsidRPr="0029170B" w:rsidRDefault="00554BEA" w:rsidP="00552BB5">
            <w:pPr>
              <w:rPr>
                <w:rFonts w:asciiTheme="majorHAnsi" w:hAnsiTheme="majorHAnsi"/>
                <w:sz w:val="20"/>
                <w:szCs w:val="20"/>
              </w:rPr>
            </w:pPr>
            <w:r w:rsidRPr="0029170B">
              <w:rPr>
                <w:rFonts w:asciiTheme="majorHAnsi" w:hAnsiTheme="majorHAnsi"/>
                <w:sz w:val="20"/>
                <w:szCs w:val="20"/>
              </w:rPr>
              <w:t>*</w:t>
            </w:r>
            <w:r w:rsidR="003D5ADE" w:rsidRPr="0029170B">
              <w:rPr>
                <w:rFonts w:asciiTheme="majorHAnsi" w:hAnsiTheme="majorHAnsi"/>
                <w:sz w:val="20"/>
                <w:szCs w:val="20"/>
              </w:rPr>
              <w:t xml:space="preserve">You can also use a </w:t>
            </w:r>
            <w:hyperlink r:id="rId26" w:history="1">
              <w:r w:rsidR="00CB2474" w:rsidRPr="0029170B">
                <w:rPr>
                  <w:rStyle w:val="Hyperlink"/>
                  <w:rFonts w:asciiTheme="majorHAnsi" w:hAnsiTheme="majorHAnsi"/>
                  <w:sz w:val="20"/>
                  <w:szCs w:val="20"/>
                </w:rPr>
                <w:t>Jamboard</w:t>
              </w:r>
            </w:hyperlink>
            <w:r w:rsidR="00A62116" w:rsidRPr="0029170B">
              <w:rPr>
                <w:rFonts w:asciiTheme="majorHAnsi" w:hAnsiTheme="majorHAnsi"/>
                <w:sz w:val="20"/>
                <w:szCs w:val="20"/>
              </w:rPr>
              <w:t xml:space="preserve"> or </w:t>
            </w:r>
            <w:hyperlink r:id="rId27" w:history="1">
              <w:r w:rsidR="00A62116" w:rsidRPr="0029170B">
                <w:rPr>
                  <w:rStyle w:val="Hyperlink"/>
                  <w:rFonts w:asciiTheme="majorHAnsi" w:hAnsiTheme="majorHAnsi"/>
                  <w:sz w:val="20"/>
                  <w:szCs w:val="20"/>
                </w:rPr>
                <w:t>Mentimeter</w:t>
              </w:r>
            </w:hyperlink>
            <w:r w:rsidR="00A62116" w:rsidRPr="0029170B">
              <w:rPr>
                <w:rFonts w:asciiTheme="majorHAnsi" w:hAnsiTheme="majorHAnsi"/>
                <w:sz w:val="20"/>
                <w:szCs w:val="20"/>
              </w:rPr>
              <w:t xml:space="preserve">. </w:t>
            </w:r>
          </w:p>
          <w:p w14:paraId="1A22BA45" w14:textId="157BF545" w:rsidR="00BB6729" w:rsidRDefault="00BB6729" w:rsidP="00552BB5">
            <w:pPr>
              <w:rPr>
                <w:rFonts w:asciiTheme="majorHAnsi" w:hAnsiTheme="majorHAnsi"/>
              </w:rPr>
            </w:pPr>
          </w:p>
        </w:tc>
      </w:tr>
    </w:tbl>
    <w:p w14:paraId="6FE9E4A2" w14:textId="77777777" w:rsidR="00862545" w:rsidRPr="00AB57A4" w:rsidRDefault="00862545" w:rsidP="00767891">
      <w:pPr>
        <w:rPr>
          <w:rFonts w:asciiTheme="majorHAnsi" w:eastAsia="Times New Roman" w:hAnsiTheme="majorHAnsi" w:cs="Times New Roman"/>
          <w:b/>
          <w:bCs/>
          <w:color w:val="141412"/>
        </w:rPr>
      </w:pPr>
    </w:p>
    <w:sectPr w:rsidR="00862545" w:rsidRPr="00AB57A4" w:rsidSect="00623ED5">
      <w:footerReference w:type="default" r:id="rId28"/>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C7A95" w14:textId="77777777" w:rsidR="00FF38C8" w:rsidRDefault="00FF38C8" w:rsidP="003B1067">
      <w:r>
        <w:separator/>
      </w:r>
    </w:p>
  </w:endnote>
  <w:endnote w:type="continuationSeparator" w:id="0">
    <w:p w14:paraId="7E008971" w14:textId="77777777" w:rsidR="00FF38C8" w:rsidRDefault="00FF38C8"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20B0503050203000203"/>
    <w:charset w:val="00"/>
    <w:family w:val="swiss"/>
    <w:pitch w:val="variable"/>
    <w:sig w:usb0="A00002EF" w:usb1="5000207B" w:usb2="00000000" w:usb3="00000000" w:csb0="0000019F" w:csb1="00000000"/>
    <w:embedRegular r:id="rId1" w:fontKey="{58105A17-26EB-4BCB-A83E-E8CA488D8E97}"/>
    <w:embedBold r:id="rId2" w:fontKey="{23C8E456-ED1B-404E-AB73-E794BB7236F4}"/>
    <w:embedItalic r:id="rId3" w:fontKey="{5E746B3F-C11C-4903-A02E-307217105432}"/>
  </w:font>
  <w:font w:name="IBM Plex Sans Regular">
    <w:altName w:val="Calibri"/>
    <w:panose1 w:val="00000000000000000000"/>
    <w:charset w:val="00"/>
    <w:family w:val="swiss"/>
    <w:notTrueType/>
    <w:pitch w:val="variable"/>
    <w:sig w:usb0="A00002EF" w:usb1="5000203B" w:usb2="00000000" w:usb3="00000000" w:csb0="0000019F" w:csb1="00000000"/>
  </w:font>
  <w:font w:name="IBM Plex Sans Medium">
    <w:altName w:val="Cambria"/>
    <w:panose1 w:val="020B0603050203000203"/>
    <w:charset w:val="00"/>
    <w:family w:val="swiss"/>
    <w:pitch w:val="variable"/>
    <w:sig w:usb0="A00002EF" w:usb1="5000207B" w:usb2="00000000" w:usb3="00000000" w:csb0="0000019F" w:csb1="00000000"/>
    <w:embedRegular r:id="rId4" w:fontKey="{9FF95EBD-1EC6-47D8-9648-9FB83B2E408C}"/>
  </w:font>
  <w:font w:name="IBM Plex Serif SemiBold">
    <w:charset w:val="00"/>
    <w:family w:val="roman"/>
    <w:pitch w:val="variable"/>
    <w:sig w:usb0="A000026F" w:usb1="5000203B" w:usb2="00000000" w:usb3="00000000" w:csb0="00000197" w:csb1="00000000"/>
    <w:embedBold r:id="rId5" w:fontKey="{24F18C88-2F05-47AE-8B59-B9C05B0A6A95}"/>
  </w:font>
  <w:font w:name="IBM Plex Sans SemiBold">
    <w:altName w:val="Calibri"/>
    <w:panose1 w:val="020B0703050203000203"/>
    <w:charset w:val="00"/>
    <w:family w:val="swiss"/>
    <w:pitch w:val="variable"/>
    <w:sig w:usb0="A00002EF" w:usb1="5000207B" w:usb2="00000000" w:usb3="00000000" w:csb0="0000019F" w:csb1="00000000"/>
    <w:embedBold r:id="rId6" w:fontKey="{7F3BA249-4DEC-408D-8D36-81216254AA24}"/>
  </w:font>
  <w:font w:name="IBM Plex Sans ExtraLight">
    <w:panose1 w:val="020B0303050203000203"/>
    <w:charset w:val="00"/>
    <w:family w:val="swiss"/>
    <w:pitch w:val="variable"/>
    <w:sig w:usb0="A00002EF" w:usb1="5000203B" w:usb2="00000000" w:usb3="00000000" w:csb0="0000019F" w:csb1="00000000"/>
    <w:embedItalic r:id="rId7" w:fontKey="{CD8F864F-E11B-4803-9B3F-D678C66543A9}"/>
  </w:font>
  <w:font w:name="Times New Roman (Body C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629F9" w14:textId="16634433" w:rsidR="000C0085" w:rsidRPr="00E40863" w:rsidRDefault="00B02AF5">
    <w:pPr>
      <w:pStyle w:val="Footer"/>
      <w:rPr>
        <w:rFonts w:asciiTheme="majorHAnsi" w:hAnsiTheme="majorHAnsi"/>
      </w:rPr>
    </w:pPr>
    <w:r>
      <w:rPr>
        <w:noProof/>
      </w:rPr>
      <w:drawing>
        <wp:anchor distT="0" distB="0" distL="114300" distR="114300" simplePos="0" relativeHeight="251660288" behindDoc="1" locked="0" layoutInCell="1" allowOverlap="1" wp14:anchorId="3D9B1AFF" wp14:editId="6F929BA2">
          <wp:simplePos x="0" y="0"/>
          <wp:positionH relativeFrom="column">
            <wp:posOffset>6407785</wp:posOffset>
          </wp:positionH>
          <wp:positionV relativeFrom="paragraph">
            <wp:posOffset>67945</wp:posOffset>
          </wp:positionV>
          <wp:extent cx="1808480" cy="251460"/>
          <wp:effectExtent l="0" t="0" r="0" b="2540"/>
          <wp:wrapThrough wrapText="bothSides">
            <wp:wrapPolygon edited="0">
              <wp:start x="2427" y="0"/>
              <wp:lineTo x="0" y="0"/>
              <wp:lineTo x="0" y="10909"/>
              <wp:lineTo x="910" y="17455"/>
              <wp:lineTo x="910" y="19636"/>
              <wp:lineTo x="6674" y="20727"/>
              <wp:lineTo x="21388" y="20727"/>
              <wp:lineTo x="21388" y="13091"/>
              <wp:lineTo x="21236" y="0"/>
              <wp:lineTo x="2427" y="0"/>
            </wp:wrapPolygon>
          </wp:wrapThrough>
          <wp:docPr id="1224325807" name="Picture 122432580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808480" cy="251460"/>
                  </a:xfrm>
                  <a:prstGeom prst="rect">
                    <a:avLst/>
                  </a:prstGeom>
                </pic:spPr>
              </pic:pic>
            </a:graphicData>
          </a:graphic>
          <wp14:sizeRelH relativeFrom="page">
            <wp14:pctWidth>0</wp14:pctWidth>
          </wp14:sizeRelH>
          <wp14:sizeRelV relativeFrom="page">
            <wp14:pctHeight>0</wp14:pctHeight>
          </wp14:sizeRelV>
        </wp:anchor>
      </w:drawing>
    </w:r>
    <w:r w:rsidR="00E40863">
      <w:rPr>
        <w:rFonts w:asciiTheme="majorHAnsi" w:hAnsiTheme="majorHAnsi"/>
      </w:rPr>
      <w:t>gr</w:t>
    </w:r>
    <w:r w:rsidR="4D358430" w:rsidRPr="00E40863">
      <w:rPr>
        <w:rFonts w:asciiTheme="majorHAnsi" w:hAnsiTheme="majorHAnsi"/>
      </w:rPr>
      <w:t>adstudies.yorku.ca</w:t>
    </w:r>
    <w:r w:rsidR="00352EA8" w:rsidRPr="00E40863">
      <w:rPr>
        <w:rFonts w:asciiTheme="majorHAnsi" w:hAnsiTheme="majorHAnsi"/>
        <w:noProof/>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v:rect id="Rectangle 1"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alt="&quot;&quot;" o:spid="_x0000_s1026" fillcolor="#e31837" stroked="f" strokeweight="1pt" w14:anchorId="74E3CC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">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85CD8" w14:textId="77777777" w:rsidR="00FF38C8" w:rsidRDefault="00FF38C8" w:rsidP="003B1067">
      <w:r>
        <w:separator/>
      </w:r>
    </w:p>
  </w:footnote>
  <w:footnote w:type="continuationSeparator" w:id="0">
    <w:p w14:paraId="341682BA" w14:textId="77777777" w:rsidR="00FF38C8" w:rsidRDefault="00FF38C8" w:rsidP="003B1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32.25pt;height:34.5pt" o:bullet="t">
        <v:imagedata r:id="rId1" o:title="Red bullet"/>
      </v:shape>
    </w:pict>
  </w:numPicBullet>
  <w:numPicBullet w:numPicBulletId="1">
    <w:pict>
      <v:shape id="_x0000_i1041" type="#_x0000_t75" style="width:48pt;height:45pt" o:bullet="t">
        <v:imagedata r:id="rId2" o:title="york arrow"/>
      </v:shape>
    </w:pict>
  </w:numPicBullet>
  <w:abstractNum w:abstractNumId="0" w15:restartNumberingAfterBreak="0">
    <w:nsid w:val="02A641F7"/>
    <w:multiLevelType w:val="hybridMultilevel"/>
    <w:tmpl w:val="CD82B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C6C43"/>
    <w:multiLevelType w:val="multilevel"/>
    <w:tmpl w:val="15140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E0158"/>
    <w:multiLevelType w:val="hybridMultilevel"/>
    <w:tmpl w:val="AA504C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B9A285B"/>
    <w:multiLevelType w:val="hybridMultilevel"/>
    <w:tmpl w:val="AA504C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4793D"/>
    <w:multiLevelType w:val="hybridMultilevel"/>
    <w:tmpl w:val="AA504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764068"/>
    <w:multiLevelType w:val="hybridMultilevel"/>
    <w:tmpl w:val="32228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E2135F"/>
    <w:multiLevelType w:val="multilevel"/>
    <w:tmpl w:val="A3E2B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A31A24"/>
    <w:multiLevelType w:val="hybridMultilevel"/>
    <w:tmpl w:val="22BA7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5E254A"/>
    <w:multiLevelType w:val="hybridMultilevel"/>
    <w:tmpl w:val="AA504C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73F77DD"/>
    <w:multiLevelType w:val="multilevel"/>
    <w:tmpl w:val="4BEAA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152B0E"/>
    <w:multiLevelType w:val="hybridMultilevel"/>
    <w:tmpl w:val="DD161B46"/>
    <w:lvl w:ilvl="0" w:tplc="B54A4912">
      <w:start w:val="1"/>
      <w:numFmt w:val="bullet"/>
      <w:pStyle w:val="RoundBullet"/>
      <w:lvlText w:val=""/>
      <w:lvlPicBulletId w:val="0"/>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11" w15:restartNumberingAfterBreak="0">
    <w:nsid w:val="535066B3"/>
    <w:multiLevelType w:val="hybridMultilevel"/>
    <w:tmpl w:val="AA504C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7C44953"/>
    <w:multiLevelType w:val="hybridMultilevel"/>
    <w:tmpl w:val="AA504C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A2D3730"/>
    <w:multiLevelType w:val="multilevel"/>
    <w:tmpl w:val="DEA4B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455139"/>
    <w:multiLevelType w:val="hybridMultilevel"/>
    <w:tmpl w:val="C16031E8"/>
    <w:lvl w:ilvl="0" w:tplc="EB826BAA">
      <w:start w:val="1"/>
      <w:numFmt w:val="decimal"/>
      <w:lvlText w:val="%1."/>
      <w:lvlJc w:val="left"/>
      <w:pPr>
        <w:ind w:left="720" w:hanging="360"/>
      </w:pPr>
      <w:rPr>
        <w:rFonts w:asciiTheme="majorHAnsi" w:eastAsia="Times New Roman" w:hAnsiTheme="majorHAnsi" w:cs="Times New Roman" w:hint="default"/>
        <w:color w:val="14141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E415C4"/>
    <w:multiLevelType w:val="multilevel"/>
    <w:tmpl w:val="52388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EA03D6"/>
    <w:multiLevelType w:val="hybridMultilevel"/>
    <w:tmpl w:val="AA504C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6864D7F"/>
    <w:multiLevelType w:val="hybridMultilevel"/>
    <w:tmpl w:val="92D09FA2"/>
    <w:lvl w:ilvl="0" w:tplc="148CA63E">
      <w:start w:val="1"/>
      <w:numFmt w:val="bullet"/>
      <w:pStyle w:val="YorkArrow"/>
      <w:lvlText w:val=""/>
      <w:lvlPicBulletId w:val="1"/>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795179D7"/>
    <w:multiLevelType w:val="multilevel"/>
    <w:tmpl w:val="E3F25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1390026">
    <w:abstractNumId w:val="17"/>
  </w:num>
  <w:num w:numId="2" w16cid:durableId="2072843628">
    <w:abstractNumId w:val="10"/>
  </w:num>
  <w:num w:numId="3" w16cid:durableId="1557817783">
    <w:abstractNumId w:val="4"/>
  </w:num>
  <w:num w:numId="4" w16cid:durableId="498279175">
    <w:abstractNumId w:val="7"/>
  </w:num>
  <w:num w:numId="5" w16cid:durableId="713042036">
    <w:abstractNumId w:val="14"/>
  </w:num>
  <w:num w:numId="6" w16cid:durableId="2085029676">
    <w:abstractNumId w:val="6"/>
  </w:num>
  <w:num w:numId="7" w16cid:durableId="704645210">
    <w:abstractNumId w:val="18"/>
  </w:num>
  <w:num w:numId="8" w16cid:durableId="1739279343">
    <w:abstractNumId w:val="13"/>
  </w:num>
  <w:num w:numId="9" w16cid:durableId="1608123169">
    <w:abstractNumId w:val="9"/>
  </w:num>
  <w:num w:numId="10" w16cid:durableId="1555894329">
    <w:abstractNumId w:val="15"/>
  </w:num>
  <w:num w:numId="11" w16cid:durableId="1968507370">
    <w:abstractNumId w:val="1"/>
  </w:num>
  <w:num w:numId="12" w16cid:durableId="1874074333">
    <w:abstractNumId w:val="0"/>
  </w:num>
  <w:num w:numId="13" w16cid:durableId="1643079631">
    <w:abstractNumId w:val="16"/>
  </w:num>
  <w:num w:numId="14" w16cid:durableId="990206949">
    <w:abstractNumId w:val="11"/>
  </w:num>
  <w:num w:numId="15" w16cid:durableId="2048333170">
    <w:abstractNumId w:val="8"/>
  </w:num>
  <w:num w:numId="16" w16cid:durableId="31272696">
    <w:abstractNumId w:val="2"/>
  </w:num>
  <w:num w:numId="17" w16cid:durableId="643463178">
    <w:abstractNumId w:val="12"/>
  </w:num>
  <w:num w:numId="18" w16cid:durableId="1089303455">
    <w:abstractNumId w:val="5"/>
  </w:num>
  <w:num w:numId="19" w16cid:durableId="114670653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0598B"/>
    <w:rsid w:val="00006A7F"/>
    <w:rsid w:val="0001017F"/>
    <w:rsid w:val="00010F81"/>
    <w:rsid w:val="00012088"/>
    <w:rsid w:val="00012974"/>
    <w:rsid w:val="00012A30"/>
    <w:rsid w:val="000148FE"/>
    <w:rsid w:val="0001658D"/>
    <w:rsid w:val="000173C8"/>
    <w:rsid w:val="000179A8"/>
    <w:rsid w:val="000215CA"/>
    <w:rsid w:val="00021BBE"/>
    <w:rsid w:val="00023F4D"/>
    <w:rsid w:val="00026B65"/>
    <w:rsid w:val="000372EC"/>
    <w:rsid w:val="00040313"/>
    <w:rsid w:val="00041127"/>
    <w:rsid w:val="000415B1"/>
    <w:rsid w:val="000428C3"/>
    <w:rsid w:val="00043A53"/>
    <w:rsid w:val="00043B81"/>
    <w:rsid w:val="0004446D"/>
    <w:rsid w:val="00044DEE"/>
    <w:rsid w:val="00045271"/>
    <w:rsid w:val="00054EE3"/>
    <w:rsid w:val="0005605B"/>
    <w:rsid w:val="00056E55"/>
    <w:rsid w:val="00061E12"/>
    <w:rsid w:val="000642E9"/>
    <w:rsid w:val="00065712"/>
    <w:rsid w:val="00071C69"/>
    <w:rsid w:val="00076027"/>
    <w:rsid w:val="00077ACE"/>
    <w:rsid w:val="00082169"/>
    <w:rsid w:val="00082612"/>
    <w:rsid w:val="000830D6"/>
    <w:rsid w:val="00084EEB"/>
    <w:rsid w:val="000853CF"/>
    <w:rsid w:val="00085869"/>
    <w:rsid w:val="00085C88"/>
    <w:rsid w:val="00090F63"/>
    <w:rsid w:val="00091673"/>
    <w:rsid w:val="000921BC"/>
    <w:rsid w:val="00095F85"/>
    <w:rsid w:val="00096923"/>
    <w:rsid w:val="000A2232"/>
    <w:rsid w:val="000A2237"/>
    <w:rsid w:val="000A2D4A"/>
    <w:rsid w:val="000A7890"/>
    <w:rsid w:val="000B377B"/>
    <w:rsid w:val="000B406D"/>
    <w:rsid w:val="000B7FF3"/>
    <w:rsid w:val="000C0085"/>
    <w:rsid w:val="000C1A34"/>
    <w:rsid w:val="000C6CAD"/>
    <w:rsid w:val="000C75AD"/>
    <w:rsid w:val="000C76A3"/>
    <w:rsid w:val="000C7963"/>
    <w:rsid w:val="000C7F5F"/>
    <w:rsid w:val="000D0584"/>
    <w:rsid w:val="000D22C3"/>
    <w:rsid w:val="000D3ACE"/>
    <w:rsid w:val="000E178E"/>
    <w:rsid w:val="000E2371"/>
    <w:rsid w:val="000E4241"/>
    <w:rsid w:val="000F34A2"/>
    <w:rsid w:val="001020C7"/>
    <w:rsid w:val="00102C0D"/>
    <w:rsid w:val="0010313E"/>
    <w:rsid w:val="00104948"/>
    <w:rsid w:val="00105980"/>
    <w:rsid w:val="00111391"/>
    <w:rsid w:val="00111FE3"/>
    <w:rsid w:val="00121868"/>
    <w:rsid w:val="001227D0"/>
    <w:rsid w:val="0012343D"/>
    <w:rsid w:val="00123FE5"/>
    <w:rsid w:val="00124D63"/>
    <w:rsid w:val="001265DF"/>
    <w:rsid w:val="00126716"/>
    <w:rsid w:val="001267B6"/>
    <w:rsid w:val="001271E2"/>
    <w:rsid w:val="00130732"/>
    <w:rsid w:val="00130B71"/>
    <w:rsid w:val="00135D69"/>
    <w:rsid w:val="001363E5"/>
    <w:rsid w:val="0014106C"/>
    <w:rsid w:val="0014148C"/>
    <w:rsid w:val="001416B1"/>
    <w:rsid w:val="0014192C"/>
    <w:rsid w:val="0014195C"/>
    <w:rsid w:val="00143DCA"/>
    <w:rsid w:val="00144E98"/>
    <w:rsid w:val="00146F97"/>
    <w:rsid w:val="00147379"/>
    <w:rsid w:val="00147935"/>
    <w:rsid w:val="00147B54"/>
    <w:rsid w:val="00147C3E"/>
    <w:rsid w:val="00151BD6"/>
    <w:rsid w:val="00152587"/>
    <w:rsid w:val="0015291B"/>
    <w:rsid w:val="00153FC4"/>
    <w:rsid w:val="00156325"/>
    <w:rsid w:val="00160745"/>
    <w:rsid w:val="001632D1"/>
    <w:rsid w:val="00166693"/>
    <w:rsid w:val="00167B1A"/>
    <w:rsid w:val="00167B49"/>
    <w:rsid w:val="00171762"/>
    <w:rsid w:val="001728C8"/>
    <w:rsid w:val="00182195"/>
    <w:rsid w:val="00185309"/>
    <w:rsid w:val="001874D9"/>
    <w:rsid w:val="00190151"/>
    <w:rsid w:val="00195600"/>
    <w:rsid w:val="001A0616"/>
    <w:rsid w:val="001A0893"/>
    <w:rsid w:val="001A3FC7"/>
    <w:rsid w:val="001A4128"/>
    <w:rsid w:val="001B0E3D"/>
    <w:rsid w:val="001B10FB"/>
    <w:rsid w:val="001B1B8A"/>
    <w:rsid w:val="001B2AB6"/>
    <w:rsid w:val="001B2B4B"/>
    <w:rsid w:val="001B2C4F"/>
    <w:rsid w:val="001B3162"/>
    <w:rsid w:val="001B3580"/>
    <w:rsid w:val="001B38A5"/>
    <w:rsid w:val="001B44C7"/>
    <w:rsid w:val="001B6216"/>
    <w:rsid w:val="001B7DDE"/>
    <w:rsid w:val="001C1D96"/>
    <w:rsid w:val="001C23AE"/>
    <w:rsid w:val="001C2BD5"/>
    <w:rsid w:val="001C4E26"/>
    <w:rsid w:val="001C7C42"/>
    <w:rsid w:val="001D39BF"/>
    <w:rsid w:val="001D3B71"/>
    <w:rsid w:val="001D4025"/>
    <w:rsid w:val="001E00D5"/>
    <w:rsid w:val="001E158A"/>
    <w:rsid w:val="001E458F"/>
    <w:rsid w:val="001E4AF9"/>
    <w:rsid w:val="001E4C97"/>
    <w:rsid w:val="001E5366"/>
    <w:rsid w:val="001E6425"/>
    <w:rsid w:val="001E6D4C"/>
    <w:rsid w:val="001F18CB"/>
    <w:rsid w:val="001F2D72"/>
    <w:rsid w:val="001F3146"/>
    <w:rsid w:val="001F3867"/>
    <w:rsid w:val="001F3D55"/>
    <w:rsid w:val="001F44CD"/>
    <w:rsid w:val="001F7D5E"/>
    <w:rsid w:val="00200674"/>
    <w:rsid w:val="00200BF7"/>
    <w:rsid w:val="00204A2E"/>
    <w:rsid w:val="002055B3"/>
    <w:rsid w:val="0021101A"/>
    <w:rsid w:val="00212627"/>
    <w:rsid w:val="002150D8"/>
    <w:rsid w:val="00216032"/>
    <w:rsid w:val="0021670C"/>
    <w:rsid w:val="002205D8"/>
    <w:rsid w:val="0022065D"/>
    <w:rsid w:val="00221E82"/>
    <w:rsid w:val="002301ED"/>
    <w:rsid w:val="00232BDF"/>
    <w:rsid w:val="0023657E"/>
    <w:rsid w:val="002371A3"/>
    <w:rsid w:val="00240839"/>
    <w:rsid w:val="00241A29"/>
    <w:rsid w:val="00241DC8"/>
    <w:rsid w:val="00242DFF"/>
    <w:rsid w:val="00244DC7"/>
    <w:rsid w:val="00244EDD"/>
    <w:rsid w:val="002450F5"/>
    <w:rsid w:val="0024521A"/>
    <w:rsid w:val="00250662"/>
    <w:rsid w:val="00250A9F"/>
    <w:rsid w:val="00255E04"/>
    <w:rsid w:val="00255E46"/>
    <w:rsid w:val="0025698B"/>
    <w:rsid w:val="00256E9B"/>
    <w:rsid w:val="00257DF3"/>
    <w:rsid w:val="00260BFB"/>
    <w:rsid w:val="00261BC5"/>
    <w:rsid w:val="00262AA8"/>
    <w:rsid w:val="00263580"/>
    <w:rsid w:val="00263764"/>
    <w:rsid w:val="002668B0"/>
    <w:rsid w:val="00266BC3"/>
    <w:rsid w:val="00270599"/>
    <w:rsid w:val="00270F6F"/>
    <w:rsid w:val="002710BF"/>
    <w:rsid w:val="00272028"/>
    <w:rsid w:val="0027238E"/>
    <w:rsid w:val="0027334B"/>
    <w:rsid w:val="002744B2"/>
    <w:rsid w:val="00274C43"/>
    <w:rsid w:val="00274CFA"/>
    <w:rsid w:val="00276593"/>
    <w:rsid w:val="00281ADF"/>
    <w:rsid w:val="00281C20"/>
    <w:rsid w:val="00282A0B"/>
    <w:rsid w:val="00283E14"/>
    <w:rsid w:val="00283FD3"/>
    <w:rsid w:val="00285859"/>
    <w:rsid w:val="0029170B"/>
    <w:rsid w:val="002920BC"/>
    <w:rsid w:val="002A0078"/>
    <w:rsid w:val="002A412C"/>
    <w:rsid w:val="002A655C"/>
    <w:rsid w:val="002A7602"/>
    <w:rsid w:val="002B0BEB"/>
    <w:rsid w:val="002B235F"/>
    <w:rsid w:val="002B2622"/>
    <w:rsid w:val="002B32A1"/>
    <w:rsid w:val="002B37FA"/>
    <w:rsid w:val="002B410C"/>
    <w:rsid w:val="002B4433"/>
    <w:rsid w:val="002B58D9"/>
    <w:rsid w:val="002B595E"/>
    <w:rsid w:val="002B59F8"/>
    <w:rsid w:val="002B5B81"/>
    <w:rsid w:val="002B78FC"/>
    <w:rsid w:val="002C1349"/>
    <w:rsid w:val="002C18EA"/>
    <w:rsid w:val="002C4DFF"/>
    <w:rsid w:val="002D1400"/>
    <w:rsid w:val="002D147C"/>
    <w:rsid w:val="002D1C4B"/>
    <w:rsid w:val="002D299A"/>
    <w:rsid w:val="002D75E0"/>
    <w:rsid w:val="002E08F4"/>
    <w:rsid w:val="002E125D"/>
    <w:rsid w:val="002E2612"/>
    <w:rsid w:val="002E2C95"/>
    <w:rsid w:val="002E66F7"/>
    <w:rsid w:val="002F2E24"/>
    <w:rsid w:val="002F6D8F"/>
    <w:rsid w:val="002F6FCF"/>
    <w:rsid w:val="002F7C0D"/>
    <w:rsid w:val="003013E8"/>
    <w:rsid w:val="00301D9A"/>
    <w:rsid w:val="00303293"/>
    <w:rsid w:val="00303DF0"/>
    <w:rsid w:val="00304270"/>
    <w:rsid w:val="00304CD5"/>
    <w:rsid w:val="00313B60"/>
    <w:rsid w:val="003140ED"/>
    <w:rsid w:val="00315200"/>
    <w:rsid w:val="003229F9"/>
    <w:rsid w:val="00323B28"/>
    <w:rsid w:val="003267DB"/>
    <w:rsid w:val="00326967"/>
    <w:rsid w:val="00327DCF"/>
    <w:rsid w:val="00330A60"/>
    <w:rsid w:val="003316BA"/>
    <w:rsid w:val="00331BCD"/>
    <w:rsid w:val="00335D9D"/>
    <w:rsid w:val="0033631F"/>
    <w:rsid w:val="0034182A"/>
    <w:rsid w:val="00341912"/>
    <w:rsid w:val="00342C3E"/>
    <w:rsid w:val="00342E14"/>
    <w:rsid w:val="003446F0"/>
    <w:rsid w:val="00344C98"/>
    <w:rsid w:val="00344D3A"/>
    <w:rsid w:val="00346D7F"/>
    <w:rsid w:val="0034706D"/>
    <w:rsid w:val="0035002F"/>
    <w:rsid w:val="00352EA8"/>
    <w:rsid w:val="00353679"/>
    <w:rsid w:val="0036225B"/>
    <w:rsid w:val="003647C4"/>
    <w:rsid w:val="00372C99"/>
    <w:rsid w:val="00372E73"/>
    <w:rsid w:val="00373FF3"/>
    <w:rsid w:val="00374303"/>
    <w:rsid w:val="00375348"/>
    <w:rsid w:val="00377300"/>
    <w:rsid w:val="00377700"/>
    <w:rsid w:val="00382CDD"/>
    <w:rsid w:val="00384C75"/>
    <w:rsid w:val="003850C5"/>
    <w:rsid w:val="00385C28"/>
    <w:rsid w:val="00385D1F"/>
    <w:rsid w:val="00391C45"/>
    <w:rsid w:val="00392FFE"/>
    <w:rsid w:val="00393311"/>
    <w:rsid w:val="003942CF"/>
    <w:rsid w:val="00394436"/>
    <w:rsid w:val="0039560E"/>
    <w:rsid w:val="00396CFE"/>
    <w:rsid w:val="00397951"/>
    <w:rsid w:val="003A08CD"/>
    <w:rsid w:val="003A12A5"/>
    <w:rsid w:val="003A1A3F"/>
    <w:rsid w:val="003A1CD3"/>
    <w:rsid w:val="003A224E"/>
    <w:rsid w:val="003A44A8"/>
    <w:rsid w:val="003A55BB"/>
    <w:rsid w:val="003A6CEB"/>
    <w:rsid w:val="003B1067"/>
    <w:rsid w:val="003B3D09"/>
    <w:rsid w:val="003B40B5"/>
    <w:rsid w:val="003B6B40"/>
    <w:rsid w:val="003C073E"/>
    <w:rsid w:val="003C0B6E"/>
    <w:rsid w:val="003C0C5E"/>
    <w:rsid w:val="003C1A3C"/>
    <w:rsid w:val="003C2DCC"/>
    <w:rsid w:val="003C319F"/>
    <w:rsid w:val="003C3C16"/>
    <w:rsid w:val="003C3F22"/>
    <w:rsid w:val="003D106F"/>
    <w:rsid w:val="003D1832"/>
    <w:rsid w:val="003D2C5B"/>
    <w:rsid w:val="003D3024"/>
    <w:rsid w:val="003D4336"/>
    <w:rsid w:val="003D43AA"/>
    <w:rsid w:val="003D4703"/>
    <w:rsid w:val="003D4F28"/>
    <w:rsid w:val="003D5ADE"/>
    <w:rsid w:val="003D6F0E"/>
    <w:rsid w:val="003D74FC"/>
    <w:rsid w:val="003E3FDF"/>
    <w:rsid w:val="003E4F5D"/>
    <w:rsid w:val="003E514C"/>
    <w:rsid w:val="003E5D74"/>
    <w:rsid w:val="003E70F0"/>
    <w:rsid w:val="003E711D"/>
    <w:rsid w:val="003F5523"/>
    <w:rsid w:val="00400EFB"/>
    <w:rsid w:val="0040585B"/>
    <w:rsid w:val="00406477"/>
    <w:rsid w:val="00412412"/>
    <w:rsid w:val="0042571A"/>
    <w:rsid w:val="004266F7"/>
    <w:rsid w:val="0043008D"/>
    <w:rsid w:val="00431DC5"/>
    <w:rsid w:val="00434B68"/>
    <w:rsid w:val="00440969"/>
    <w:rsid w:val="00441E26"/>
    <w:rsid w:val="0044244B"/>
    <w:rsid w:val="004443B6"/>
    <w:rsid w:val="00446F49"/>
    <w:rsid w:val="00450BED"/>
    <w:rsid w:val="00450DB3"/>
    <w:rsid w:val="00453F75"/>
    <w:rsid w:val="004543E8"/>
    <w:rsid w:val="0045518A"/>
    <w:rsid w:val="004577FD"/>
    <w:rsid w:val="00460FA3"/>
    <w:rsid w:val="00464EEF"/>
    <w:rsid w:val="004655AD"/>
    <w:rsid w:val="004717AF"/>
    <w:rsid w:val="00477D5E"/>
    <w:rsid w:val="00480F2B"/>
    <w:rsid w:val="00482EAA"/>
    <w:rsid w:val="004839A5"/>
    <w:rsid w:val="004855CB"/>
    <w:rsid w:val="00491A1B"/>
    <w:rsid w:val="0049296D"/>
    <w:rsid w:val="00493420"/>
    <w:rsid w:val="00493B99"/>
    <w:rsid w:val="00494809"/>
    <w:rsid w:val="00495423"/>
    <w:rsid w:val="004962AB"/>
    <w:rsid w:val="004962D3"/>
    <w:rsid w:val="004977CE"/>
    <w:rsid w:val="004A1648"/>
    <w:rsid w:val="004A436E"/>
    <w:rsid w:val="004A4CD5"/>
    <w:rsid w:val="004A50D0"/>
    <w:rsid w:val="004A68FE"/>
    <w:rsid w:val="004A6D0F"/>
    <w:rsid w:val="004A7B22"/>
    <w:rsid w:val="004B01D7"/>
    <w:rsid w:val="004B48F5"/>
    <w:rsid w:val="004B5DFF"/>
    <w:rsid w:val="004B7D67"/>
    <w:rsid w:val="004C2341"/>
    <w:rsid w:val="004C2808"/>
    <w:rsid w:val="004C3D08"/>
    <w:rsid w:val="004C4067"/>
    <w:rsid w:val="004C5957"/>
    <w:rsid w:val="004C70BC"/>
    <w:rsid w:val="004D16C1"/>
    <w:rsid w:val="004D3F9A"/>
    <w:rsid w:val="004D4F4E"/>
    <w:rsid w:val="004D517F"/>
    <w:rsid w:val="004D53D9"/>
    <w:rsid w:val="004D6052"/>
    <w:rsid w:val="004E17DE"/>
    <w:rsid w:val="004E19EB"/>
    <w:rsid w:val="004E262D"/>
    <w:rsid w:val="004E286D"/>
    <w:rsid w:val="004E2F59"/>
    <w:rsid w:val="004E5247"/>
    <w:rsid w:val="004E6877"/>
    <w:rsid w:val="004E7DB4"/>
    <w:rsid w:val="00506B45"/>
    <w:rsid w:val="00507517"/>
    <w:rsid w:val="00510AC5"/>
    <w:rsid w:val="0051238B"/>
    <w:rsid w:val="00517AF6"/>
    <w:rsid w:val="0052020E"/>
    <w:rsid w:val="00522FB8"/>
    <w:rsid w:val="005230A5"/>
    <w:rsid w:val="005304CA"/>
    <w:rsid w:val="005412EA"/>
    <w:rsid w:val="00542C85"/>
    <w:rsid w:val="00543107"/>
    <w:rsid w:val="00543C33"/>
    <w:rsid w:val="0054420D"/>
    <w:rsid w:val="00544C5D"/>
    <w:rsid w:val="00550682"/>
    <w:rsid w:val="005523C8"/>
    <w:rsid w:val="005529D9"/>
    <w:rsid w:val="0055382A"/>
    <w:rsid w:val="00554BEA"/>
    <w:rsid w:val="00555D67"/>
    <w:rsid w:val="0055622A"/>
    <w:rsid w:val="00557376"/>
    <w:rsid w:val="0056307E"/>
    <w:rsid w:val="00564896"/>
    <w:rsid w:val="005649EF"/>
    <w:rsid w:val="0056555F"/>
    <w:rsid w:val="005660CE"/>
    <w:rsid w:val="00570BC7"/>
    <w:rsid w:val="00572220"/>
    <w:rsid w:val="00577684"/>
    <w:rsid w:val="00577E46"/>
    <w:rsid w:val="00581D7F"/>
    <w:rsid w:val="005858CA"/>
    <w:rsid w:val="00587329"/>
    <w:rsid w:val="00590486"/>
    <w:rsid w:val="00593CC3"/>
    <w:rsid w:val="00596319"/>
    <w:rsid w:val="00597B19"/>
    <w:rsid w:val="005A1A2C"/>
    <w:rsid w:val="005A3D7C"/>
    <w:rsid w:val="005A423C"/>
    <w:rsid w:val="005A762F"/>
    <w:rsid w:val="005A7888"/>
    <w:rsid w:val="005B0352"/>
    <w:rsid w:val="005B042C"/>
    <w:rsid w:val="005B1659"/>
    <w:rsid w:val="005B423F"/>
    <w:rsid w:val="005B6735"/>
    <w:rsid w:val="005C0004"/>
    <w:rsid w:val="005C2202"/>
    <w:rsid w:val="005C2D1E"/>
    <w:rsid w:val="005C38EA"/>
    <w:rsid w:val="005C4906"/>
    <w:rsid w:val="005C6194"/>
    <w:rsid w:val="005C6F77"/>
    <w:rsid w:val="005C71F4"/>
    <w:rsid w:val="005C732C"/>
    <w:rsid w:val="005C7454"/>
    <w:rsid w:val="005D1073"/>
    <w:rsid w:val="005D359B"/>
    <w:rsid w:val="005D6F1A"/>
    <w:rsid w:val="005D732A"/>
    <w:rsid w:val="005D7B55"/>
    <w:rsid w:val="005E2F0B"/>
    <w:rsid w:val="005E5087"/>
    <w:rsid w:val="005E60AE"/>
    <w:rsid w:val="005F0C14"/>
    <w:rsid w:val="005F0E06"/>
    <w:rsid w:val="005F1CFD"/>
    <w:rsid w:val="005F2CE4"/>
    <w:rsid w:val="005F2FA1"/>
    <w:rsid w:val="005F4123"/>
    <w:rsid w:val="005F4B1D"/>
    <w:rsid w:val="005F7D6E"/>
    <w:rsid w:val="006011F2"/>
    <w:rsid w:val="00601261"/>
    <w:rsid w:val="006015F8"/>
    <w:rsid w:val="00601976"/>
    <w:rsid w:val="006038F0"/>
    <w:rsid w:val="00605735"/>
    <w:rsid w:val="00607599"/>
    <w:rsid w:val="0061310A"/>
    <w:rsid w:val="00620238"/>
    <w:rsid w:val="0062251F"/>
    <w:rsid w:val="00622CAD"/>
    <w:rsid w:val="00623591"/>
    <w:rsid w:val="00623ED5"/>
    <w:rsid w:val="00626CFE"/>
    <w:rsid w:val="00627512"/>
    <w:rsid w:val="00632893"/>
    <w:rsid w:val="00634019"/>
    <w:rsid w:val="00635B64"/>
    <w:rsid w:val="006372C6"/>
    <w:rsid w:val="006373D0"/>
    <w:rsid w:val="00637DA2"/>
    <w:rsid w:val="00641CDF"/>
    <w:rsid w:val="00646733"/>
    <w:rsid w:val="00646E3F"/>
    <w:rsid w:val="00653C1E"/>
    <w:rsid w:val="00656325"/>
    <w:rsid w:val="00657F3B"/>
    <w:rsid w:val="00660901"/>
    <w:rsid w:val="00660A36"/>
    <w:rsid w:val="00661A96"/>
    <w:rsid w:val="006623C0"/>
    <w:rsid w:val="00662FC3"/>
    <w:rsid w:val="00663F74"/>
    <w:rsid w:val="006647FD"/>
    <w:rsid w:val="00664F99"/>
    <w:rsid w:val="006663B5"/>
    <w:rsid w:val="00671F75"/>
    <w:rsid w:val="00671FE5"/>
    <w:rsid w:val="00672D51"/>
    <w:rsid w:val="00675371"/>
    <w:rsid w:val="00676375"/>
    <w:rsid w:val="00676D34"/>
    <w:rsid w:val="0068170B"/>
    <w:rsid w:val="00686F1E"/>
    <w:rsid w:val="00687AB3"/>
    <w:rsid w:val="006920EB"/>
    <w:rsid w:val="006923A9"/>
    <w:rsid w:val="00692D9B"/>
    <w:rsid w:val="00693559"/>
    <w:rsid w:val="006979C0"/>
    <w:rsid w:val="006A0E1E"/>
    <w:rsid w:val="006A19BF"/>
    <w:rsid w:val="006A1A64"/>
    <w:rsid w:val="006B019C"/>
    <w:rsid w:val="006B5A54"/>
    <w:rsid w:val="006B7415"/>
    <w:rsid w:val="006C02AD"/>
    <w:rsid w:val="006C1271"/>
    <w:rsid w:val="006C628A"/>
    <w:rsid w:val="006D067F"/>
    <w:rsid w:val="006D6505"/>
    <w:rsid w:val="006E1158"/>
    <w:rsid w:val="006E13F2"/>
    <w:rsid w:val="006E2247"/>
    <w:rsid w:val="006E2F06"/>
    <w:rsid w:val="006E31F4"/>
    <w:rsid w:val="006E4582"/>
    <w:rsid w:val="006E478C"/>
    <w:rsid w:val="006E5294"/>
    <w:rsid w:val="006F111B"/>
    <w:rsid w:val="006F5EE4"/>
    <w:rsid w:val="006F6FD0"/>
    <w:rsid w:val="007007A2"/>
    <w:rsid w:val="00700963"/>
    <w:rsid w:val="007016AF"/>
    <w:rsid w:val="00703B47"/>
    <w:rsid w:val="0070440F"/>
    <w:rsid w:val="00707441"/>
    <w:rsid w:val="00711564"/>
    <w:rsid w:val="00712E8A"/>
    <w:rsid w:val="00713902"/>
    <w:rsid w:val="00717253"/>
    <w:rsid w:val="007200DD"/>
    <w:rsid w:val="00720649"/>
    <w:rsid w:val="007209E6"/>
    <w:rsid w:val="00722E35"/>
    <w:rsid w:val="00722E48"/>
    <w:rsid w:val="00726743"/>
    <w:rsid w:val="00726C12"/>
    <w:rsid w:val="0072789E"/>
    <w:rsid w:val="00730AA5"/>
    <w:rsid w:val="00731C8A"/>
    <w:rsid w:val="007358C4"/>
    <w:rsid w:val="00743A20"/>
    <w:rsid w:val="00744334"/>
    <w:rsid w:val="00745D8D"/>
    <w:rsid w:val="00746DA0"/>
    <w:rsid w:val="00746ED9"/>
    <w:rsid w:val="00751652"/>
    <w:rsid w:val="0075257B"/>
    <w:rsid w:val="00753462"/>
    <w:rsid w:val="007618DB"/>
    <w:rsid w:val="00766119"/>
    <w:rsid w:val="00767891"/>
    <w:rsid w:val="00770E08"/>
    <w:rsid w:val="00773106"/>
    <w:rsid w:val="0077545A"/>
    <w:rsid w:val="007770A8"/>
    <w:rsid w:val="007770CB"/>
    <w:rsid w:val="00780237"/>
    <w:rsid w:val="00780FFC"/>
    <w:rsid w:val="00782A2A"/>
    <w:rsid w:val="0078371B"/>
    <w:rsid w:val="00786EDD"/>
    <w:rsid w:val="00787366"/>
    <w:rsid w:val="007A520B"/>
    <w:rsid w:val="007A5FB7"/>
    <w:rsid w:val="007A6ECF"/>
    <w:rsid w:val="007A7663"/>
    <w:rsid w:val="007A7A7D"/>
    <w:rsid w:val="007B34DC"/>
    <w:rsid w:val="007B4390"/>
    <w:rsid w:val="007B4932"/>
    <w:rsid w:val="007B5DFE"/>
    <w:rsid w:val="007B6473"/>
    <w:rsid w:val="007B6DC8"/>
    <w:rsid w:val="007C110B"/>
    <w:rsid w:val="007C25A2"/>
    <w:rsid w:val="007C4C8F"/>
    <w:rsid w:val="007C4CF2"/>
    <w:rsid w:val="007C641C"/>
    <w:rsid w:val="007D0D3E"/>
    <w:rsid w:val="007D2876"/>
    <w:rsid w:val="007D3F8C"/>
    <w:rsid w:val="007D4188"/>
    <w:rsid w:val="007D6046"/>
    <w:rsid w:val="007E7CC4"/>
    <w:rsid w:val="007F0EAB"/>
    <w:rsid w:val="007F73D4"/>
    <w:rsid w:val="007F7F2A"/>
    <w:rsid w:val="008006B4"/>
    <w:rsid w:val="00802CAF"/>
    <w:rsid w:val="00804D3F"/>
    <w:rsid w:val="00805975"/>
    <w:rsid w:val="0081134B"/>
    <w:rsid w:val="00813E2B"/>
    <w:rsid w:val="00814075"/>
    <w:rsid w:val="008157D7"/>
    <w:rsid w:val="0081694A"/>
    <w:rsid w:val="00816952"/>
    <w:rsid w:val="00820177"/>
    <w:rsid w:val="00820A91"/>
    <w:rsid w:val="00821E91"/>
    <w:rsid w:val="00822316"/>
    <w:rsid w:val="00822355"/>
    <w:rsid w:val="00823C81"/>
    <w:rsid w:val="008274F5"/>
    <w:rsid w:val="008279F9"/>
    <w:rsid w:val="00827E34"/>
    <w:rsid w:val="00830D21"/>
    <w:rsid w:val="00832B49"/>
    <w:rsid w:val="00832E0D"/>
    <w:rsid w:val="00833568"/>
    <w:rsid w:val="00834681"/>
    <w:rsid w:val="008355DA"/>
    <w:rsid w:val="00837402"/>
    <w:rsid w:val="008401B1"/>
    <w:rsid w:val="00841BBA"/>
    <w:rsid w:val="00841EDF"/>
    <w:rsid w:val="00841FD9"/>
    <w:rsid w:val="008447D4"/>
    <w:rsid w:val="00844C77"/>
    <w:rsid w:val="00845A14"/>
    <w:rsid w:val="008467A4"/>
    <w:rsid w:val="00847896"/>
    <w:rsid w:val="0085090A"/>
    <w:rsid w:val="00850A81"/>
    <w:rsid w:val="00850BCA"/>
    <w:rsid w:val="00851BFB"/>
    <w:rsid w:val="00853803"/>
    <w:rsid w:val="008563F5"/>
    <w:rsid w:val="0085671D"/>
    <w:rsid w:val="00856DFE"/>
    <w:rsid w:val="00860111"/>
    <w:rsid w:val="00860353"/>
    <w:rsid w:val="00861AA5"/>
    <w:rsid w:val="00862545"/>
    <w:rsid w:val="00864838"/>
    <w:rsid w:val="00873281"/>
    <w:rsid w:val="00873EDB"/>
    <w:rsid w:val="0087511E"/>
    <w:rsid w:val="00876BE0"/>
    <w:rsid w:val="0088080D"/>
    <w:rsid w:val="008824FA"/>
    <w:rsid w:val="00882E13"/>
    <w:rsid w:val="00883B87"/>
    <w:rsid w:val="00883C71"/>
    <w:rsid w:val="00895015"/>
    <w:rsid w:val="008A03CE"/>
    <w:rsid w:val="008A2D1C"/>
    <w:rsid w:val="008A348D"/>
    <w:rsid w:val="008A4C95"/>
    <w:rsid w:val="008A537A"/>
    <w:rsid w:val="008A5666"/>
    <w:rsid w:val="008B2F85"/>
    <w:rsid w:val="008B450A"/>
    <w:rsid w:val="008C134F"/>
    <w:rsid w:val="008C28CA"/>
    <w:rsid w:val="008C3F0C"/>
    <w:rsid w:val="008C6056"/>
    <w:rsid w:val="008D27CB"/>
    <w:rsid w:val="008D4C6E"/>
    <w:rsid w:val="008D4F5F"/>
    <w:rsid w:val="008E0A28"/>
    <w:rsid w:val="008E0EE8"/>
    <w:rsid w:val="008E4DB2"/>
    <w:rsid w:val="008F0308"/>
    <w:rsid w:val="008F144D"/>
    <w:rsid w:val="008F483D"/>
    <w:rsid w:val="008F5985"/>
    <w:rsid w:val="008F6038"/>
    <w:rsid w:val="008F6B2C"/>
    <w:rsid w:val="008F7412"/>
    <w:rsid w:val="008F7BC7"/>
    <w:rsid w:val="009001D9"/>
    <w:rsid w:val="009008FE"/>
    <w:rsid w:val="00901AD8"/>
    <w:rsid w:val="00905AE9"/>
    <w:rsid w:val="00905E4D"/>
    <w:rsid w:val="00910807"/>
    <w:rsid w:val="00914BF1"/>
    <w:rsid w:val="00914E3D"/>
    <w:rsid w:val="00915B94"/>
    <w:rsid w:val="00917377"/>
    <w:rsid w:val="009174FC"/>
    <w:rsid w:val="00921D7C"/>
    <w:rsid w:val="00923BAE"/>
    <w:rsid w:val="00923C1B"/>
    <w:rsid w:val="0092493C"/>
    <w:rsid w:val="00924E34"/>
    <w:rsid w:val="009263CE"/>
    <w:rsid w:val="00930134"/>
    <w:rsid w:val="009330CC"/>
    <w:rsid w:val="00940B0E"/>
    <w:rsid w:val="0094239B"/>
    <w:rsid w:val="009439A1"/>
    <w:rsid w:val="0094468C"/>
    <w:rsid w:val="00944A05"/>
    <w:rsid w:val="00947DED"/>
    <w:rsid w:val="00950B40"/>
    <w:rsid w:val="00954746"/>
    <w:rsid w:val="009578B0"/>
    <w:rsid w:val="00957B4D"/>
    <w:rsid w:val="00960EC9"/>
    <w:rsid w:val="00966FD5"/>
    <w:rsid w:val="0097032D"/>
    <w:rsid w:val="00970E7D"/>
    <w:rsid w:val="0097177D"/>
    <w:rsid w:val="00973EAA"/>
    <w:rsid w:val="009751D4"/>
    <w:rsid w:val="00976703"/>
    <w:rsid w:val="00985D6B"/>
    <w:rsid w:val="0099062F"/>
    <w:rsid w:val="009920FD"/>
    <w:rsid w:val="0099216B"/>
    <w:rsid w:val="00993489"/>
    <w:rsid w:val="0099401F"/>
    <w:rsid w:val="009944E0"/>
    <w:rsid w:val="00996DBD"/>
    <w:rsid w:val="009970BA"/>
    <w:rsid w:val="009A3C3B"/>
    <w:rsid w:val="009B11FA"/>
    <w:rsid w:val="009B6B53"/>
    <w:rsid w:val="009B7267"/>
    <w:rsid w:val="009B729F"/>
    <w:rsid w:val="009C0374"/>
    <w:rsid w:val="009C12CF"/>
    <w:rsid w:val="009C19BB"/>
    <w:rsid w:val="009C1B80"/>
    <w:rsid w:val="009C29B9"/>
    <w:rsid w:val="009C38AB"/>
    <w:rsid w:val="009C6B20"/>
    <w:rsid w:val="009C6D74"/>
    <w:rsid w:val="009C6E00"/>
    <w:rsid w:val="009D0767"/>
    <w:rsid w:val="009D1887"/>
    <w:rsid w:val="009D20F1"/>
    <w:rsid w:val="009D244D"/>
    <w:rsid w:val="009D442D"/>
    <w:rsid w:val="009D4967"/>
    <w:rsid w:val="009D4AE7"/>
    <w:rsid w:val="009D50B6"/>
    <w:rsid w:val="009D708F"/>
    <w:rsid w:val="009E0ECE"/>
    <w:rsid w:val="009E2882"/>
    <w:rsid w:val="009E3D9A"/>
    <w:rsid w:val="009E5FAF"/>
    <w:rsid w:val="009E7286"/>
    <w:rsid w:val="009F1C69"/>
    <w:rsid w:val="009F257A"/>
    <w:rsid w:val="009F4A3C"/>
    <w:rsid w:val="009F4BE0"/>
    <w:rsid w:val="009F636E"/>
    <w:rsid w:val="009F6AB0"/>
    <w:rsid w:val="00A01647"/>
    <w:rsid w:val="00A01EC8"/>
    <w:rsid w:val="00A03854"/>
    <w:rsid w:val="00A0427C"/>
    <w:rsid w:val="00A07CE9"/>
    <w:rsid w:val="00A105C5"/>
    <w:rsid w:val="00A106C2"/>
    <w:rsid w:val="00A12D80"/>
    <w:rsid w:val="00A15233"/>
    <w:rsid w:val="00A22E42"/>
    <w:rsid w:val="00A2569D"/>
    <w:rsid w:val="00A27C19"/>
    <w:rsid w:val="00A30822"/>
    <w:rsid w:val="00A31630"/>
    <w:rsid w:val="00A31D03"/>
    <w:rsid w:val="00A32B4D"/>
    <w:rsid w:val="00A34667"/>
    <w:rsid w:val="00A35A2F"/>
    <w:rsid w:val="00A35A85"/>
    <w:rsid w:val="00A409A0"/>
    <w:rsid w:val="00A40BC3"/>
    <w:rsid w:val="00A41372"/>
    <w:rsid w:val="00A41578"/>
    <w:rsid w:val="00A43D48"/>
    <w:rsid w:val="00A47939"/>
    <w:rsid w:val="00A5187B"/>
    <w:rsid w:val="00A545F6"/>
    <w:rsid w:val="00A5548A"/>
    <w:rsid w:val="00A55F1E"/>
    <w:rsid w:val="00A56BD3"/>
    <w:rsid w:val="00A61994"/>
    <w:rsid w:val="00A62116"/>
    <w:rsid w:val="00A643ED"/>
    <w:rsid w:val="00A65C92"/>
    <w:rsid w:val="00A66080"/>
    <w:rsid w:val="00A756A3"/>
    <w:rsid w:val="00A77CC3"/>
    <w:rsid w:val="00A829AC"/>
    <w:rsid w:val="00A83406"/>
    <w:rsid w:val="00A83ACC"/>
    <w:rsid w:val="00A84334"/>
    <w:rsid w:val="00A84A6A"/>
    <w:rsid w:val="00A8538C"/>
    <w:rsid w:val="00A8562E"/>
    <w:rsid w:val="00A86B5C"/>
    <w:rsid w:val="00A87606"/>
    <w:rsid w:val="00A903B5"/>
    <w:rsid w:val="00A91B85"/>
    <w:rsid w:val="00A93514"/>
    <w:rsid w:val="00A93632"/>
    <w:rsid w:val="00A95187"/>
    <w:rsid w:val="00A96CBE"/>
    <w:rsid w:val="00A97884"/>
    <w:rsid w:val="00AA2D84"/>
    <w:rsid w:val="00AA4B29"/>
    <w:rsid w:val="00AA7CB1"/>
    <w:rsid w:val="00AB0262"/>
    <w:rsid w:val="00AB2BCA"/>
    <w:rsid w:val="00AB4453"/>
    <w:rsid w:val="00AB44B3"/>
    <w:rsid w:val="00AB57A4"/>
    <w:rsid w:val="00AB6313"/>
    <w:rsid w:val="00AC2673"/>
    <w:rsid w:val="00AC2A62"/>
    <w:rsid w:val="00AC30B8"/>
    <w:rsid w:val="00AC4897"/>
    <w:rsid w:val="00AC5802"/>
    <w:rsid w:val="00AC7554"/>
    <w:rsid w:val="00AD08A1"/>
    <w:rsid w:val="00AD33BF"/>
    <w:rsid w:val="00AD4E0D"/>
    <w:rsid w:val="00AD5F10"/>
    <w:rsid w:val="00AE307E"/>
    <w:rsid w:val="00AE32CF"/>
    <w:rsid w:val="00AE3477"/>
    <w:rsid w:val="00AF3688"/>
    <w:rsid w:val="00AF597A"/>
    <w:rsid w:val="00AF6487"/>
    <w:rsid w:val="00AF7C15"/>
    <w:rsid w:val="00B01C87"/>
    <w:rsid w:val="00B02109"/>
    <w:rsid w:val="00B02AF5"/>
    <w:rsid w:val="00B0644F"/>
    <w:rsid w:val="00B102A4"/>
    <w:rsid w:val="00B11818"/>
    <w:rsid w:val="00B135C9"/>
    <w:rsid w:val="00B139B7"/>
    <w:rsid w:val="00B14B64"/>
    <w:rsid w:val="00B15852"/>
    <w:rsid w:val="00B17478"/>
    <w:rsid w:val="00B17A9B"/>
    <w:rsid w:val="00B2444E"/>
    <w:rsid w:val="00B26C04"/>
    <w:rsid w:val="00B27833"/>
    <w:rsid w:val="00B3381C"/>
    <w:rsid w:val="00B351F7"/>
    <w:rsid w:val="00B41977"/>
    <w:rsid w:val="00B42D66"/>
    <w:rsid w:val="00B43FBB"/>
    <w:rsid w:val="00B4632B"/>
    <w:rsid w:val="00B5152C"/>
    <w:rsid w:val="00B52E72"/>
    <w:rsid w:val="00B53A3E"/>
    <w:rsid w:val="00B53EB5"/>
    <w:rsid w:val="00B55A59"/>
    <w:rsid w:val="00B55FBE"/>
    <w:rsid w:val="00B575DB"/>
    <w:rsid w:val="00B604EF"/>
    <w:rsid w:val="00B61093"/>
    <w:rsid w:val="00B62974"/>
    <w:rsid w:val="00B643DF"/>
    <w:rsid w:val="00B672C3"/>
    <w:rsid w:val="00B67CE0"/>
    <w:rsid w:val="00B7059D"/>
    <w:rsid w:val="00B72A7A"/>
    <w:rsid w:val="00B757AD"/>
    <w:rsid w:val="00B779A6"/>
    <w:rsid w:val="00B821E4"/>
    <w:rsid w:val="00B8370A"/>
    <w:rsid w:val="00B84486"/>
    <w:rsid w:val="00B9066C"/>
    <w:rsid w:val="00B966DD"/>
    <w:rsid w:val="00B96DA5"/>
    <w:rsid w:val="00B97221"/>
    <w:rsid w:val="00B97A5B"/>
    <w:rsid w:val="00BA437C"/>
    <w:rsid w:val="00BA65FB"/>
    <w:rsid w:val="00BA6698"/>
    <w:rsid w:val="00BA6A15"/>
    <w:rsid w:val="00BB1952"/>
    <w:rsid w:val="00BB33EE"/>
    <w:rsid w:val="00BB3D65"/>
    <w:rsid w:val="00BB4533"/>
    <w:rsid w:val="00BB6729"/>
    <w:rsid w:val="00BB7ED5"/>
    <w:rsid w:val="00BC0819"/>
    <w:rsid w:val="00BC4E53"/>
    <w:rsid w:val="00BC762F"/>
    <w:rsid w:val="00BD040D"/>
    <w:rsid w:val="00BD0B50"/>
    <w:rsid w:val="00BD2AB2"/>
    <w:rsid w:val="00BD4E78"/>
    <w:rsid w:val="00BD50F2"/>
    <w:rsid w:val="00BD660E"/>
    <w:rsid w:val="00BD6951"/>
    <w:rsid w:val="00BE03C9"/>
    <w:rsid w:val="00BE0859"/>
    <w:rsid w:val="00BE2C99"/>
    <w:rsid w:val="00BE4F6C"/>
    <w:rsid w:val="00BE5573"/>
    <w:rsid w:val="00BE7514"/>
    <w:rsid w:val="00BF1723"/>
    <w:rsid w:val="00BF2836"/>
    <w:rsid w:val="00BF68DC"/>
    <w:rsid w:val="00C0185B"/>
    <w:rsid w:val="00C02B25"/>
    <w:rsid w:val="00C02E8A"/>
    <w:rsid w:val="00C04B71"/>
    <w:rsid w:val="00C04E21"/>
    <w:rsid w:val="00C05ACF"/>
    <w:rsid w:val="00C05EAD"/>
    <w:rsid w:val="00C10D3A"/>
    <w:rsid w:val="00C12C55"/>
    <w:rsid w:val="00C13A4B"/>
    <w:rsid w:val="00C17B6A"/>
    <w:rsid w:val="00C21D66"/>
    <w:rsid w:val="00C3057F"/>
    <w:rsid w:val="00C35B4F"/>
    <w:rsid w:val="00C35E9E"/>
    <w:rsid w:val="00C37102"/>
    <w:rsid w:val="00C421A2"/>
    <w:rsid w:val="00C43205"/>
    <w:rsid w:val="00C44974"/>
    <w:rsid w:val="00C44E4D"/>
    <w:rsid w:val="00C515AF"/>
    <w:rsid w:val="00C5239A"/>
    <w:rsid w:val="00C54C32"/>
    <w:rsid w:val="00C56934"/>
    <w:rsid w:val="00C6470D"/>
    <w:rsid w:val="00C6514D"/>
    <w:rsid w:val="00C6734B"/>
    <w:rsid w:val="00C70557"/>
    <w:rsid w:val="00C7108D"/>
    <w:rsid w:val="00C7114E"/>
    <w:rsid w:val="00C71B44"/>
    <w:rsid w:val="00C74FBA"/>
    <w:rsid w:val="00C75100"/>
    <w:rsid w:val="00C76D6D"/>
    <w:rsid w:val="00C818AE"/>
    <w:rsid w:val="00C83EA3"/>
    <w:rsid w:val="00C84360"/>
    <w:rsid w:val="00C848B9"/>
    <w:rsid w:val="00C85827"/>
    <w:rsid w:val="00C859C8"/>
    <w:rsid w:val="00C87481"/>
    <w:rsid w:val="00C904C5"/>
    <w:rsid w:val="00C9141F"/>
    <w:rsid w:val="00C94A29"/>
    <w:rsid w:val="00C95072"/>
    <w:rsid w:val="00C95961"/>
    <w:rsid w:val="00C974D5"/>
    <w:rsid w:val="00C9756C"/>
    <w:rsid w:val="00CA09FD"/>
    <w:rsid w:val="00CA3B0F"/>
    <w:rsid w:val="00CA3E6A"/>
    <w:rsid w:val="00CB2474"/>
    <w:rsid w:val="00CB2CAE"/>
    <w:rsid w:val="00CB3E67"/>
    <w:rsid w:val="00CB7EFB"/>
    <w:rsid w:val="00CC35D8"/>
    <w:rsid w:val="00CC47A3"/>
    <w:rsid w:val="00CC57B8"/>
    <w:rsid w:val="00CC646E"/>
    <w:rsid w:val="00CC790A"/>
    <w:rsid w:val="00CD1048"/>
    <w:rsid w:val="00CD121E"/>
    <w:rsid w:val="00CD1F5D"/>
    <w:rsid w:val="00CD5259"/>
    <w:rsid w:val="00CD688C"/>
    <w:rsid w:val="00CE0569"/>
    <w:rsid w:val="00CE14EE"/>
    <w:rsid w:val="00CE17B3"/>
    <w:rsid w:val="00CE195B"/>
    <w:rsid w:val="00CE1A9D"/>
    <w:rsid w:val="00CE2DA5"/>
    <w:rsid w:val="00CE4603"/>
    <w:rsid w:val="00CE5FD5"/>
    <w:rsid w:val="00CE60A8"/>
    <w:rsid w:val="00CF01A3"/>
    <w:rsid w:val="00CF04E2"/>
    <w:rsid w:val="00CF162C"/>
    <w:rsid w:val="00CF6DC4"/>
    <w:rsid w:val="00CF7468"/>
    <w:rsid w:val="00D01417"/>
    <w:rsid w:val="00D05EBD"/>
    <w:rsid w:val="00D06DC8"/>
    <w:rsid w:val="00D10EC1"/>
    <w:rsid w:val="00D12B8F"/>
    <w:rsid w:val="00D13A49"/>
    <w:rsid w:val="00D16E37"/>
    <w:rsid w:val="00D20A27"/>
    <w:rsid w:val="00D25A0C"/>
    <w:rsid w:val="00D30C87"/>
    <w:rsid w:val="00D322CF"/>
    <w:rsid w:val="00D353E4"/>
    <w:rsid w:val="00D3724D"/>
    <w:rsid w:val="00D37E49"/>
    <w:rsid w:val="00D4091E"/>
    <w:rsid w:val="00D440D3"/>
    <w:rsid w:val="00D4492F"/>
    <w:rsid w:val="00D44C1D"/>
    <w:rsid w:val="00D4514A"/>
    <w:rsid w:val="00D5155A"/>
    <w:rsid w:val="00D526C8"/>
    <w:rsid w:val="00D54228"/>
    <w:rsid w:val="00D54937"/>
    <w:rsid w:val="00D549D5"/>
    <w:rsid w:val="00D64E7B"/>
    <w:rsid w:val="00D655D2"/>
    <w:rsid w:val="00D70F33"/>
    <w:rsid w:val="00D74A14"/>
    <w:rsid w:val="00D7746C"/>
    <w:rsid w:val="00D809CC"/>
    <w:rsid w:val="00D81731"/>
    <w:rsid w:val="00D82DE4"/>
    <w:rsid w:val="00D82E4A"/>
    <w:rsid w:val="00D83BEB"/>
    <w:rsid w:val="00D85037"/>
    <w:rsid w:val="00D8614A"/>
    <w:rsid w:val="00D86256"/>
    <w:rsid w:val="00D869B0"/>
    <w:rsid w:val="00D90A0B"/>
    <w:rsid w:val="00D91F01"/>
    <w:rsid w:val="00D941B0"/>
    <w:rsid w:val="00DA411F"/>
    <w:rsid w:val="00DA43D0"/>
    <w:rsid w:val="00DA5BD6"/>
    <w:rsid w:val="00DA5F65"/>
    <w:rsid w:val="00DA6C1B"/>
    <w:rsid w:val="00DB2D3A"/>
    <w:rsid w:val="00DB4C42"/>
    <w:rsid w:val="00DB5375"/>
    <w:rsid w:val="00DB5547"/>
    <w:rsid w:val="00DB5CB6"/>
    <w:rsid w:val="00DB73FF"/>
    <w:rsid w:val="00DB7965"/>
    <w:rsid w:val="00DB7F99"/>
    <w:rsid w:val="00DC2B11"/>
    <w:rsid w:val="00DC2E22"/>
    <w:rsid w:val="00DC3567"/>
    <w:rsid w:val="00DD14F4"/>
    <w:rsid w:val="00DD1A35"/>
    <w:rsid w:val="00DD30C2"/>
    <w:rsid w:val="00DD33BC"/>
    <w:rsid w:val="00DD3EE5"/>
    <w:rsid w:val="00DD4D21"/>
    <w:rsid w:val="00DD5761"/>
    <w:rsid w:val="00DD6811"/>
    <w:rsid w:val="00DE23A5"/>
    <w:rsid w:val="00DE37C6"/>
    <w:rsid w:val="00DE470D"/>
    <w:rsid w:val="00DE65E3"/>
    <w:rsid w:val="00DE6FD1"/>
    <w:rsid w:val="00DE7F40"/>
    <w:rsid w:val="00DF2A10"/>
    <w:rsid w:val="00DF3123"/>
    <w:rsid w:val="00DF4F30"/>
    <w:rsid w:val="00DF50A7"/>
    <w:rsid w:val="00DF56E5"/>
    <w:rsid w:val="00DF6A41"/>
    <w:rsid w:val="00DF722C"/>
    <w:rsid w:val="00E00D4D"/>
    <w:rsid w:val="00E06304"/>
    <w:rsid w:val="00E0656E"/>
    <w:rsid w:val="00E069F4"/>
    <w:rsid w:val="00E11ED6"/>
    <w:rsid w:val="00E13CD6"/>
    <w:rsid w:val="00E1448A"/>
    <w:rsid w:val="00E15145"/>
    <w:rsid w:val="00E16F06"/>
    <w:rsid w:val="00E20163"/>
    <w:rsid w:val="00E27C50"/>
    <w:rsid w:val="00E40863"/>
    <w:rsid w:val="00E409DF"/>
    <w:rsid w:val="00E4444A"/>
    <w:rsid w:val="00E4492C"/>
    <w:rsid w:val="00E4788E"/>
    <w:rsid w:val="00E478C1"/>
    <w:rsid w:val="00E53A10"/>
    <w:rsid w:val="00E5657F"/>
    <w:rsid w:val="00E61DDE"/>
    <w:rsid w:val="00E62F3D"/>
    <w:rsid w:val="00E62FA9"/>
    <w:rsid w:val="00E631D8"/>
    <w:rsid w:val="00E65546"/>
    <w:rsid w:val="00E6640F"/>
    <w:rsid w:val="00E66ED1"/>
    <w:rsid w:val="00E67B64"/>
    <w:rsid w:val="00E7490B"/>
    <w:rsid w:val="00E76B07"/>
    <w:rsid w:val="00E8084E"/>
    <w:rsid w:val="00E822BB"/>
    <w:rsid w:val="00E86B23"/>
    <w:rsid w:val="00E91016"/>
    <w:rsid w:val="00E92B3E"/>
    <w:rsid w:val="00E931DA"/>
    <w:rsid w:val="00E9536C"/>
    <w:rsid w:val="00EA2038"/>
    <w:rsid w:val="00EA37AB"/>
    <w:rsid w:val="00EB014F"/>
    <w:rsid w:val="00EB0B2A"/>
    <w:rsid w:val="00EB1371"/>
    <w:rsid w:val="00EB1BB1"/>
    <w:rsid w:val="00EB551D"/>
    <w:rsid w:val="00EB5A82"/>
    <w:rsid w:val="00EB5C59"/>
    <w:rsid w:val="00EB6BD9"/>
    <w:rsid w:val="00EB7C6E"/>
    <w:rsid w:val="00EC0C6E"/>
    <w:rsid w:val="00EC12A8"/>
    <w:rsid w:val="00EC3C2D"/>
    <w:rsid w:val="00EC3CD4"/>
    <w:rsid w:val="00EC46AA"/>
    <w:rsid w:val="00EC5B1D"/>
    <w:rsid w:val="00EC6E70"/>
    <w:rsid w:val="00EC7FB8"/>
    <w:rsid w:val="00ED01AB"/>
    <w:rsid w:val="00ED02FA"/>
    <w:rsid w:val="00ED1C49"/>
    <w:rsid w:val="00ED27F6"/>
    <w:rsid w:val="00ED3D74"/>
    <w:rsid w:val="00ED4A5E"/>
    <w:rsid w:val="00ED612F"/>
    <w:rsid w:val="00EE53EE"/>
    <w:rsid w:val="00EE5822"/>
    <w:rsid w:val="00EE650C"/>
    <w:rsid w:val="00EF13EC"/>
    <w:rsid w:val="00EF3540"/>
    <w:rsid w:val="00EF7987"/>
    <w:rsid w:val="00F0342E"/>
    <w:rsid w:val="00F04B45"/>
    <w:rsid w:val="00F0550D"/>
    <w:rsid w:val="00F0589D"/>
    <w:rsid w:val="00F06956"/>
    <w:rsid w:val="00F10B06"/>
    <w:rsid w:val="00F162FC"/>
    <w:rsid w:val="00F175C8"/>
    <w:rsid w:val="00F27224"/>
    <w:rsid w:val="00F30DCA"/>
    <w:rsid w:val="00F31640"/>
    <w:rsid w:val="00F31C17"/>
    <w:rsid w:val="00F33E8D"/>
    <w:rsid w:val="00F3412E"/>
    <w:rsid w:val="00F3414D"/>
    <w:rsid w:val="00F3557F"/>
    <w:rsid w:val="00F372EE"/>
    <w:rsid w:val="00F37D3F"/>
    <w:rsid w:val="00F434FB"/>
    <w:rsid w:val="00F43970"/>
    <w:rsid w:val="00F47774"/>
    <w:rsid w:val="00F47AEF"/>
    <w:rsid w:val="00F47C31"/>
    <w:rsid w:val="00F501F7"/>
    <w:rsid w:val="00F52EE6"/>
    <w:rsid w:val="00F53755"/>
    <w:rsid w:val="00F54050"/>
    <w:rsid w:val="00F543FE"/>
    <w:rsid w:val="00F55108"/>
    <w:rsid w:val="00F5673B"/>
    <w:rsid w:val="00F56EA5"/>
    <w:rsid w:val="00F6162C"/>
    <w:rsid w:val="00F626CA"/>
    <w:rsid w:val="00F765AE"/>
    <w:rsid w:val="00F767B6"/>
    <w:rsid w:val="00F76BE6"/>
    <w:rsid w:val="00F8621C"/>
    <w:rsid w:val="00F875D5"/>
    <w:rsid w:val="00F90CF8"/>
    <w:rsid w:val="00F911F8"/>
    <w:rsid w:val="00F9200E"/>
    <w:rsid w:val="00FA2819"/>
    <w:rsid w:val="00FA444A"/>
    <w:rsid w:val="00FA6EBE"/>
    <w:rsid w:val="00FB15CC"/>
    <w:rsid w:val="00FB2A13"/>
    <w:rsid w:val="00FB346A"/>
    <w:rsid w:val="00FB392B"/>
    <w:rsid w:val="00FB3FD1"/>
    <w:rsid w:val="00FB4258"/>
    <w:rsid w:val="00FB4A2C"/>
    <w:rsid w:val="00FB5B0B"/>
    <w:rsid w:val="00FC02F9"/>
    <w:rsid w:val="00FC292B"/>
    <w:rsid w:val="00FC2C1A"/>
    <w:rsid w:val="00FC4427"/>
    <w:rsid w:val="00FC7F67"/>
    <w:rsid w:val="00FD41BD"/>
    <w:rsid w:val="00FD4D52"/>
    <w:rsid w:val="00FD5366"/>
    <w:rsid w:val="00FD7B3D"/>
    <w:rsid w:val="00FE2064"/>
    <w:rsid w:val="00FE275B"/>
    <w:rsid w:val="00FE6167"/>
    <w:rsid w:val="00FE6B29"/>
    <w:rsid w:val="00FE71E9"/>
    <w:rsid w:val="00FF00FC"/>
    <w:rsid w:val="00FF06BD"/>
    <w:rsid w:val="00FF1338"/>
    <w:rsid w:val="00FF379D"/>
    <w:rsid w:val="00FF38C8"/>
    <w:rsid w:val="00FF76F9"/>
    <w:rsid w:val="00FF7916"/>
    <w:rsid w:val="00FF7E6D"/>
    <w:rsid w:val="4D3584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rFonts w:asciiTheme="minorHAnsi" w:hAnsiTheme="minorHAnsi" w:cstheme="minorBidi"/>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3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character" w:styleId="UnresolvedMention">
    <w:name w:val="Unresolved Mention"/>
    <w:basedOn w:val="DefaultParagraphFont"/>
    <w:uiPriority w:val="99"/>
    <w:semiHidden/>
    <w:unhideWhenUsed/>
    <w:rsid w:val="002B595E"/>
    <w:rPr>
      <w:color w:val="605E5C"/>
      <w:shd w:val="clear" w:color="auto" w:fill="E1DFDD"/>
    </w:rPr>
  </w:style>
  <w:style w:type="paragraph" w:styleId="Revision">
    <w:name w:val="Revision"/>
    <w:hidden/>
    <w:uiPriority w:val="99"/>
    <w:semiHidden/>
    <w:rsid w:val="003013E8"/>
    <w:rPr>
      <w:rFonts w:asciiTheme="minorHAnsi" w:hAnsiTheme="minorHAnsi" w:cstheme="minorBidi"/>
    </w:rPr>
  </w:style>
  <w:style w:type="character" w:styleId="CommentReference">
    <w:name w:val="annotation reference"/>
    <w:basedOn w:val="DefaultParagraphFont"/>
    <w:uiPriority w:val="99"/>
    <w:semiHidden/>
    <w:unhideWhenUsed/>
    <w:rsid w:val="00717253"/>
    <w:rPr>
      <w:sz w:val="16"/>
      <w:szCs w:val="16"/>
    </w:rPr>
  </w:style>
  <w:style w:type="paragraph" w:styleId="CommentText">
    <w:name w:val="annotation text"/>
    <w:basedOn w:val="Normal"/>
    <w:link w:val="CommentTextChar"/>
    <w:uiPriority w:val="99"/>
    <w:semiHidden/>
    <w:unhideWhenUsed/>
    <w:rsid w:val="00717253"/>
    <w:rPr>
      <w:sz w:val="20"/>
      <w:szCs w:val="20"/>
    </w:rPr>
  </w:style>
  <w:style w:type="character" w:customStyle="1" w:styleId="CommentTextChar">
    <w:name w:val="Comment Text Char"/>
    <w:basedOn w:val="DefaultParagraphFont"/>
    <w:link w:val="CommentText"/>
    <w:uiPriority w:val="99"/>
    <w:semiHidden/>
    <w:rsid w:val="00717253"/>
    <w:rPr>
      <w:rFonts w:ascii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717253"/>
    <w:rPr>
      <w:b/>
      <w:bCs/>
    </w:rPr>
  </w:style>
  <w:style w:type="character" w:customStyle="1" w:styleId="CommentSubjectChar">
    <w:name w:val="Comment Subject Char"/>
    <w:basedOn w:val="CommentTextChar"/>
    <w:link w:val="CommentSubject"/>
    <w:uiPriority w:val="99"/>
    <w:semiHidden/>
    <w:rsid w:val="00717253"/>
    <w:rPr>
      <w:rFonts w:asciiTheme="minorHAnsi" w:hAnsiTheme="minorHAnsi" w:cstheme="minorBidi"/>
      <w:b/>
      <w:bCs/>
      <w:sz w:val="20"/>
      <w:szCs w:val="20"/>
    </w:rPr>
  </w:style>
  <w:style w:type="character" w:styleId="FollowedHyperlink">
    <w:name w:val="FollowedHyperlink"/>
    <w:basedOn w:val="DefaultParagraphFont"/>
    <w:uiPriority w:val="99"/>
    <w:semiHidden/>
    <w:unhideWhenUsed/>
    <w:rsid w:val="00EE5822"/>
    <w:rPr>
      <w:color w:val="AF1F24"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gradstudies/wp-content/uploads/sites/184/2023/08/IDP-presentation.pptx" TargetMode="External"/><Relationship Id="rId18" Type="http://schemas.openxmlformats.org/officeDocument/2006/relationships/hyperlink" Target="https://www.structural-learning.com/post/think-pair-share-a-teachers-guide" TargetMode="External"/><Relationship Id="rId26" Type="http://schemas.openxmlformats.org/officeDocument/2006/relationships/hyperlink" Target="https://jamboard.google.com/" TargetMode="External"/><Relationship Id="rId3" Type="http://schemas.openxmlformats.org/officeDocument/2006/relationships/customXml" Target="../customXml/item3.xml"/><Relationship Id="rId21" Type="http://schemas.openxmlformats.org/officeDocument/2006/relationships/hyperlink" Target="https://ggie.berkeley.edu/practice/carousel-brainstorming/" TargetMode="External"/><Relationship Id="rId7" Type="http://schemas.openxmlformats.org/officeDocument/2006/relationships/settings" Target="settings.xml"/><Relationship Id="rId12" Type="http://schemas.openxmlformats.org/officeDocument/2006/relationships/hyperlink" Target="https://www.yorku.ca/gradstudies/wp-content/uploads/sites/184/2023/09/idp.docx" TargetMode="External"/><Relationship Id="rId17" Type="http://schemas.openxmlformats.org/officeDocument/2006/relationships/hyperlink" Target="https://www.yorku.ca/gradstudies/idp/" TargetMode="External"/><Relationship Id="rId25" Type="http://schemas.openxmlformats.org/officeDocument/2006/relationships/hyperlink" Target="https://padlet.com/" TargetMode="External"/><Relationship Id="rId2" Type="http://schemas.openxmlformats.org/officeDocument/2006/relationships/customXml" Target="../customXml/item2.xml"/><Relationship Id="rId16" Type="http://schemas.openxmlformats.org/officeDocument/2006/relationships/hyperlink" Target="https://www.yorku.ca/gradstudies/gpps/" TargetMode="External"/><Relationship Id="rId20" Type="http://schemas.openxmlformats.org/officeDocument/2006/relationships/hyperlink" Target="https://www.yorku.ca/gradstudies/wp-content/uploads/sites/184/2023/08/IDP-presentation.ppt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rku.ca/gradstudies/idp/" TargetMode="External"/><Relationship Id="rId24" Type="http://schemas.openxmlformats.org/officeDocument/2006/relationships/hyperlink" Target="https://www.yorku.ca/gradstudies/gpps/" TargetMode="External"/><Relationship Id="rId5" Type="http://schemas.openxmlformats.org/officeDocument/2006/relationships/numbering" Target="numbering.xml"/><Relationship Id="rId15" Type="http://schemas.openxmlformats.org/officeDocument/2006/relationships/hyperlink" Target="https://padlet.com/" TargetMode="External"/><Relationship Id="rId23" Type="http://schemas.openxmlformats.org/officeDocument/2006/relationships/hyperlink" Target="https://www.yorku.ca/gradstudies/wp-content/uploads/sites/184/2023/09/idp.docx"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youtube.com/watch?v=HlI-gSsNIX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rku.ca/gradstudies/wp-content/uploads/sites/184/2023/09/IDP_worksheets.docx" TargetMode="External"/><Relationship Id="rId22" Type="http://schemas.openxmlformats.org/officeDocument/2006/relationships/hyperlink" Target="https://www.yorku.ca/gradstudies/wp-content/uploads/sites/184/2023/09/IDP_worksheets.docx" TargetMode="External"/><Relationship Id="rId27" Type="http://schemas.openxmlformats.org/officeDocument/2006/relationships/hyperlink" Target="https://www.mentimeter.com/" TargetMode="Externa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2.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1738</Words>
  <Characters>10307</Characters>
  <Application>Microsoft Office Word</Application>
  <DocSecurity>0</DocSecurity>
  <Lines>210</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Tracy Bhoola</cp:lastModifiedBy>
  <cp:revision>2</cp:revision>
  <cp:lastPrinted>2023-09-28T16:01:00Z</cp:lastPrinted>
  <dcterms:created xsi:type="dcterms:W3CDTF">2025-01-09T19:44:00Z</dcterms:created>
  <dcterms:modified xsi:type="dcterms:W3CDTF">2025-01-09T19:44:00Z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