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8C0036" w14:textId="6A7C9156" w:rsidR="00E072FE" w:rsidRPr="00E072FE" w:rsidRDefault="00E072FE" w:rsidP="00E072FE">
      <w:pPr>
        <w:rPr>
          <w:rFonts w:ascii="IBM Plex Sans" w:hAnsi="IBM Plex Sans" w:cstheme="minorHAnsi"/>
          <w:color w:val="FF0000"/>
          <w:sz w:val="36"/>
          <w:szCs w:val="36"/>
        </w:rPr>
      </w:pPr>
      <w:r w:rsidRPr="0002305B">
        <w:rPr>
          <w:rFonts w:ascii="IBM Plex Sans" w:hAnsi="IBM Plex Sans" w:cstheme="minorHAnsi"/>
          <w:color w:val="FF0000"/>
          <w:sz w:val="36"/>
          <w:szCs w:val="36"/>
        </w:rPr>
        <w:fldChar w:fldCharType="begin"/>
      </w:r>
      <w:r w:rsidRPr="0002305B">
        <w:rPr>
          <w:rFonts w:ascii="IBM Plex Sans" w:hAnsi="IBM Plex Sans" w:cstheme="minorHAnsi"/>
          <w:color w:val="FF0000"/>
          <w:sz w:val="36"/>
          <w:szCs w:val="36"/>
        </w:rPr>
        <w:instrText xml:space="preserve"> SEQ CHAPTER \h \r 1</w:instrText>
      </w:r>
      <w:r w:rsidRPr="0002305B">
        <w:rPr>
          <w:rFonts w:ascii="IBM Plex Sans" w:hAnsi="IBM Plex Sans" w:cstheme="minorHAnsi"/>
          <w:color w:val="FF0000"/>
          <w:sz w:val="36"/>
          <w:szCs w:val="36"/>
        </w:rPr>
        <w:fldChar w:fldCharType="end"/>
      </w:r>
      <w:r w:rsidRPr="0002305B">
        <w:rPr>
          <w:rFonts w:ascii="IBM Plex Sans" w:hAnsi="IBM Plex Sans" w:cstheme="minorHAnsi"/>
          <w:color w:val="FF0000"/>
          <w:sz w:val="36"/>
          <w:szCs w:val="36"/>
        </w:rPr>
        <w:t>YORK UNIVERSITY</w:t>
      </w:r>
      <w:r>
        <w:rPr>
          <w:rFonts w:ascii="IBM Plex Sans" w:hAnsi="IBM Plex Sans" w:cstheme="minorHAnsi"/>
          <w:color w:val="FF0000"/>
          <w:sz w:val="36"/>
          <w:szCs w:val="36"/>
        </w:rPr>
        <w:br/>
      </w:r>
      <w:r w:rsidRPr="0002305B">
        <w:rPr>
          <w:rFonts w:ascii="IBM Plex Sans" w:hAnsi="IBM Plex Sans" w:cstheme="minorHAnsi"/>
          <w:color w:val="FF0000"/>
          <w:sz w:val="36"/>
          <w:szCs w:val="36"/>
        </w:rPr>
        <w:t>FACULTY OF GRADUATE STUDIES</w:t>
      </w:r>
      <w:r>
        <w:rPr>
          <w:rFonts w:ascii="IBM Plex Sans" w:hAnsi="IBM Plex Sans" w:cstheme="minorHAnsi"/>
          <w:color w:val="FF0000"/>
          <w:sz w:val="36"/>
          <w:szCs w:val="36"/>
        </w:rPr>
        <w:br/>
      </w:r>
      <w:r w:rsidRPr="0002305B">
        <w:rPr>
          <w:rFonts w:ascii="IBM Plex Sans" w:hAnsi="IBM Plex Sans" w:cstheme="minorHAnsi"/>
          <w:b/>
          <w:bCs/>
          <w:color w:val="FF0000"/>
          <w:sz w:val="36"/>
          <w:szCs w:val="36"/>
        </w:rPr>
        <w:t>Council Meeting</w:t>
      </w:r>
    </w:p>
    <w:p w14:paraId="5491FD45" w14:textId="0B4D78AE" w:rsidR="00E072FE" w:rsidRDefault="00E072FE" w:rsidP="00E072FE">
      <w:pPr>
        <w:tabs>
          <w:tab w:val="left" w:pos="180"/>
          <w:tab w:val="left" w:pos="360"/>
          <w:tab w:val="left" w:pos="540"/>
          <w:tab w:val="left" w:pos="630"/>
          <w:tab w:val="left" w:pos="720"/>
          <w:tab w:val="left" w:pos="1080"/>
        </w:tabs>
        <w:rPr>
          <w:rFonts w:ascii="IBM Plex Sans" w:hAnsi="IBM Plex Sans" w:cstheme="minorHAnsi"/>
          <w:b/>
          <w:bCs/>
        </w:rPr>
      </w:pPr>
      <w:r w:rsidRPr="00085A7A">
        <w:rPr>
          <w:rFonts w:ascii="IBM Plex Sans" w:hAnsi="IBM Plex Sans" w:cstheme="minorHAnsi"/>
          <w:b/>
          <w:bCs/>
        </w:rPr>
        <w:t>Minutes</w:t>
      </w:r>
      <w:r>
        <w:rPr>
          <w:rFonts w:ascii="IBM Plex Sans" w:hAnsi="IBM Plex Sans" w:cstheme="minorHAnsi"/>
          <w:b/>
          <w:bCs/>
        </w:rPr>
        <w:br/>
      </w:r>
      <w:r w:rsidRPr="00085A7A">
        <w:rPr>
          <w:rFonts w:ascii="IBM Plex Sans" w:hAnsi="IBM Plex Sans" w:cstheme="minorHAnsi"/>
          <w:b/>
          <w:bCs/>
        </w:rPr>
        <w:t xml:space="preserve">Thursday, </w:t>
      </w:r>
      <w:r>
        <w:rPr>
          <w:rFonts w:ascii="IBM Plex Sans" w:hAnsi="IBM Plex Sans" w:cstheme="minorHAnsi"/>
          <w:b/>
          <w:bCs/>
        </w:rPr>
        <w:t>October 2</w:t>
      </w:r>
      <w:r w:rsidRPr="00085A7A">
        <w:rPr>
          <w:rFonts w:ascii="IBM Plex Sans" w:hAnsi="IBM Plex Sans" w:cstheme="minorHAnsi"/>
          <w:b/>
          <w:bCs/>
        </w:rPr>
        <w:t>, 2025</w:t>
      </w:r>
      <w:r>
        <w:rPr>
          <w:rFonts w:ascii="IBM Plex Sans" w:hAnsi="IBM Plex Sans" w:cstheme="minorHAnsi"/>
          <w:b/>
          <w:bCs/>
        </w:rPr>
        <w:br/>
        <w:t>2</w:t>
      </w:r>
      <w:r w:rsidRPr="00085A7A">
        <w:rPr>
          <w:rFonts w:ascii="IBM Plex Sans" w:hAnsi="IBM Plex Sans" w:cstheme="minorHAnsi"/>
          <w:b/>
          <w:bCs/>
        </w:rPr>
        <w:t>:</w:t>
      </w:r>
      <w:r>
        <w:rPr>
          <w:rFonts w:ascii="IBM Plex Sans" w:hAnsi="IBM Plex Sans" w:cstheme="minorHAnsi"/>
          <w:b/>
          <w:bCs/>
        </w:rPr>
        <w:t>3</w:t>
      </w:r>
      <w:r w:rsidRPr="00085A7A">
        <w:rPr>
          <w:rFonts w:ascii="IBM Plex Sans" w:hAnsi="IBM Plex Sans" w:cstheme="minorHAnsi"/>
          <w:b/>
          <w:bCs/>
        </w:rPr>
        <w:t>0 p.m.</w:t>
      </w:r>
      <w:r>
        <w:rPr>
          <w:rFonts w:ascii="IBM Plex Sans" w:hAnsi="IBM Plex Sans" w:cstheme="minorHAnsi"/>
          <w:b/>
          <w:bCs/>
        </w:rPr>
        <w:br/>
      </w:r>
      <w:r w:rsidR="0042601E" w:rsidRPr="00EE27B3">
        <w:rPr>
          <w:rFonts w:ascii="IBM Plex Sans" w:eastAsia="Times New Roman" w:hAnsi="IBM Plex Sans" w:cs="Times New Roman"/>
          <w:b/>
          <w:bCs/>
          <w:color w:val="212529"/>
          <w:kern w:val="0"/>
          <w14:ligatures w14:val="none"/>
        </w:rPr>
        <w:t>Senate Chamber, N940 Ross Building</w:t>
      </w:r>
    </w:p>
    <w:p w14:paraId="658F414F" w14:textId="65D58CE7" w:rsidR="005C596F" w:rsidRPr="00F22BAF" w:rsidRDefault="00E072FE" w:rsidP="00E072FE">
      <w:pPr>
        <w:rPr>
          <w:rFonts w:ascii="IBM Plex Sans" w:hAnsi="IBM Plex Sans"/>
        </w:rPr>
      </w:pPr>
      <w:r w:rsidRPr="00F22BAF">
        <w:rPr>
          <w:rFonts w:ascii="IBM Plex Sans" w:hAnsi="IBM Plex Sans" w:cstheme="minorHAnsi"/>
        </w:rPr>
        <w:t xml:space="preserve">Present:  </w:t>
      </w:r>
      <w:r w:rsidR="005616A7" w:rsidRPr="00F22BAF">
        <w:rPr>
          <w:rFonts w:ascii="IBM Plex Sans" w:hAnsi="IBM Plex Sans" w:cstheme="minorHAnsi"/>
        </w:rPr>
        <w:t xml:space="preserve">S.I. Akter, P. Angermeyer, A. Annestan, </w:t>
      </w:r>
      <w:r w:rsidR="00F1000C" w:rsidRPr="00F22BAF">
        <w:rPr>
          <w:rFonts w:ascii="IBM Plex Sans" w:hAnsi="IBM Plex Sans" w:cstheme="minorHAnsi"/>
        </w:rPr>
        <w:t xml:space="preserve">K. Atefi-Monfared, </w:t>
      </w:r>
      <w:r w:rsidRPr="00F22BAF">
        <w:rPr>
          <w:rFonts w:ascii="IBM Plex Sans" w:hAnsi="IBM Plex Sans" w:cstheme="minorHAnsi"/>
        </w:rPr>
        <w:t xml:space="preserve">A. Bain, </w:t>
      </w:r>
      <w:r w:rsidR="001D65FA" w:rsidRPr="00F22BAF">
        <w:rPr>
          <w:rFonts w:ascii="IBM Plex Sans" w:hAnsi="IBM Plex Sans" w:cstheme="minorHAnsi"/>
        </w:rPr>
        <w:t xml:space="preserve">Y. Cai, </w:t>
      </w:r>
      <w:r w:rsidR="005616A7" w:rsidRPr="00F22BAF">
        <w:rPr>
          <w:rFonts w:ascii="IBM Plex Sans" w:hAnsi="IBM Plex Sans" w:cstheme="minorHAnsi"/>
        </w:rPr>
        <w:t xml:space="preserve">E. Coburn, A. Daftary, </w:t>
      </w:r>
      <w:r w:rsidRPr="00F22BAF">
        <w:rPr>
          <w:rFonts w:ascii="IBM Plex Sans" w:hAnsi="IBM Plex Sans" w:cstheme="minorHAnsi"/>
        </w:rPr>
        <w:t xml:space="preserve">S. Datta, </w:t>
      </w:r>
      <w:r w:rsidR="00E93C03" w:rsidRPr="00F22BAF">
        <w:rPr>
          <w:rFonts w:ascii="IBM Plex Sans" w:hAnsi="IBM Plex Sans" w:cstheme="minorHAnsi"/>
        </w:rPr>
        <w:t xml:space="preserve">R. de Costa, </w:t>
      </w:r>
      <w:r w:rsidR="001D65FA" w:rsidRPr="00F22BAF">
        <w:rPr>
          <w:rFonts w:ascii="IBM Plex Sans" w:hAnsi="IBM Plex Sans" w:cstheme="minorHAnsi"/>
        </w:rPr>
        <w:t>S. Du</w:t>
      </w:r>
      <w:r w:rsidRPr="00F22BAF">
        <w:rPr>
          <w:rFonts w:ascii="IBM Plex Sans" w:hAnsi="IBM Plex Sans" w:cstheme="minorHAnsi"/>
        </w:rPr>
        <w:t xml:space="preserve">, </w:t>
      </w:r>
      <w:r w:rsidR="005616A7" w:rsidRPr="00F22BAF">
        <w:rPr>
          <w:rFonts w:ascii="IBM Plex Sans" w:hAnsi="IBM Plex Sans" w:cstheme="minorHAnsi"/>
        </w:rPr>
        <w:t xml:space="preserve">V. Florentin, </w:t>
      </w:r>
      <w:r w:rsidR="00741F34" w:rsidRPr="00F22BAF">
        <w:rPr>
          <w:rFonts w:ascii="IBM Plex Sans" w:hAnsi="IBM Plex Sans" w:cstheme="minorHAnsi"/>
        </w:rPr>
        <w:t xml:space="preserve">S. Gholizadeh, </w:t>
      </w:r>
      <w:r w:rsidRPr="00F22BAF">
        <w:rPr>
          <w:rFonts w:ascii="IBM Plex Sans" w:hAnsi="IBM Plex Sans" w:cstheme="minorHAnsi"/>
        </w:rPr>
        <w:t>L. Gilbert,</w:t>
      </w:r>
      <w:r w:rsidR="0055109F" w:rsidRPr="00F22BAF">
        <w:rPr>
          <w:rFonts w:ascii="IBM Plex Sans" w:hAnsi="IBM Plex Sans" w:cstheme="minorHAnsi"/>
        </w:rPr>
        <w:t xml:space="preserve"> T. Gosse,</w:t>
      </w:r>
      <w:r w:rsidRPr="00F22BAF">
        <w:rPr>
          <w:rFonts w:ascii="IBM Plex Sans" w:hAnsi="IBM Plex Sans" w:cstheme="minorHAnsi"/>
        </w:rPr>
        <w:t xml:space="preserve"> A. Habibi Lashkari, </w:t>
      </w:r>
      <w:r w:rsidR="00741F34" w:rsidRPr="00F22BAF">
        <w:rPr>
          <w:rFonts w:ascii="IBM Plex Sans" w:hAnsi="IBM Plex Sans" w:cstheme="minorHAnsi"/>
        </w:rPr>
        <w:t>S. Johnson, B. Kelly</w:t>
      </w:r>
      <w:r w:rsidRPr="00F22BAF">
        <w:rPr>
          <w:rFonts w:ascii="IBM Plex Sans" w:hAnsi="IBM Plex Sans" w:cstheme="minorHAnsi"/>
        </w:rPr>
        <w:t xml:space="preserve">, </w:t>
      </w:r>
      <w:r w:rsidR="00DD0CA1" w:rsidRPr="00F22BAF">
        <w:rPr>
          <w:rFonts w:ascii="IBM Plex Sans" w:hAnsi="IBM Plex Sans" w:cstheme="minorHAnsi"/>
        </w:rPr>
        <w:t xml:space="preserve">L. Korrick, </w:t>
      </w:r>
      <w:r w:rsidR="00741F34" w:rsidRPr="00F22BAF">
        <w:rPr>
          <w:rFonts w:ascii="IBM Plex Sans" w:hAnsi="IBM Plex Sans" w:cstheme="minorHAnsi"/>
        </w:rPr>
        <w:t xml:space="preserve">X. Ma, </w:t>
      </w:r>
      <w:r w:rsidRPr="00F22BAF">
        <w:rPr>
          <w:rFonts w:ascii="IBM Plex Sans" w:hAnsi="IBM Plex Sans" w:cstheme="minorHAnsi"/>
        </w:rPr>
        <w:t xml:space="preserve">A. MacLachlan (Dean), A. MacLennan, </w:t>
      </w:r>
      <w:r w:rsidR="00741F34" w:rsidRPr="00F22BAF">
        <w:rPr>
          <w:rFonts w:ascii="IBM Plex Sans" w:hAnsi="IBM Plex Sans" w:cstheme="minorHAnsi"/>
        </w:rPr>
        <w:t xml:space="preserve">H. Macrae, </w:t>
      </w:r>
      <w:r w:rsidRPr="00F22BAF">
        <w:rPr>
          <w:rFonts w:ascii="IBM Plex Sans" w:hAnsi="IBM Plex Sans" w:cstheme="minorHAnsi"/>
        </w:rPr>
        <w:t xml:space="preserve">W. Moir, </w:t>
      </w:r>
      <w:r w:rsidR="007F345D" w:rsidRPr="00F22BAF">
        <w:rPr>
          <w:rFonts w:ascii="IBM Plex Sans" w:hAnsi="IBM Plex Sans" w:cstheme="minorHAnsi"/>
        </w:rPr>
        <w:t xml:space="preserve">J.E. Moores, </w:t>
      </w:r>
      <w:r w:rsidR="007165CD" w:rsidRPr="00F22BAF">
        <w:rPr>
          <w:rFonts w:ascii="IBM Plex Sans" w:hAnsi="IBM Plex Sans" w:cstheme="minorHAnsi"/>
        </w:rPr>
        <w:t xml:space="preserve">R. Musa, </w:t>
      </w:r>
      <w:r w:rsidRPr="00F22BAF">
        <w:rPr>
          <w:rFonts w:ascii="IBM Plex Sans" w:hAnsi="IBM Plex Sans" w:cstheme="minorHAnsi"/>
        </w:rPr>
        <w:t xml:space="preserve">T. Ojo, </w:t>
      </w:r>
      <w:r w:rsidR="006675A2" w:rsidRPr="00F22BAF">
        <w:rPr>
          <w:rFonts w:ascii="IBM Plex Sans" w:hAnsi="IBM Plex Sans" w:cstheme="minorHAnsi"/>
        </w:rPr>
        <w:t xml:space="preserve">S. Ozyurt, </w:t>
      </w:r>
      <w:r w:rsidR="00B759A4" w:rsidRPr="00F22BAF">
        <w:rPr>
          <w:rFonts w:ascii="IBM Plex Sans" w:hAnsi="IBM Plex Sans" w:cstheme="minorHAnsi"/>
        </w:rPr>
        <w:t xml:space="preserve">G. Prasad, </w:t>
      </w:r>
      <w:r w:rsidRPr="00F22BAF">
        <w:rPr>
          <w:rFonts w:ascii="IBM Plex Sans" w:hAnsi="IBM Plex Sans" w:cstheme="minorHAnsi"/>
        </w:rPr>
        <w:t xml:space="preserve">M.M. Schiff (Secretary), </w:t>
      </w:r>
      <w:r w:rsidR="006D1ECE" w:rsidRPr="00F22BAF">
        <w:rPr>
          <w:rFonts w:ascii="IBM Plex Sans" w:hAnsi="IBM Plex Sans" w:cstheme="minorHAnsi"/>
        </w:rPr>
        <w:t xml:space="preserve">K. Smirnova, </w:t>
      </w:r>
      <w:r w:rsidRPr="00F22BAF">
        <w:rPr>
          <w:rFonts w:ascii="IBM Plex Sans" w:hAnsi="IBM Plex Sans" w:cstheme="minorHAnsi"/>
        </w:rPr>
        <w:t xml:space="preserve">C. van Daalen-Smith, </w:t>
      </w:r>
      <w:r w:rsidR="004A0848" w:rsidRPr="00F22BAF">
        <w:rPr>
          <w:rFonts w:ascii="IBM Plex Sans" w:hAnsi="IBM Plex Sans"/>
        </w:rPr>
        <w:t xml:space="preserve">A. Vant Erve, </w:t>
      </w:r>
      <w:r w:rsidR="00886FD4">
        <w:rPr>
          <w:rFonts w:ascii="IBM Plex Sans" w:hAnsi="IBM Plex Sans"/>
        </w:rPr>
        <w:t xml:space="preserve">B. Weobong, </w:t>
      </w:r>
      <w:r w:rsidRPr="00F22BAF">
        <w:rPr>
          <w:rFonts w:ascii="IBM Plex Sans" w:hAnsi="IBM Plex Sans" w:cstheme="minorHAnsi"/>
        </w:rPr>
        <w:t>A. Widmer, D. Winland, M. Zryd (Chair)</w:t>
      </w:r>
    </w:p>
    <w:p w14:paraId="7FDE8B8D" w14:textId="7AE74217" w:rsidR="005C596F" w:rsidRPr="00F22BAF" w:rsidRDefault="00E072FE" w:rsidP="00E072FE">
      <w:pPr>
        <w:rPr>
          <w:rFonts w:ascii="IBM Plex Sans" w:hAnsi="IBM Plex Sans"/>
        </w:rPr>
      </w:pPr>
      <w:r w:rsidRPr="00F22BAF">
        <w:rPr>
          <w:rFonts w:ascii="IBM Plex Sans" w:hAnsi="IBM Plex Sans" w:cstheme="minorHAnsi"/>
        </w:rPr>
        <w:t xml:space="preserve">Guest:  </w:t>
      </w:r>
      <w:r w:rsidR="00575695" w:rsidRPr="00F22BAF">
        <w:rPr>
          <w:rFonts w:ascii="IBM Plex Sans" w:hAnsi="IBM Plex Sans" w:cstheme="minorHAnsi"/>
        </w:rPr>
        <w:t>A. Collins</w:t>
      </w:r>
    </w:p>
    <w:p w14:paraId="10C9B2CE" w14:textId="4AF6C9B9" w:rsidR="00E072FE" w:rsidRPr="00F22BAF" w:rsidRDefault="00E072FE" w:rsidP="00E072FE">
      <w:pPr>
        <w:rPr>
          <w:rFonts w:ascii="IBM Plex Sans" w:hAnsi="IBM Plex Sans"/>
        </w:rPr>
      </w:pPr>
      <w:r w:rsidRPr="00F22BAF">
        <w:rPr>
          <w:rFonts w:ascii="IBM Plex Sans" w:hAnsi="IBM Plex Sans" w:cstheme="minorHAnsi"/>
        </w:rPr>
        <w:t xml:space="preserve">Regrets:  </w:t>
      </w:r>
      <w:r w:rsidR="00364247" w:rsidRPr="00F22BAF">
        <w:rPr>
          <w:rFonts w:ascii="IBM Plex Sans" w:hAnsi="IBM Plex Sans" w:cstheme="minorHAnsi"/>
        </w:rPr>
        <w:t xml:space="preserve">L. Bay-Cheng, </w:t>
      </w:r>
      <w:r w:rsidR="00D03EEA">
        <w:rPr>
          <w:rFonts w:ascii="IBM Plex Sans" w:hAnsi="IBM Plex Sans" w:cstheme="minorHAnsi"/>
        </w:rPr>
        <w:t xml:space="preserve">S. Brar, </w:t>
      </w:r>
      <w:r w:rsidRPr="00F22BAF">
        <w:rPr>
          <w:rFonts w:ascii="IBM Plex Sans" w:hAnsi="IBM Plex Sans" w:cstheme="minorHAnsi"/>
        </w:rPr>
        <w:t>M. Cao</w:t>
      </w:r>
      <w:r w:rsidR="00852334" w:rsidRPr="00F22BAF">
        <w:rPr>
          <w:rFonts w:ascii="IBM Plex Sans" w:hAnsi="IBM Plex Sans" w:cstheme="minorHAnsi"/>
        </w:rPr>
        <w:t xml:space="preserve">, </w:t>
      </w:r>
      <w:r w:rsidR="00D03EEA" w:rsidRPr="00D03EEA">
        <w:rPr>
          <w:rFonts w:ascii="IBM Plex Sans" w:hAnsi="IBM Plex Sans" w:cstheme="minorHAnsi"/>
        </w:rPr>
        <w:t>K</w:t>
      </w:r>
      <w:r w:rsidR="00D03EEA">
        <w:rPr>
          <w:rFonts w:ascii="IBM Plex Sans" w:hAnsi="IBM Plex Sans" w:cstheme="minorHAnsi"/>
        </w:rPr>
        <w:t xml:space="preserve">. </w:t>
      </w:r>
      <w:r w:rsidR="00D03EEA" w:rsidRPr="00D03EEA">
        <w:rPr>
          <w:rFonts w:ascii="IBM Plex Sans" w:hAnsi="IBM Plex Sans" w:cstheme="minorHAnsi"/>
        </w:rPr>
        <w:t>Di Pierdomenico</w:t>
      </w:r>
      <w:r w:rsidR="0048430D">
        <w:rPr>
          <w:rFonts w:ascii="IBM Plex Sans" w:hAnsi="IBM Plex Sans" w:cstheme="minorHAnsi"/>
        </w:rPr>
        <w:t xml:space="preserve">, </w:t>
      </w:r>
      <w:r w:rsidR="008722C8" w:rsidRPr="008722C8">
        <w:rPr>
          <w:rFonts w:ascii="IBM Plex Sans" w:hAnsi="IBM Plex Sans" w:cstheme="minorHAnsi"/>
        </w:rPr>
        <w:t>M</w:t>
      </w:r>
      <w:r w:rsidR="008722C8">
        <w:rPr>
          <w:rFonts w:ascii="IBM Plex Sans" w:hAnsi="IBM Plex Sans" w:cstheme="minorHAnsi"/>
        </w:rPr>
        <w:t xml:space="preserve">. </w:t>
      </w:r>
      <w:r w:rsidR="008722C8" w:rsidRPr="008722C8">
        <w:rPr>
          <w:rFonts w:ascii="IBM Plex Sans" w:hAnsi="IBM Plex Sans" w:cstheme="minorHAnsi"/>
        </w:rPr>
        <w:t>de la Paz Diaz</w:t>
      </w:r>
      <w:r w:rsidR="006151C0">
        <w:rPr>
          <w:rFonts w:ascii="IBM Plex Sans" w:hAnsi="IBM Plex Sans" w:cstheme="minorHAnsi"/>
        </w:rPr>
        <w:t xml:space="preserve"> Hervas</w:t>
      </w:r>
      <w:r w:rsidR="008722C8">
        <w:rPr>
          <w:rFonts w:ascii="IBM Plex Sans" w:hAnsi="IBM Plex Sans" w:cstheme="minorHAnsi"/>
        </w:rPr>
        <w:t xml:space="preserve">, </w:t>
      </w:r>
      <w:r w:rsidR="00D81DEC">
        <w:rPr>
          <w:rFonts w:ascii="IBM Plex Sans" w:hAnsi="IBM Plex Sans" w:cstheme="minorHAnsi"/>
        </w:rPr>
        <w:t xml:space="preserve">S. Drummond, </w:t>
      </w:r>
      <w:r w:rsidR="00EC57D1" w:rsidRPr="00EC57D1">
        <w:rPr>
          <w:rFonts w:ascii="IBM Plex Sans" w:hAnsi="IBM Plex Sans" w:cstheme="minorHAnsi"/>
        </w:rPr>
        <w:t>S</w:t>
      </w:r>
      <w:r w:rsidR="00EC57D1">
        <w:rPr>
          <w:rFonts w:ascii="IBM Plex Sans" w:hAnsi="IBM Plex Sans" w:cstheme="minorHAnsi"/>
        </w:rPr>
        <w:t xml:space="preserve">. </w:t>
      </w:r>
      <w:r w:rsidR="00EC57D1" w:rsidRPr="00EC57D1">
        <w:rPr>
          <w:rFonts w:ascii="IBM Plex Sans" w:hAnsi="IBM Plex Sans" w:cstheme="minorHAnsi"/>
        </w:rPr>
        <w:t>Ebhohimhen Abhadiomhen</w:t>
      </w:r>
      <w:r w:rsidR="00EC57D1">
        <w:rPr>
          <w:rFonts w:ascii="IBM Plex Sans" w:hAnsi="IBM Plex Sans" w:cstheme="minorHAnsi"/>
        </w:rPr>
        <w:t xml:space="preserve">, </w:t>
      </w:r>
      <w:r w:rsidR="00D03F9C" w:rsidRPr="00F22BAF">
        <w:rPr>
          <w:rFonts w:ascii="IBM Plex Sans" w:hAnsi="IBM Plex Sans" w:cstheme="minorHAnsi"/>
        </w:rPr>
        <w:t xml:space="preserve">S. Hook, </w:t>
      </w:r>
      <w:r w:rsidR="00436C1F" w:rsidRPr="00F22BAF">
        <w:rPr>
          <w:rFonts w:ascii="IBM Plex Sans" w:hAnsi="IBM Plex Sans" w:cstheme="minorHAnsi"/>
        </w:rPr>
        <w:t xml:space="preserve">M. Kipping, </w:t>
      </w:r>
      <w:r w:rsidR="0093178A">
        <w:rPr>
          <w:rFonts w:ascii="IBM Plex Sans" w:hAnsi="IBM Plex Sans" w:cstheme="minorHAnsi"/>
        </w:rPr>
        <w:t xml:space="preserve">M. Largo, </w:t>
      </w:r>
      <w:r w:rsidR="00323A61" w:rsidRPr="00F22BAF">
        <w:rPr>
          <w:rFonts w:ascii="IBM Plex Sans" w:hAnsi="IBM Plex Sans" w:cstheme="minorHAnsi"/>
        </w:rPr>
        <w:t xml:space="preserve">C. McAllister, </w:t>
      </w:r>
      <w:r w:rsidR="005B48BD" w:rsidRPr="00F22BAF">
        <w:rPr>
          <w:rFonts w:ascii="IBM Plex Sans" w:hAnsi="IBM Plex Sans" w:cstheme="minorHAnsi"/>
        </w:rPr>
        <w:t xml:space="preserve">G. Moser, </w:t>
      </w:r>
      <w:r w:rsidR="00156B62" w:rsidRPr="00F22BAF">
        <w:rPr>
          <w:rFonts w:ascii="IBM Plex Sans" w:hAnsi="IBM Plex Sans" w:cstheme="minorHAnsi"/>
        </w:rPr>
        <w:t xml:space="preserve">G. Packard, </w:t>
      </w:r>
      <w:r w:rsidR="00436C1F" w:rsidRPr="00F22BAF">
        <w:rPr>
          <w:rFonts w:ascii="IBM Plex Sans" w:hAnsi="IBM Plex Sans" w:cstheme="minorHAnsi"/>
        </w:rPr>
        <w:t xml:space="preserve">G. Parekh, </w:t>
      </w:r>
      <w:r w:rsidR="00D81DEC">
        <w:rPr>
          <w:rFonts w:ascii="IBM Plex Sans" w:hAnsi="IBM Plex Sans" w:cstheme="minorHAnsi"/>
        </w:rPr>
        <w:t xml:space="preserve">A. Perry, </w:t>
      </w:r>
      <w:r w:rsidR="007140A2" w:rsidRPr="00F22BAF">
        <w:rPr>
          <w:rFonts w:ascii="IBM Plex Sans" w:hAnsi="IBM Plex Sans" w:cstheme="minorHAnsi"/>
        </w:rPr>
        <w:t xml:space="preserve">L. Philipps, </w:t>
      </w:r>
      <w:r w:rsidR="00D81DEC">
        <w:rPr>
          <w:rFonts w:ascii="IBM Plex Sans" w:hAnsi="IBM Plex Sans" w:cstheme="minorHAnsi"/>
        </w:rPr>
        <w:t xml:space="preserve">A. Rutherford, </w:t>
      </w:r>
      <w:r w:rsidR="00852334" w:rsidRPr="00F22BAF">
        <w:rPr>
          <w:rFonts w:ascii="IBM Plex Sans" w:hAnsi="IBM Plex Sans" w:cstheme="minorHAnsi"/>
        </w:rPr>
        <w:t>E. Simpson</w:t>
      </w:r>
      <w:r w:rsidR="003D70CB" w:rsidRPr="00F22BAF">
        <w:rPr>
          <w:rFonts w:ascii="IBM Plex Sans" w:hAnsi="IBM Plex Sans" w:cstheme="minorHAnsi"/>
        </w:rPr>
        <w:t xml:space="preserve">, </w:t>
      </w:r>
      <w:r w:rsidR="00436C1F" w:rsidRPr="00F22BAF">
        <w:rPr>
          <w:rFonts w:ascii="IBM Plex Sans" w:hAnsi="IBM Plex Sans" w:cstheme="minorHAnsi"/>
        </w:rPr>
        <w:t xml:space="preserve">D. Soennecken, A. Stebbins, </w:t>
      </w:r>
      <w:r w:rsidR="003D70CB" w:rsidRPr="00F22BAF">
        <w:rPr>
          <w:rFonts w:ascii="IBM Plex Sans" w:hAnsi="IBM Plex Sans" w:cstheme="minorHAnsi"/>
        </w:rPr>
        <w:t>K. Tasa</w:t>
      </w:r>
    </w:p>
    <w:p w14:paraId="544E4920" w14:textId="77777777" w:rsidR="00E072FE" w:rsidRPr="00E072FE" w:rsidRDefault="00E072FE" w:rsidP="00E072FE">
      <w:pPr>
        <w:tabs>
          <w:tab w:val="left" w:pos="180"/>
          <w:tab w:val="left" w:pos="360"/>
          <w:tab w:val="left" w:pos="540"/>
          <w:tab w:val="left" w:pos="630"/>
          <w:tab w:val="left" w:pos="720"/>
          <w:tab w:val="left" w:pos="1080"/>
        </w:tabs>
        <w:rPr>
          <w:rFonts w:ascii="IBM Plex Sans" w:hAnsi="IBM Plex Sans" w:cstheme="minorHAnsi"/>
          <w:b/>
          <w:bCs/>
        </w:rPr>
      </w:pPr>
    </w:p>
    <w:p w14:paraId="5C9D8E30" w14:textId="3B94BFE1" w:rsidR="0042601E" w:rsidRPr="00B96A6D" w:rsidRDefault="0042601E" w:rsidP="0042601E">
      <w:pPr>
        <w:spacing w:after="100" w:afterAutospacing="1" w:line="240" w:lineRule="auto"/>
        <w:outlineLvl w:val="2"/>
        <w:rPr>
          <w:rFonts w:ascii="IBM Plex Sans" w:eastAsia="Times New Roman" w:hAnsi="IBM Plex Sans" w:cs="Times New Roman"/>
          <w:color w:val="EE0000"/>
          <w:kern w:val="0"/>
          <w:sz w:val="36"/>
          <w:szCs w:val="36"/>
          <w14:ligatures w14:val="none"/>
        </w:rPr>
      </w:pPr>
      <w:r w:rsidRPr="00B96A6D">
        <w:rPr>
          <w:rFonts w:ascii="IBM Plex Sans" w:eastAsia="Times New Roman" w:hAnsi="IBM Plex Sans" w:cs="Times New Roman"/>
          <w:color w:val="EE0000"/>
          <w:kern w:val="0"/>
          <w:sz w:val="36"/>
          <w:szCs w:val="36"/>
          <w14:ligatures w14:val="none"/>
        </w:rPr>
        <w:t>1. Welcome and Chair’s Remarks</w:t>
      </w:r>
    </w:p>
    <w:p w14:paraId="2364BBA7" w14:textId="092983C9" w:rsidR="0042601E" w:rsidRPr="002121CE" w:rsidRDefault="0042601E" w:rsidP="0042601E">
      <w:pPr>
        <w:spacing w:after="100" w:afterAutospacing="1" w:line="240" w:lineRule="auto"/>
        <w:rPr>
          <w:rFonts w:ascii="IBM Plex Sans" w:eastAsia="Times New Roman" w:hAnsi="IBM Plex Sans" w:cs="Times New Roman"/>
          <w:color w:val="212529"/>
          <w:kern w:val="0"/>
          <w14:ligatures w14:val="none"/>
        </w:rPr>
      </w:pPr>
      <w:r w:rsidRPr="002121CE">
        <w:rPr>
          <w:rFonts w:ascii="IBM Plex Sans" w:eastAsia="Times New Roman" w:hAnsi="IBM Plex Sans" w:cs="Times New Roman"/>
          <w:color w:val="212529"/>
          <w:kern w:val="0"/>
          <w14:ligatures w14:val="none"/>
        </w:rPr>
        <w:t>Chair Mike Zryd</w:t>
      </w:r>
      <w:r w:rsidR="009659C0" w:rsidRPr="002121CE">
        <w:rPr>
          <w:rFonts w:ascii="IBM Plex Sans" w:eastAsia="Times New Roman" w:hAnsi="IBM Plex Sans" w:cs="Times New Roman"/>
          <w:color w:val="212529"/>
          <w:kern w:val="0"/>
          <w14:ligatures w14:val="none"/>
        </w:rPr>
        <w:t xml:space="preserve"> welcomed members of Council to the meeting.  The meeting was held in person, with another in person meeting to follow in April 2026.</w:t>
      </w:r>
    </w:p>
    <w:p w14:paraId="6B56A5B8" w14:textId="2B1A1D03" w:rsidR="009659C0" w:rsidRPr="002121CE" w:rsidRDefault="009659C0" w:rsidP="0042601E">
      <w:pPr>
        <w:spacing w:after="100" w:afterAutospacing="1" w:line="240" w:lineRule="auto"/>
        <w:rPr>
          <w:rFonts w:ascii="IBM Plex Sans" w:eastAsia="Times New Roman" w:hAnsi="IBM Plex Sans" w:cs="Times New Roman"/>
          <w:color w:val="212529"/>
          <w:kern w:val="0"/>
          <w14:ligatures w14:val="none"/>
        </w:rPr>
      </w:pPr>
      <w:r w:rsidRPr="002121CE">
        <w:rPr>
          <w:rFonts w:ascii="IBM Plex Sans" w:eastAsia="Times New Roman" w:hAnsi="IBM Plex Sans" w:cs="Times New Roman"/>
          <w:color w:val="212529"/>
          <w:kern w:val="0"/>
          <w14:ligatures w14:val="none"/>
        </w:rPr>
        <w:t>Chair Zryd read the York University Land Acknowledgement:</w:t>
      </w:r>
    </w:p>
    <w:p w14:paraId="29AA0379" w14:textId="456C29DD" w:rsidR="009659C0" w:rsidRPr="002121CE" w:rsidRDefault="009659C0" w:rsidP="0042601E">
      <w:pPr>
        <w:spacing w:after="100" w:afterAutospacing="1" w:line="240" w:lineRule="auto"/>
        <w:rPr>
          <w:rFonts w:ascii="IBM Plex Sans" w:eastAsia="Times New Roman" w:hAnsi="IBM Plex Sans" w:cs="Times New Roman"/>
          <w:color w:val="212529"/>
          <w:kern w:val="0"/>
          <w14:ligatures w14:val="none"/>
        </w:rPr>
      </w:pPr>
      <w:r w:rsidRPr="002121CE">
        <w:rPr>
          <w:rFonts w:ascii="IBM Plex Sans" w:eastAsia="Times New Roman" w:hAnsi="IBM Plex Sans" w:cs="Times New Roman"/>
          <w:color w:val="212529"/>
          <w:kern w:val="0"/>
          <w14:ligatures w14:val="none"/>
        </w:rPr>
        <w:t>“</w:t>
      </w:r>
      <w:r w:rsidRPr="002121CE">
        <w:rPr>
          <w:rFonts w:ascii="IBM Plex Sans" w:eastAsia="Times New Roman" w:hAnsi="IBM Plex Sans" w:cs="Times New Roman"/>
          <w:color w:val="212529"/>
          <w:kern w:val="0"/>
          <w14:ligatures w14:val="none"/>
        </w:rPr>
        <w:t>York University recognizes that many Indigenous Nations have longstanding relationships with the territories upon which York University campuses are located that precede the establishment of York University. York University</w:t>
      </w:r>
      <w:r w:rsidRPr="002121CE">
        <w:rPr>
          <w:rFonts w:ascii="Arial" w:eastAsia="Times New Roman" w:hAnsi="Arial" w:cs="Arial"/>
          <w:color w:val="212529"/>
          <w:kern w:val="0"/>
          <w14:ligatures w14:val="none"/>
        </w:rPr>
        <w:t> </w:t>
      </w:r>
      <w:r w:rsidRPr="002121CE">
        <w:rPr>
          <w:rFonts w:ascii="IBM Plex Sans" w:eastAsia="Times New Roman" w:hAnsi="IBM Plex Sans" w:cs="Times New Roman"/>
          <w:color w:val="212529"/>
          <w:kern w:val="0"/>
          <w14:ligatures w14:val="none"/>
        </w:rPr>
        <w:t>acknowledges its presence on the traditional territory of many Indigenous Nations. The area known as Tkaronto has been care taken by the Anishinabek Nation, the Haudenosaunee Confederacy, and the Huron-Wendat. It is now home to many First Nation, Inuit and Métis communities. We</w:t>
      </w:r>
      <w:r w:rsidRPr="002121CE">
        <w:rPr>
          <w:rFonts w:ascii="Arial" w:eastAsia="Times New Roman" w:hAnsi="Arial" w:cs="Arial"/>
          <w:color w:val="212529"/>
          <w:kern w:val="0"/>
          <w14:ligatures w14:val="none"/>
        </w:rPr>
        <w:t> </w:t>
      </w:r>
      <w:r w:rsidRPr="002121CE">
        <w:rPr>
          <w:rFonts w:ascii="IBM Plex Sans" w:eastAsia="Times New Roman" w:hAnsi="IBM Plex Sans" w:cs="Times New Roman"/>
          <w:color w:val="212529"/>
          <w:kern w:val="0"/>
          <w14:ligatures w14:val="none"/>
        </w:rPr>
        <w:t xml:space="preserve">acknowledge the current treaty holders, the Mississaugas of </w:t>
      </w:r>
      <w:r w:rsidRPr="002121CE">
        <w:rPr>
          <w:rFonts w:ascii="IBM Plex Sans" w:eastAsia="Times New Roman" w:hAnsi="IBM Plex Sans" w:cs="Times New Roman"/>
          <w:color w:val="212529"/>
          <w:kern w:val="0"/>
          <w14:ligatures w14:val="none"/>
        </w:rPr>
        <w:lastRenderedPageBreak/>
        <w:t>the</w:t>
      </w:r>
      <w:r w:rsidRPr="002121CE">
        <w:rPr>
          <w:rFonts w:ascii="Arial" w:eastAsia="Times New Roman" w:hAnsi="Arial" w:cs="Arial"/>
          <w:color w:val="212529"/>
          <w:kern w:val="0"/>
          <w14:ligatures w14:val="none"/>
        </w:rPr>
        <w:t> </w:t>
      </w:r>
      <w:r w:rsidRPr="002121CE">
        <w:rPr>
          <w:rFonts w:ascii="IBM Plex Sans" w:eastAsia="Times New Roman" w:hAnsi="IBM Plex Sans" w:cs="Times New Roman"/>
          <w:color w:val="212529"/>
          <w:kern w:val="0"/>
          <w14:ligatures w14:val="none"/>
        </w:rPr>
        <w:t>Credit First Nation. This territory is subject of the Dish with One Spoon Wampum Belt Covenant, an agreement to peaceably share and care for the Great Lakes region.</w:t>
      </w:r>
      <w:r w:rsidRPr="002121CE">
        <w:rPr>
          <w:rFonts w:ascii="IBM Plex Sans" w:eastAsia="Times New Roman" w:hAnsi="IBM Plex Sans" w:cs="Times New Roman"/>
          <w:color w:val="212529"/>
          <w:kern w:val="0"/>
          <w14:ligatures w14:val="none"/>
        </w:rPr>
        <w:t>”</w:t>
      </w:r>
    </w:p>
    <w:p w14:paraId="20807E80" w14:textId="2008DFCB" w:rsidR="0000372B" w:rsidRPr="002121CE" w:rsidRDefault="009659C0" w:rsidP="0042601E">
      <w:pPr>
        <w:spacing w:after="100" w:afterAutospacing="1" w:line="240" w:lineRule="auto"/>
        <w:rPr>
          <w:rFonts w:ascii="IBM Plex Sans" w:eastAsia="Times New Roman" w:hAnsi="IBM Plex Sans" w:cs="Times New Roman"/>
          <w:color w:val="212529"/>
          <w:kern w:val="0"/>
          <w14:ligatures w14:val="none"/>
        </w:rPr>
      </w:pPr>
      <w:r w:rsidRPr="002121CE">
        <w:rPr>
          <w:rFonts w:ascii="IBM Plex Sans" w:eastAsia="Times New Roman" w:hAnsi="IBM Plex Sans" w:cs="Times New Roman"/>
          <w:color w:val="212529"/>
          <w:kern w:val="0"/>
          <w14:ligatures w14:val="none"/>
        </w:rPr>
        <w:t>The Chair cautioned councillors that such acknowledgements must not be rote, and should have meaning beyond the site of our meetings.</w:t>
      </w:r>
    </w:p>
    <w:p w14:paraId="1AE1D0F9" w14:textId="6C65CF8A" w:rsidR="000153CB" w:rsidRPr="002121CE" w:rsidRDefault="000153CB" w:rsidP="0042601E">
      <w:pPr>
        <w:spacing w:after="100" w:afterAutospacing="1" w:line="240" w:lineRule="auto"/>
        <w:rPr>
          <w:rFonts w:ascii="IBM Plex Sans" w:eastAsia="Times New Roman" w:hAnsi="IBM Plex Sans" w:cs="Times New Roman"/>
          <w:color w:val="212529"/>
          <w:kern w:val="0"/>
          <w14:ligatures w14:val="none"/>
        </w:rPr>
      </w:pPr>
      <w:r w:rsidRPr="002121CE">
        <w:rPr>
          <w:rFonts w:ascii="IBM Plex Sans" w:eastAsia="Times New Roman" w:hAnsi="IBM Plex Sans" w:cs="Times New Roman"/>
          <w:color w:val="212529"/>
          <w:kern w:val="0"/>
          <w14:ligatures w14:val="none"/>
        </w:rPr>
        <w:t>Chair Zryd acknowledged that this meeting was being held coincident with Yom Kippur.</w:t>
      </w:r>
    </w:p>
    <w:p w14:paraId="664C5125" w14:textId="7B4453B5" w:rsidR="000153CB" w:rsidRPr="002121CE" w:rsidRDefault="000153CB" w:rsidP="0042601E">
      <w:pPr>
        <w:spacing w:after="100" w:afterAutospacing="1" w:line="240" w:lineRule="auto"/>
        <w:rPr>
          <w:rFonts w:ascii="IBM Plex Sans" w:eastAsia="Times New Roman" w:hAnsi="IBM Plex Sans" w:cs="Times New Roman"/>
          <w:color w:val="212529"/>
          <w:kern w:val="0"/>
          <w14:ligatures w14:val="none"/>
        </w:rPr>
      </w:pPr>
      <w:r w:rsidRPr="002121CE">
        <w:rPr>
          <w:rFonts w:ascii="IBM Plex Sans" w:eastAsia="Times New Roman" w:hAnsi="IBM Plex Sans" w:cs="Times New Roman"/>
          <w:color w:val="212529"/>
          <w:kern w:val="0"/>
          <w14:ligatures w14:val="none"/>
        </w:rPr>
        <w:t>Since the meeting was being held in person, he reminded councillors to speak up clearly to be heard and to identify themselves for the record and for the benefit of others who may not know them yet.</w:t>
      </w:r>
    </w:p>
    <w:p w14:paraId="03DBE285" w14:textId="0393289D" w:rsidR="000153CB" w:rsidRPr="002121CE" w:rsidRDefault="00D9708A" w:rsidP="0042601E">
      <w:pPr>
        <w:spacing w:after="100" w:afterAutospacing="1" w:line="240" w:lineRule="auto"/>
        <w:rPr>
          <w:rFonts w:ascii="IBM Plex Sans" w:eastAsia="Times New Roman" w:hAnsi="IBM Plex Sans" w:cs="Times New Roman"/>
          <w:color w:val="212529"/>
          <w:kern w:val="0"/>
          <w14:ligatures w14:val="none"/>
        </w:rPr>
      </w:pPr>
      <w:r w:rsidRPr="002121CE">
        <w:rPr>
          <w:rFonts w:ascii="IBM Plex Sans" w:eastAsia="Times New Roman" w:hAnsi="IBM Plex Sans" w:cs="Times New Roman"/>
          <w:color w:val="212529"/>
          <w:kern w:val="0"/>
          <w14:ligatures w14:val="none"/>
        </w:rPr>
        <w:t xml:space="preserve">The Chair reported that two faculty member vacancies had been filled on Awards Committee: </w:t>
      </w:r>
      <w:r w:rsidR="00685A88" w:rsidRPr="002121CE">
        <w:rPr>
          <w:rFonts w:ascii="IBM Plex Sans" w:eastAsia="Times New Roman" w:hAnsi="IBM Plex Sans" w:cs="Times New Roman"/>
          <w:color w:val="212529"/>
          <w:kern w:val="0"/>
          <w14:ligatures w14:val="none"/>
        </w:rPr>
        <w:t xml:space="preserve"> Profes</w:t>
      </w:r>
      <w:r w:rsidR="00FD05AB" w:rsidRPr="002121CE">
        <w:rPr>
          <w:rFonts w:ascii="IBM Plex Sans" w:eastAsia="Times New Roman" w:hAnsi="IBM Plex Sans" w:cs="Times New Roman"/>
          <w:color w:val="212529"/>
          <w:kern w:val="0"/>
          <w14:ligatures w14:val="none"/>
        </w:rPr>
        <w:t>s</w:t>
      </w:r>
      <w:r w:rsidR="00685A88" w:rsidRPr="002121CE">
        <w:rPr>
          <w:rFonts w:ascii="IBM Plex Sans" w:eastAsia="Times New Roman" w:hAnsi="IBM Plex Sans" w:cs="Times New Roman"/>
          <w:color w:val="212529"/>
          <w:kern w:val="0"/>
          <w14:ligatures w14:val="none"/>
        </w:rPr>
        <w:t>ors</w:t>
      </w:r>
      <w:r w:rsidRPr="002121CE">
        <w:rPr>
          <w:rFonts w:ascii="IBM Plex Sans" w:eastAsia="Times New Roman" w:hAnsi="IBM Plex Sans" w:cs="Times New Roman"/>
          <w:color w:val="212529"/>
          <w:kern w:val="0"/>
          <w14:ligatures w14:val="none"/>
        </w:rPr>
        <w:t xml:space="preserve"> Satinder K. Brar and Peter Khaiter </w:t>
      </w:r>
      <w:r w:rsidR="00DB437C">
        <w:rPr>
          <w:rFonts w:ascii="IBM Plex Sans" w:eastAsia="Times New Roman" w:hAnsi="IBM Plex Sans" w:cs="Times New Roman"/>
          <w:color w:val="212529"/>
          <w:kern w:val="0"/>
          <w14:ligatures w14:val="none"/>
        </w:rPr>
        <w:t>volunteered to</w:t>
      </w:r>
      <w:r w:rsidRPr="002121CE">
        <w:rPr>
          <w:rFonts w:ascii="IBM Plex Sans" w:eastAsia="Times New Roman" w:hAnsi="IBM Plex Sans" w:cs="Times New Roman"/>
          <w:color w:val="212529"/>
          <w:kern w:val="0"/>
          <w14:ligatures w14:val="none"/>
        </w:rPr>
        <w:t xml:space="preserve"> complete two-year terms.</w:t>
      </w:r>
      <w:r w:rsidR="00685A88" w:rsidRPr="002121CE">
        <w:rPr>
          <w:rFonts w:ascii="IBM Plex Sans" w:eastAsia="Times New Roman" w:hAnsi="IBM Plex Sans" w:cs="Times New Roman"/>
          <w:color w:val="212529"/>
          <w:kern w:val="0"/>
          <w14:ligatures w14:val="none"/>
        </w:rPr>
        <w:t xml:space="preserve">  Standing Committees now have a full complement of members.</w:t>
      </w:r>
      <w:r w:rsidR="00A30835" w:rsidRPr="002121CE">
        <w:rPr>
          <w:rFonts w:ascii="IBM Plex Sans" w:eastAsia="Times New Roman" w:hAnsi="IBM Plex Sans" w:cs="Times New Roman"/>
          <w:color w:val="212529"/>
          <w:kern w:val="0"/>
          <w14:ligatures w14:val="none"/>
        </w:rPr>
        <w:t xml:space="preserve">   There has however been a resignation by the faculty member who was going to serve as the Faculty’s representative on Senate Executive Committee’s Honorary Degree and Ceremonials Subcommittee</w:t>
      </w:r>
      <w:r w:rsidR="00FD05AB" w:rsidRPr="002121CE">
        <w:rPr>
          <w:rFonts w:ascii="IBM Plex Sans" w:eastAsia="Times New Roman" w:hAnsi="IBM Plex Sans" w:cs="Times New Roman"/>
          <w:color w:val="212529"/>
          <w:kern w:val="0"/>
          <w14:ligatures w14:val="none"/>
        </w:rPr>
        <w:t>, so that position is vacant.</w:t>
      </w:r>
    </w:p>
    <w:p w14:paraId="6A7FC4F1" w14:textId="77777777" w:rsidR="0042601E" w:rsidRPr="006C783A" w:rsidRDefault="0042601E" w:rsidP="0042601E">
      <w:pPr>
        <w:spacing w:after="100" w:afterAutospacing="1" w:line="240" w:lineRule="auto"/>
        <w:outlineLvl w:val="2"/>
        <w:rPr>
          <w:rFonts w:ascii="IBM Plex Sans" w:eastAsia="Times New Roman" w:hAnsi="IBM Plex Sans" w:cs="Times New Roman"/>
          <w:color w:val="EE0000"/>
          <w:kern w:val="0"/>
          <w:sz w:val="36"/>
          <w:szCs w:val="36"/>
          <w14:ligatures w14:val="none"/>
        </w:rPr>
      </w:pPr>
      <w:r w:rsidRPr="006C783A">
        <w:rPr>
          <w:rFonts w:ascii="IBM Plex Sans" w:eastAsia="Times New Roman" w:hAnsi="IBM Plex Sans" w:cs="Times New Roman"/>
          <w:color w:val="EE0000"/>
          <w:kern w:val="0"/>
          <w:sz w:val="36"/>
          <w:szCs w:val="36"/>
          <w14:ligatures w14:val="none"/>
        </w:rPr>
        <w:t>2. Orientation</w:t>
      </w:r>
    </w:p>
    <w:p w14:paraId="7663A292" w14:textId="65B0A2F7" w:rsidR="00977E0E" w:rsidRDefault="0042601E" w:rsidP="0042601E">
      <w:pPr>
        <w:spacing w:after="100" w:afterAutospacing="1" w:line="240" w:lineRule="auto"/>
        <w:rPr>
          <w:rFonts w:ascii="IBM Plex Sans" w:hAnsi="IBM Plex Sans"/>
          <w:color w:val="212529"/>
          <w:shd w:val="clear" w:color="auto" w:fill="FFFFFF"/>
        </w:rPr>
      </w:pPr>
      <w:r w:rsidRPr="0042601E">
        <w:rPr>
          <w:rFonts w:ascii="IBM Plex Sans" w:eastAsia="Times New Roman" w:hAnsi="IBM Plex Sans" w:cs="Times New Roman"/>
          <w:color w:val="212529"/>
          <w:kern w:val="0"/>
          <w14:ligatures w14:val="none"/>
        </w:rPr>
        <w:t>Associate Dean Academic Cheryl van Daalen-Smith</w:t>
      </w:r>
      <w:r w:rsidR="00977E0E">
        <w:rPr>
          <w:rFonts w:ascii="IBM Plex Sans" w:eastAsia="Times New Roman" w:hAnsi="IBM Plex Sans" w:cs="Times New Roman"/>
          <w:color w:val="212529"/>
          <w:kern w:val="0"/>
          <w14:ligatures w14:val="none"/>
        </w:rPr>
        <w:t xml:space="preserve"> addressed Council.  She reminded Council that the Faculty confers a </w:t>
      </w:r>
      <w:hyperlink r:id="rId4" w:history="1">
        <w:r w:rsidR="00977E0E" w:rsidRPr="00977E0E">
          <w:rPr>
            <w:rStyle w:val="Hyperlink"/>
            <w:rFonts w:ascii="IBM Plex Sans" w:eastAsia="Times New Roman" w:hAnsi="IBM Plex Sans" w:cs="Times New Roman"/>
            <w:kern w:val="0"/>
            <w14:ligatures w14:val="none"/>
          </w:rPr>
          <w:t>FGS 60th Anniversary Award</w:t>
        </w:r>
      </w:hyperlink>
      <w:r w:rsidR="00977E0E">
        <w:rPr>
          <w:rFonts w:ascii="IBM Plex Sans" w:eastAsia="Times New Roman" w:hAnsi="IBM Plex Sans" w:cs="Times New Roman"/>
          <w:color w:val="212529"/>
          <w:kern w:val="0"/>
          <w14:ligatures w14:val="none"/>
        </w:rPr>
        <w:t xml:space="preserve"> and referenced the guidelines for the award:</w:t>
      </w:r>
      <w:r w:rsidR="00977E0E">
        <w:rPr>
          <w:rFonts w:ascii="IBM Plex Sans" w:eastAsia="Times New Roman" w:hAnsi="IBM Plex Sans" w:cs="Times New Roman"/>
          <w:color w:val="212529"/>
          <w:kern w:val="0"/>
          <w14:ligatures w14:val="none"/>
        </w:rPr>
        <w:br/>
        <w:t>“</w:t>
      </w:r>
      <w:r w:rsidR="00977E0E">
        <w:rPr>
          <w:rFonts w:ascii="IBM Plex Sans" w:hAnsi="IBM Plex Sans"/>
          <w:color w:val="212529"/>
          <w:shd w:val="clear" w:color="auto" w:fill="FFFFFF"/>
        </w:rPr>
        <w:t>This fund is designated to create an expendable award to support 6 BIPOC part-time scholars enrolled in a graduate research program while maintaining caregiving responsibilities and/or demonstrating meaningful commitment to community service. This award represents FGS’ commitment to DEDI and Access for All, acknowledging the barriers facing many scholars who balance advanced study with other commitments and caregiving. Preference will be given to students who have demonstrated financial need.</w:t>
      </w:r>
      <w:r w:rsidR="00977E0E">
        <w:rPr>
          <w:rFonts w:ascii="IBM Plex Sans" w:hAnsi="IBM Plex Sans"/>
          <w:color w:val="212529"/>
          <w:shd w:val="clear" w:color="auto" w:fill="FFFFFF"/>
        </w:rPr>
        <w:t>”</w:t>
      </w:r>
    </w:p>
    <w:p w14:paraId="0D78C6D2" w14:textId="1E75D362" w:rsidR="00977E0E" w:rsidRDefault="00977E0E" w:rsidP="0042601E">
      <w:pPr>
        <w:spacing w:after="100" w:afterAutospacing="1" w:line="240" w:lineRule="auto"/>
        <w:rPr>
          <w:rFonts w:ascii="IBM Plex Sans" w:eastAsia="Times New Roman" w:hAnsi="IBM Plex Sans" w:cs="Times New Roman"/>
          <w:color w:val="212529"/>
          <w:kern w:val="0"/>
          <w14:ligatures w14:val="none"/>
        </w:rPr>
      </w:pPr>
      <w:r w:rsidRPr="0042601E">
        <w:rPr>
          <w:rFonts w:ascii="IBM Plex Sans" w:eastAsia="Times New Roman" w:hAnsi="IBM Plex Sans" w:cs="Times New Roman"/>
          <w:color w:val="212529"/>
          <w:kern w:val="0"/>
          <w14:ligatures w14:val="none"/>
        </w:rPr>
        <w:t xml:space="preserve">Associate Dean Academic </w:t>
      </w:r>
      <w:r>
        <w:rPr>
          <w:rFonts w:ascii="IBM Plex Sans" w:eastAsia="Times New Roman" w:hAnsi="IBM Plex Sans" w:cs="Times New Roman"/>
          <w:color w:val="212529"/>
          <w:kern w:val="0"/>
          <w14:ligatures w14:val="none"/>
        </w:rPr>
        <w:t>v</w:t>
      </w:r>
      <w:r w:rsidRPr="0042601E">
        <w:rPr>
          <w:rFonts w:ascii="IBM Plex Sans" w:eastAsia="Times New Roman" w:hAnsi="IBM Plex Sans" w:cs="Times New Roman"/>
          <w:color w:val="212529"/>
          <w:kern w:val="0"/>
          <w14:ligatures w14:val="none"/>
        </w:rPr>
        <w:t>an Daalen-Smith</w:t>
      </w:r>
      <w:r>
        <w:rPr>
          <w:rFonts w:ascii="IBM Plex Sans" w:eastAsia="Times New Roman" w:hAnsi="IBM Plex Sans" w:cs="Times New Roman"/>
          <w:color w:val="212529"/>
          <w:kern w:val="0"/>
          <w14:ligatures w14:val="none"/>
        </w:rPr>
        <w:t xml:space="preserve"> spoke about the </w:t>
      </w:r>
      <w:hyperlink r:id="rId5" w:history="1">
        <w:r w:rsidRPr="00977E0E">
          <w:rPr>
            <w:rStyle w:val="Hyperlink"/>
            <w:rFonts w:ascii="IBM Plex Sans" w:eastAsia="Times New Roman" w:hAnsi="IBM Plex Sans" w:cs="Times New Roman"/>
            <w:kern w:val="0"/>
            <w14:ligatures w14:val="none"/>
          </w:rPr>
          <w:t>responsibilities</w:t>
        </w:r>
      </w:hyperlink>
      <w:r>
        <w:rPr>
          <w:rFonts w:ascii="IBM Plex Sans" w:eastAsia="Times New Roman" w:hAnsi="IBM Plex Sans" w:cs="Times New Roman"/>
          <w:color w:val="212529"/>
          <w:kern w:val="0"/>
          <w14:ligatures w14:val="none"/>
        </w:rPr>
        <w:t xml:space="preserve"> of Faculty Council, “</w:t>
      </w:r>
      <w:r w:rsidRPr="00977E0E">
        <w:rPr>
          <w:rFonts w:ascii="IBM Plex Sans" w:eastAsia="Times New Roman" w:hAnsi="IBM Plex Sans" w:cs="Times New Roman"/>
          <w:color w:val="212529"/>
          <w:kern w:val="0"/>
          <w14:ligatures w14:val="none"/>
        </w:rPr>
        <w:t>As the pan-university Committee of Senate responsible for graduate and postdoctoral educational developmen</w:t>
      </w:r>
      <w:r>
        <w:rPr>
          <w:rFonts w:ascii="IBM Plex Sans" w:eastAsia="Times New Roman" w:hAnsi="IBM Plex Sans" w:cs="Times New Roman"/>
          <w:color w:val="212529"/>
          <w:kern w:val="0"/>
          <w14:ligatures w14:val="none"/>
        </w:rPr>
        <w:t xml:space="preserve">t,” including </w:t>
      </w:r>
      <w:r w:rsidR="004416DF">
        <w:rPr>
          <w:rFonts w:ascii="IBM Plex Sans" w:eastAsia="Times New Roman" w:hAnsi="IBM Plex Sans" w:cs="Times New Roman"/>
          <w:color w:val="212529"/>
          <w:kern w:val="0"/>
          <w14:ligatures w14:val="none"/>
        </w:rPr>
        <w:t>“</w:t>
      </w:r>
      <w:r w:rsidR="004416DF" w:rsidRPr="004416DF">
        <w:rPr>
          <w:rFonts w:ascii="IBM Plex Sans" w:eastAsia="Times New Roman" w:hAnsi="IBM Plex Sans" w:cs="Times New Roman"/>
          <w:color w:val="212529"/>
          <w:kern w:val="0"/>
          <w14:ligatures w14:val="none"/>
        </w:rPr>
        <w:t>oversight and advocacy of graduate and postdoctoral educational development in the university's mission to achieve excellence in scholarship, research, and teaching in pure, applied and professional field</w:t>
      </w:r>
      <w:r w:rsidR="004416DF">
        <w:rPr>
          <w:rFonts w:ascii="IBM Plex Sans" w:eastAsia="Times New Roman" w:hAnsi="IBM Plex Sans" w:cs="Times New Roman"/>
          <w:color w:val="212529"/>
          <w:kern w:val="0"/>
          <w14:ligatures w14:val="none"/>
        </w:rPr>
        <w:t xml:space="preserve">”; strategic planning with graduate programs and anchor Faculty Council graduate committees; maintaining high standards; defining criteria for appointment; </w:t>
      </w:r>
      <w:r w:rsidR="00B906C3">
        <w:rPr>
          <w:rFonts w:ascii="IBM Plex Sans" w:eastAsia="Times New Roman" w:hAnsi="IBM Plex Sans" w:cs="Times New Roman"/>
          <w:color w:val="212529"/>
          <w:kern w:val="0"/>
          <w14:ligatures w14:val="none"/>
        </w:rPr>
        <w:t>and enacting “</w:t>
      </w:r>
      <w:r w:rsidR="00B906C3" w:rsidRPr="00B906C3">
        <w:rPr>
          <w:rFonts w:ascii="IBM Plex Sans" w:eastAsia="Times New Roman" w:hAnsi="IBM Plex Sans" w:cs="Times New Roman"/>
          <w:color w:val="212529"/>
          <w:kern w:val="0"/>
          <w14:ligatures w14:val="none"/>
        </w:rPr>
        <w:t>such policies, regulations, guidelines, and procedures as are necessary to conduct the affairs of the Faculty.</w:t>
      </w:r>
      <w:r w:rsidR="00B906C3">
        <w:rPr>
          <w:rFonts w:ascii="IBM Plex Sans" w:eastAsia="Times New Roman" w:hAnsi="IBM Plex Sans" w:cs="Times New Roman"/>
          <w:color w:val="212529"/>
          <w:kern w:val="0"/>
          <w14:ligatures w14:val="none"/>
        </w:rPr>
        <w:t>”</w:t>
      </w:r>
      <w:r w:rsidR="00D477D5">
        <w:rPr>
          <w:rFonts w:ascii="IBM Plex Sans" w:eastAsia="Times New Roman" w:hAnsi="IBM Plex Sans" w:cs="Times New Roman"/>
          <w:color w:val="212529"/>
          <w:kern w:val="0"/>
          <w14:ligatures w14:val="none"/>
        </w:rPr>
        <w:t xml:space="preserve">  </w:t>
      </w:r>
      <w:r w:rsidR="00FE0936">
        <w:rPr>
          <w:rFonts w:ascii="IBM Plex Sans" w:eastAsia="Times New Roman" w:hAnsi="IBM Plex Sans" w:cs="Times New Roman"/>
          <w:color w:val="212529"/>
          <w:kern w:val="0"/>
          <w14:ligatures w14:val="none"/>
        </w:rPr>
        <w:t xml:space="preserve">The </w:t>
      </w:r>
      <w:r w:rsidR="00D477D5" w:rsidRPr="0042601E">
        <w:rPr>
          <w:rFonts w:ascii="IBM Plex Sans" w:eastAsia="Times New Roman" w:hAnsi="IBM Plex Sans" w:cs="Times New Roman"/>
          <w:color w:val="212529"/>
          <w:kern w:val="0"/>
          <w14:ligatures w14:val="none"/>
        </w:rPr>
        <w:t xml:space="preserve">Associate Dean </w:t>
      </w:r>
      <w:r w:rsidR="00FE0936">
        <w:rPr>
          <w:rFonts w:ascii="IBM Plex Sans" w:eastAsia="Times New Roman" w:hAnsi="IBM Plex Sans" w:cs="Times New Roman"/>
          <w:color w:val="212529"/>
          <w:kern w:val="0"/>
          <w14:ligatures w14:val="none"/>
        </w:rPr>
        <w:t xml:space="preserve">discussed </w:t>
      </w:r>
      <w:r w:rsidR="00D477D5">
        <w:rPr>
          <w:rFonts w:ascii="IBM Plex Sans" w:eastAsia="Times New Roman" w:hAnsi="IBM Plex Sans" w:cs="Times New Roman"/>
          <w:color w:val="212529"/>
          <w:kern w:val="0"/>
          <w14:ligatures w14:val="none"/>
        </w:rPr>
        <w:lastRenderedPageBreak/>
        <w:t xml:space="preserve">Council </w:t>
      </w:r>
      <w:r w:rsidR="00FE0936">
        <w:rPr>
          <w:rFonts w:ascii="IBM Plex Sans" w:eastAsia="Times New Roman" w:hAnsi="IBM Plex Sans" w:cs="Times New Roman"/>
          <w:color w:val="212529"/>
          <w:kern w:val="0"/>
          <w14:ligatures w14:val="none"/>
        </w:rPr>
        <w:t xml:space="preserve">membership </w:t>
      </w:r>
      <w:r w:rsidR="00D477D5">
        <w:rPr>
          <w:rFonts w:ascii="IBM Plex Sans" w:eastAsia="Times New Roman" w:hAnsi="IBM Plex Sans" w:cs="Times New Roman"/>
          <w:color w:val="212529"/>
          <w:kern w:val="0"/>
          <w14:ligatures w14:val="none"/>
        </w:rPr>
        <w:t>and how various constituencies contribute</w:t>
      </w:r>
      <w:r w:rsidR="00FD7D84">
        <w:rPr>
          <w:rFonts w:ascii="IBM Plex Sans" w:eastAsia="Times New Roman" w:hAnsi="IBM Plex Sans" w:cs="Times New Roman"/>
          <w:color w:val="212529"/>
          <w:kern w:val="0"/>
          <w14:ligatures w14:val="none"/>
        </w:rPr>
        <w:t xml:space="preserve"> as well as </w:t>
      </w:r>
      <w:r w:rsidR="00FE0936">
        <w:rPr>
          <w:rFonts w:ascii="IBM Plex Sans" w:eastAsia="Times New Roman" w:hAnsi="IBM Plex Sans" w:cs="Times New Roman"/>
          <w:color w:val="212529"/>
          <w:kern w:val="0"/>
          <w14:ligatures w14:val="none"/>
        </w:rPr>
        <w:t>also</w:t>
      </w:r>
      <w:r w:rsidR="00ED2904">
        <w:rPr>
          <w:rFonts w:ascii="IBM Plex Sans" w:eastAsia="Times New Roman" w:hAnsi="IBM Plex Sans" w:cs="Times New Roman"/>
          <w:color w:val="212529"/>
          <w:kern w:val="0"/>
          <w14:ligatures w14:val="none"/>
        </w:rPr>
        <w:t xml:space="preserve"> the mandate and structure of each of Council’s Standing </w:t>
      </w:r>
      <w:r w:rsidR="00E91D8B">
        <w:rPr>
          <w:rFonts w:ascii="IBM Plex Sans" w:eastAsia="Times New Roman" w:hAnsi="IBM Plex Sans" w:cs="Times New Roman"/>
          <w:color w:val="212529"/>
          <w:kern w:val="0"/>
          <w14:ligatures w14:val="none"/>
        </w:rPr>
        <w:t>Committees</w:t>
      </w:r>
      <w:r w:rsidR="00ED2904">
        <w:rPr>
          <w:rFonts w:ascii="IBM Plex Sans" w:eastAsia="Times New Roman" w:hAnsi="IBM Plex Sans" w:cs="Times New Roman"/>
          <w:color w:val="212529"/>
          <w:kern w:val="0"/>
          <w14:ligatures w14:val="none"/>
        </w:rPr>
        <w:t>.</w:t>
      </w:r>
      <w:r w:rsidR="003F42DC">
        <w:rPr>
          <w:rFonts w:ascii="IBM Plex Sans" w:eastAsia="Times New Roman" w:hAnsi="IBM Plex Sans" w:cs="Times New Roman"/>
          <w:color w:val="212529"/>
          <w:kern w:val="0"/>
          <w14:ligatures w14:val="none"/>
        </w:rPr>
        <w:t xml:space="preserve">  </w:t>
      </w:r>
    </w:p>
    <w:p w14:paraId="486F0EA6" w14:textId="69449CF5" w:rsidR="006C783A" w:rsidRPr="000153CB" w:rsidRDefault="000153CB" w:rsidP="000153CB">
      <w:pPr>
        <w:shd w:val="clear" w:color="auto" w:fill="FFFFFF"/>
        <w:spacing w:after="100" w:afterAutospacing="1"/>
        <w:rPr>
          <w:rFonts w:ascii="IBM Plex Sans" w:hAnsi="IBM Plex Sans"/>
          <w:color w:val="212529"/>
        </w:rPr>
      </w:pPr>
      <w:r>
        <w:rPr>
          <w:rFonts w:ascii="IBM Plex Sans" w:hAnsi="IBM Plex Sans" w:cstheme="minorHAnsi"/>
        </w:rPr>
        <w:t>Councillors were reminded about their responsibilities:  to attend Council meetings, keep up on agendas, review documentation in advance of meetings, consult with constituencies, engage in conversations, and bring matters to Council.  To bring matters to Council, councillors may contact Chair Mike Zryd or Secretary M. Michael Schiff.  Some matters will first be presented to Standing Committees</w:t>
      </w:r>
      <w:r w:rsidR="00EA4DD1">
        <w:rPr>
          <w:rFonts w:ascii="IBM Plex Sans" w:hAnsi="IBM Plex Sans" w:cstheme="minorHAnsi"/>
        </w:rPr>
        <w:t>, that is,</w:t>
      </w:r>
      <w:r>
        <w:rPr>
          <w:rFonts w:ascii="IBM Plex Sans" w:hAnsi="IBM Plex Sans" w:cstheme="minorHAnsi"/>
        </w:rPr>
        <w:t xml:space="preserve"> prior to </w:t>
      </w:r>
      <w:r w:rsidR="00720515">
        <w:rPr>
          <w:rFonts w:ascii="IBM Plex Sans" w:hAnsi="IBM Plex Sans" w:cstheme="minorHAnsi"/>
        </w:rPr>
        <w:t xml:space="preserve">consideration by </w:t>
      </w:r>
      <w:r>
        <w:rPr>
          <w:rFonts w:ascii="IBM Plex Sans" w:hAnsi="IBM Plex Sans" w:cstheme="minorHAnsi"/>
        </w:rPr>
        <w:t>Council.</w:t>
      </w:r>
    </w:p>
    <w:p w14:paraId="6F97215C" w14:textId="77777777" w:rsidR="0042601E" w:rsidRPr="006C783A" w:rsidRDefault="0042601E" w:rsidP="0042601E">
      <w:pPr>
        <w:spacing w:after="100" w:afterAutospacing="1" w:line="240" w:lineRule="auto"/>
        <w:outlineLvl w:val="2"/>
        <w:rPr>
          <w:rFonts w:ascii="IBM Plex Sans" w:eastAsia="Times New Roman" w:hAnsi="IBM Plex Sans" w:cs="Times New Roman"/>
          <w:color w:val="EE0000"/>
          <w:kern w:val="0"/>
          <w:sz w:val="36"/>
          <w:szCs w:val="36"/>
          <w14:ligatures w14:val="none"/>
        </w:rPr>
      </w:pPr>
      <w:r w:rsidRPr="006C783A">
        <w:rPr>
          <w:rFonts w:ascii="IBM Plex Sans" w:eastAsia="Times New Roman" w:hAnsi="IBM Plex Sans" w:cs="Times New Roman"/>
          <w:color w:val="EE0000"/>
          <w:kern w:val="0"/>
          <w:sz w:val="36"/>
          <w:szCs w:val="36"/>
          <w14:ligatures w14:val="none"/>
        </w:rPr>
        <w:t>3. </w:t>
      </w:r>
      <w:hyperlink r:id="rId6" w:history="1">
        <w:r w:rsidRPr="006C783A">
          <w:rPr>
            <w:rFonts w:ascii="IBM Plex Sans" w:eastAsia="Times New Roman" w:hAnsi="IBM Plex Sans" w:cs="Times New Roman"/>
            <w:color w:val="EE0000"/>
            <w:kern w:val="0"/>
            <w:sz w:val="36"/>
            <w:szCs w:val="36"/>
            <w:u w:val="single"/>
            <w14:ligatures w14:val="none"/>
          </w:rPr>
          <w:t>Minutes</w:t>
        </w:r>
      </w:hyperlink>
      <w:r w:rsidRPr="006C783A">
        <w:rPr>
          <w:rFonts w:ascii="IBM Plex Sans" w:eastAsia="Times New Roman" w:hAnsi="IBM Plex Sans" w:cs="Times New Roman"/>
          <w:color w:val="EE0000"/>
          <w:kern w:val="0"/>
          <w:sz w:val="36"/>
          <w:szCs w:val="36"/>
          <w14:ligatures w14:val="none"/>
        </w:rPr>
        <w:t> (Previous Meeting, June 5, 2025) </w:t>
      </w:r>
      <w:r w:rsidRPr="00813D4B">
        <w:rPr>
          <w:rFonts w:ascii="IBM Plex Sans" w:eastAsia="Times New Roman" w:hAnsi="IBM Plex Sans" w:cs="Times New Roman"/>
          <w:color w:val="EE0000"/>
          <w:kern w:val="0"/>
          <w:sz w:val="36"/>
          <w:szCs w:val="36"/>
          <w14:ligatures w14:val="none"/>
        </w:rPr>
        <w:t>(.docx)</w:t>
      </w:r>
    </w:p>
    <w:p w14:paraId="14FE7F3B" w14:textId="68C0A447" w:rsidR="006C783A" w:rsidRPr="00A40661" w:rsidRDefault="00A40661" w:rsidP="00A40661">
      <w:pPr>
        <w:tabs>
          <w:tab w:val="left" w:pos="180"/>
          <w:tab w:val="left" w:pos="360"/>
          <w:tab w:val="left" w:pos="540"/>
          <w:tab w:val="left" w:pos="630"/>
          <w:tab w:val="left" w:pos="720"/>
          <w:tab w:val="left" w:pos="1080"/>
        </w:tabs>
        <w:rPr>
          <w:rFonts w:ascii="IBM Plex Sans" w:hAnsi="IBM Plex Sans" w:cstheme="minorHAnsi"/>
        </w:rPr>
      </w:pPr>
      <w:r w:rsidRPr="0073533C">
        <w:rPr>
          <w:rFonts w:ascii="IBM Plex Sans" w:hAnsi="IBM Plex Sans" w:cstheme="minorHAnsi"/>
        </w:rPr>
        <w:t xml:space="preserve">The minutes of the previous meeting were </w:t>
      </w:r>
      <w:r w:rsidRPr="0073533C">
        <w:rPr>
          <w:rFonts w:ascii="IBM Plex Sans" w:hAnsi="IBM Plex Sans" w:cstheme="minorHAnsi"/>
          <w:b/>
          <w:bCs/>
        </w:rPr>
        <w:t>approved</w:t>
      </w:r>
      <w:r w:rsidRPr="0073533C">
        <w:rPr>
          <w:rFonts w:ascii="IBM Plex Sans" w:hAnsi="IBM Plex Sans" w:cstheme="minorHAnsi"/>
        </w:rPr>
        <w:t>.</w:t>
      </w:r>
    </w:p>
    <w:p w14:paraId="13E7AC8D" w14:textId="4FE4BB9E" w:rsidR="0042601E" w:rsidRPr="006C783A" w:rsidRDefault="0042601E" w:rsidP="0042601E">
      <w:pPr>
        <w:spacing w:after="100" w:afterAutospacing="1" w:line="240" w:lineRule="auto"/>
        <w:outlineLvl w:val="2"/>
        <w:rPr>
          <w:rFonts w:ascii="IBM Plex Sans" w:eastAsia="Times New Roman" w:hAnsi="IBM Plex Sans" w:cs="Times New Roman"/>
          <w:color w:val="EE0000"/>
          <w:kern w:val="0"/>
          <w:sz w:val="36"/>
          <w:szCs w:val="36"/>
          <w14:ligatures w14:val="none"/>
        </w:rPr>
      </w:pPr>
      <w:r w:rsidRPr="006C783A">
        <w:rPr>
          <w:rFonts w:ascii="IBM Plex Sans" w:eastAsia="Times New Roman" w:hAnsi="IBM Plex Sans" w:cs="Times New Roman"/>
          <w:color w:val="EE0000"/>
          <w:kern w:val="0"/>
          <w:sz w:val="36"/>
          <w:szCs w:val="36"/>
          <w14:ligatures w14:val="none"/>
        </w:rPr>
        <w:t>4. Business Arising from the Minutes</w:t>
      </w:r>
    </w:p>
    <w:p w14:paraId="39D366E1" w14:textId="77777777" w:rsidR="0042601E" w:rsidRPr="002121CE" w:rsidRDefault="0042601E" w:rsidP="0042601E">
      <w:pPr>
        <w:spacing w:after="100" w:afterAutospacing="1" w:line="240" w:lineRule="auto"/>
        <w:rPr>
          <w:rFonts w:ascii="IBM Plex Sans" w:eastAsia="Times New Roman" w:hAnsi="IBM Plex Sans" w:cs="Times New Roman"/>
          <w:color w:val="212529"/>
          <w:kern w:val="0"/>
          <w14:ligatures w14:val="none"/>
        </w:rPr>
      </w:pPr>
      <w:r w:rsidRPr="002121CE">
        <w:rPr>
          <w:rFonts w:ascii="IBM Plex Sans" w:eastAsia="Times New Roman" w:hAnsi="IBM Plex Sans" w:cs="Times New Roman"/>
          <w:color w:val="212529"/>
          <w:kern w:val="0"/>
          <w14:ligatures w14:val="none"/>
        </w:rPr>
        <w:t>Report on Academic Planning &amp; Policy Committee summer authority for Faculty Council</w:t>
      </w:r>
    </w:p>
    <w:p w14:paraId="7E1E8E6A" w14:textId="77777777" w:rsidR="0042601E" w:rsidRPr="002121CE" w:rsidRDefault="0042601E" w:rsidP="0042601E">
      <w:pPr>
        <w:spacing w:after="100" w:afterAutospacing="1" w:line="240" w:lineRule="auto"/>
        <w:rPr>
          <w:rFonts w:ascii="IBM Plex Sans" w:eastAsia="Times New Roman" w:hAnsi="IBM Plex Sans" w:cs="Times New Roman"/>
          <w:color w:val="212529"/>
          <w:kern w:val="0"/>
          <w14:ligatures w14:val="none"/>
        </w:rPr>
      </w:pPr>
      <w:r w:rsidRPr="002121CE">
        <w:rPr>
          <w:rFonts w:ascii="IBM Plex Sans" w:eastAsia="Times New Roman" w:hAnsi="IBM Plex Sans" w:cs="Times New Roman"/>
          <w:color w:val="212529"/>
          <w:kern w:val="0"/>
          <w14:ligatures w14:val="none"/>
        </w:rPr>
        <w:t>For information</w:t>
      </w:r>
    </w:p>
    <w:p w14:paraId="754A800D" w14:textId="77777777" w:rsidR="0042601E" w:rsidRPr="002121CE" w:rsidRDefault="0042601E" w:rsidP="0042601E">
      <w:pPr>
        <w:spacing w:after="100" w:afterAutospacing="1" w:line="240" w:lineRule="auto"/>
        <w:rPr>
          <w:rFonts w:ascii="IBM Plex Sans" w:hAnsi="IBM Plex Sans"/>
        </w:rPr>
      </w:pPr>
      <w:r w:rsidRPr="002121CE">
        <w:rPr>
          <w:rFonts w:ascii="IBM Plex Sans" w:eastAsia="Times New Roman" w:hAnsi="IBM Plex Sans" w:cs="Times New Roman"/>
          <w:color w:val="212529"/>
          <w:kern w:val="0"/>
          <w14:ligatures w14:val="none"/>
        </w:rPr>
        <w:t>Criteria and Procedures for Appointments and Reappointments to Graduate Programs</w:t>
      </w:r>
      <w:r w:rsidRPr="002121CE">
        <w:rPr>
          <w:rFonts w:ascii="IBM Plex Sans" w:eastAsia="Times New Roman" w:hAnsi="IBM Plex Sans" w:cs="Times New Roman"/>
          <w:color w:val="212529"/>
          <w:kern w:val="0"/>
          <w14:ligatures w14:val="none"/>
        </w:rPr>
        <w:br/>
      </w:r>
      <w:hyperlink r:id="rId7" w:history="1">
        <w:r w:rsidRPr="002121CE">
          <w:rPr>
            <w:rFonts w:ascii="IBM Plex Sans" w:eastAsia="Times New Roman" w:hAnsi="IBM Plex Sans" w:cs="Times New Roman"/>
            <w:color w:val="E31837"/>
            <w:kern w:val="0"/>
            <w:u w:val="single"/>
            <w14:ligatures w14:val="none"/>
          </w:rPr>
          <w:t>Graduate Program in Social &amp; Political Thought</w:t>
        </w:r>
      </w:hyperlink>
    </w:p>
    <w:p w14:paraId="22CE92C9" w14:textId="50C325F4" w:rsidR="0040462D" w:rsidRPr="002121CE" w:rsidRDefault="0040462D" w:rsidP="0042601E">
      <w:pPr>
        <w:spacing w:after="100" w:afterAutospacing="1" w:line="240" w:lineRule="auto"/>
        <w:rPr>
          <w:rFonts w:ascii="IBM Plex Sans" w:eastAsia="Times New Roman" w:hAnsi="IBM Plex Sans" w:cs="Times New Roman"/>
          <w:color w:val="212529"/>
          <w:kern w:val="0"/>
          <w14:ligatures w14:val="none"/>
        </w:rPr>
      </w:pPr>
      <w:r w:rsidRPr="002121CE">
        <w:rPr>
          <w:rFonts w:ascii="IBM Plex Sans" w:eastAsia="Times New Roman" w:hAnsi="IBM Plex Sans" w:cs="Times New Roman"/>
          <w:color w:val="212529"/>
          <w:kern w:val="0"/>
          <w14:ligatures w14:val="none"/>
        </w:rPr>
        <w:t xml:space="preserve">Chair Mike Zryd reported that the </w:t>
      </w:r>
      <w:r w:rsidRPr="002121CE">
        <w:rPr>
          <w:rFonts w:ascii="IBM Plex Sans" w:eastAsia="Times New Roman" w:hAnsi="IBM Plex Sans" w:cs="Times New Roman"/>
          <w:color w:val="212529"/>
          <w:kern w:val="0"/>
          <w14:ligatures w14:val="none"/>
        </w:rPr>
        <w:t>Academic Planning &amp; Policy Committee</w:t>
      </w:r>
      <w:r w:rsidRPr="002121CE">
        <w:rPr>
          <w:rFonts w:ascii="IBM Plex Sans" w:eastAsia="Times New Roman" w:hAnsi="IBM Plex Sans" w:cs="Times New Roman"/>
          <w:color w:val="212529"/>
          <w:kern w:val="0"/>
          <w14:ligatures w14:val="none"/>
        </w:rPr>
        <w:t xml:space="preserve"> had approved </w:t>
      </w:r>
      <w:r w:rsidR="00A749C7">
        <w:rPr>
          <w:rFonts w:ascii="IBM Plex Sans" w:eastAsia="Times New Roman" w:hAnsi="IBM Plex Sans" w:cs="Times New Roman"/>
          <w:color w:val="212529"/>
          <w:kern w:val="0"/>
          <w14:ligatures w14:val="none"/>
        </w:rPr>
        <w:t xml:space="preserve">this </w:t>
      </w:r>
      <w:r w:rsidRPr="002121CE">
        <w:rPr>
          <w:rFonts w:ascii="IBM Plex Sans" w:eastAsia="Times New Roman" w:hAnsi="IBM Plex Sans" w:cs="Times New Roman"/>
          <w:color w:val="212529"/>
          <w:kern w:val="0"/>
          <w14:ligatures w14:val="none"/>
        </w:rPr>
        <w:t>item acting with summer authority for Council.</w:t>
      </w:r>
    </w:p>
    <w:p w14:paraId="461F6331" w14:textId="77777777" w:rsidR="0042601E" w:rsidRPr="006C783A" w:rsidRDefault="0042601E" w:rsidP="0042601E">
      <w:pPr>
        <w:spacing w:after="100" w:afterAutospacing="1" w:line="240" w:lineRule="auto"/>
        <w:outlineLvl w:val="2"/>
        <w:rPr>
          <w:rFonts w:ascii="IBM Plex Sans" w:eastAsia="Times New Roman" w:hAnsi="IBM Plex Sans" w:cs="Times New Roman"/>
          <w:color w:val="EE0000"/>
          <w:kern w:val="0"/>
          <w:sz w:val="36"/>
          <w:szCs w:val="36"/>
          <w14:ligatures w14:val="none"/>
        </w:rPr>
      </w:pPr>
      <w:r w:rsidRPr="006C783A">
        <w:rPr>
          <w:rFonts w:ascii="IBM Plex Sans" w:eastAsia="Times New Roman" w:hAnsi="IBM Plex Sans" w:cs="Times New Roman"/>
          <w:color w:val="EE0000"/>
          <w:kern w:val="0"/>
          <w:sz w:val="36"/>
          <w:szCs w:val="36"/>
          <w14:ligatures w14:val="none"/>
        </w:rPr>
        <w:t>5. Dean's Remarks</w:t>
      </w:r>
    </w:p>
    <w:p w14:paraId="223522E4" w14:textId="20CEF9E6" w:rsidR="00EB35FC" w:rsidRDefault="0042601E" w:rsidP="0042601E">
      <w:pPr>
        <w:spacing w:after="100" w:afterAutospacing="1" w:line="240" w:lineRule="auto"/>
        <w:rPr>
          <w:rFonts w:ascii="IBM Plex Sans" w:eastAsia="Times New Roman" w:hAnsi="IBM Plex Sans" w:cs="Times New Roman"/>
          <w:color w:val="212529"/>
          <w:kern w:val="0"/>
          <w14:ligatures w14:val="none"/>
        </w:rPr>
      </w:pPr>
      <w:r w:rsidRPr="0042601E">
        <w:rPr>
          <w:rFonts w:ascii="IBM Plex Sans" w:eastAsia="Times New Roman" w:hAnsi="IBM Plex Sans" w:cs="Times New Roman"/>
          <w:color w:val="212529"/>
          <w:kern w:val="0"/>
          <w14:ligatures w14:val="none"/>
        </w:rPr>
        <w:t>Dean Alice MacLachlan</w:t>
      </w:r>
      <w:r w:rsidR="003E3723">
        <w:rPr>
          <w:rFonts w:ascii="IBM Plex Sans" w:eastAsia="Times New Roman" w:hAnsi="IBM Plex Sans" w:cs="Times New Roman"/>
          <w:color w:val="212529"/>
          <w:kern w:val="0"/>
          <w14:ligatures w14:val="none"/>
        </w:rPr>
        <w:t xml:space="preserve"> thanked Chair Mike Zryd, and thanked </w:t>
      </w:r>
      <w:r w:rsidR="003E3723" w:rsidRPr="0042601E">
        <w:rPr>
          <w:rFonts w:ascii="IBM Plex Sans" w:eastAsia="Times New Roman" w:hAnsi="IBM Plex Sans" w:cs="Times New Roman"/>
          <w:color w:val="212529"/>
          <w:kern w:val="0"/>
          <w14:ligatures w14:val="none"/>
        </w:rPr>
        <w:t>Associate Dean Academic Cheryl van Daalen-Smith</w:t>
      </w:r>
      <w:r w:rsidR="003E3723">
        <w:rPr>
          <w:rFonts w:ascii="IBM Plex Sans" w:eastAsia="Times New Roman" w:hAnsi="IBM Plex Sans" w:cs="Times New Roman"/>
          <w:color w:val="212529"/>
          <w:kern w:val="0"/>
          <w14:ligatures w14:val="none"/>
        </w:rPr>
        <w:t xml:space="preserve"> for her orientation presentation.  </w:t>
      </w:r>
      <w:r w:rsidR="00293792">
        <w:rPr>
          <w:rFonts w:ascii="IBM Plex Sans" w:eastAsia="Times New Roman" w:hAnsi="IBM Plex Sans" w:cs="Times New Roman"/>
          <w:color w:val="212529"/>
          <w:kern w:val="0"/>
          <w14:ligatures w14:val="none"/>
        </w:rPr>
        <w:t>Dean MacLachlan spoke about the challenges facing the Faculty and Council in this academic session, including a deliberation about academic pathways for graduate students;</w:t>
      </w:r>
      <w:r w:rsidR="004B28D6">
        <w:rPr>
          <w:rFonts w:ascii="IBM Plex Sans" w:eastAsia="Times New Roman" w:hAnsi="IBM Plex Sans" w:cs="Times New Roman"/>
          <w:color w:val="212529"/>
          <w:kern w:val="0"/>
          <w14:ligatures w14:val="none"/>
        </w:rPr>
        <w:t xml:space="preserve"> </w:t>
      </w:r>
      <w:r w:rsidR="00CB2F22">
        <w:rPr>
          <w:rFonts w:ascii="IBM Plex Sans" w:eastAsia="Times New Roman" w:hAnsi="IBM Plex Sans" w:cs="Times New Roman"/>
          <w:color w:val="212529"/>
          <w:kern w:val="0"/>
          <w14:ligatures w14:val="none"/>
        </w:rPr>
        <w:t>considerations</w:t>
      </w:r>
      <w:r w:rsidR="00293792">
        <w:rPr>
          <w:rFonts w:ascii="IBM Plex Sans" w:eastAsia="Times New Roman" w:hAnsi="IBM Plex Sans" w:cs="Times New Roman"/>
          <w:color w:val="212529"/>
          <w:kern w:val="0"/>
          <w14:ligatures w14:val="none"/>
        </w:rPr>
        <w:t xml:space="preserve"> for potential new professional graduate programs;</w:t>
      </w:r>
      <w:r w:rsidR="008D5771">
        <w:rPr>
          <w:rFonts w:ascii="IBM Plex Sans" w:eastAsia="Times New Roman" w:hAnsi="IBM Plex Sans" w:cs="Times New Roman"/>
          <w:color w:val="212529"/>
          <w:kern w:val="0"/>
          <w14:ligatures w14:val="none"/>
        </w:rPr>
        <w:t xml:space="preserve"> excellence in supervision;</w:t>
      </w:r>
      <w:r w:rsidR="00293792">
        <w:rPr>
          <w:rFonts w:ascii="IBM Plex Sans" w:eastAsia="Times New Roman" w:hAnsi="IBM Plex Sans" w:cs="Times New Roman"/>
          <w:color w:val="212529"/>
          <w:kern w:val="0"/>
          <w14:ligatures w14:val="none"/>
        </w:rPr>
        <w:t xml:space="preserve"> </w:t>
      </w:r>
      <w:r w:rsidR="00E549ED">
        <w:rPr>
          <w:rFonts w:ascii="IBM Plex Sans" w:eastAsia="Times New Roman" w:hAnsi="IBM Plex Sans" w:cs="Times New Roman"/>
          <w:color w:val="212529"/>
          <w:kern w:val="0"/>
          <w14:ligatures w14:val="none"/>
        </w:rPr>
        <w:t xml:space="preserve">contingencies related to </w:t>
      </w:r>
      <w:r w:rsidR="008D5771">
        <w:rPr>
          <w:rFonts w:ascii="IBM Plex Sans" w:eastAsia="Times New Roman" w:hAnsi="IBM Plex Sans" w:cs="Times New Roman"/>
          <w:color w:val="212529"/>
          <w:kern w:val="0"/>
          <w14:ligatures w14:val="none"/>
        </w:rPr>
        <w:t>artificial intelligenc</w:t>
      </w:r>
      <w:r w:rsidR="00463709">
        <w:rPr>
          <w:rFonts w:ascii="IBM Plex Sans" w:eastAsia="Times New Roman" w:hAnsi="IBM Plex Sans" w:cs="Times New Roman"/>
          <w:color w:val="212529"/>
          <w:kern w:val="0"/>
          <w14:ligatures w14:val="none"/>
        </w:rPr>
        <w:t>e</w:t>
      </w:r>
      <w:r w:rsidR="008D5771">
        <w:rPr>
          <w:rFonts w:ascii="IBM Plex Sans" w:eastAsia="Times New Roman" w:hAnsi="IBM Plex Sans" w:cs="Times New Roman"/>
          <w:color w:val="212529"/>
          <w:kern w:val="0"/>
          <w14:ligatures w14:val="none"/>
        </w:rPr>
        <w:t xml:space="preserve">; </w:t>
      </w:r>
      <w:r w:rsidR="007B7E91">
        <w:rPr>
          <w:rFonts w:ascii="IBM Plex Sans" w:eastAsia="Times New Roman" w:hAnsi="IBM Plex Sans" w:cs="Times New Roman"/>
          <w:color w:val="212529"/>
          <w:kern w:val="0"/>
          <w14:ligatures w14:val="none"/>
        </w:rPr>
        <w:t>questions about academic freedom; financial pressures on graduate programs; and the difficulties faced by those undertaking courageous research at the graduate level.</w:t>
      </w:r>
      <w:r w:rsidR="00450CCF">
        <w:rPr>
          <w:rFonts w:ascii="IBM Plex Sans" w:eastAsia="Times New Roman" w:hAnsi="IBM Plex Sans" w:cs="Times New Roman"/>
          <w:color w:val="212529"/>
          <w:kern w:val="0"/>
          <w14:ligatures w14:val="none"/>
        </w:rPr>
        <w:t xml:space="preserve">  Dean MacLachlan reflected on how those challenges were already underway as of the past month.  </w:t>
      </w:r>
      <w:r w:rsidR="0018271D">
        <w:rPr>
          <w:rFonts w:ascii="IBM Plex Sans" w:eastAsia="Times New Roman" w:hAnsi="IBM Plex Sans" w:cs="Times New Roman"/>
          <w:color w:val="212529"/>
          <w:kern w:val="0"/>
          <w14:ligatures w14:val="none"/>
        </w:rPr>
        <w:t>She also asked h</w:t>
      </w:r>
      <w:r w:rsidR="00450CCF">
        <w:rPr>
          <w:rFonts w:ascii="IBM Plex Sans" w:eastAsia="Times New Roman" w:hAnsi="IBM Plex Sans" w:cs="Times New Roman"/>
          <w:color w:val="212529"/>
          <w:kern w:val="0"/>
          <w14:ligatures w14:val="none"/>
        </w:rPr>
        <w:t>ow the Dean</w:t>
      </w:r>
      <w:r w:rsidR="0018271D">
        <w:rPr>
          <w:rFonts w:ascii="IBM Plex Sans" w:eastAsia="Times New Roman" w:hAnsi="IBM Plex Sans" w:cs="Times New Roman"/>
          <w:color w:val="212529"/>
          <w:kern w:val="0"/>
          <w14:ligatures w14:val="none"/>
        </w:rPr>
        <w:t xml:space="preserve"> </w:t>
      </w:r>
      <w:r w:rsidR="00450CCF">
        <w:rPr>
          <w:rFonts w:ascii="IBM Plex Sans" w:eastAsia="Times New Roman" w:hAnsi="IBM Plex Sans" w:cs="Times New Roman"/>
          <w:color w:val="212529"/>
          <w:kern w:val="0"/>
          <w14:ligatures w14:val="none"/>
        </w:rPr>
        <w:t>and the Faculty</w:t>
      </w:r>
      <w:r w:rsidR="0018271D">
        <w:rPr>
          <w:rFonts w:ascii="IBM Plex Sans" w:eastAsia="Times New Roman" w:hAnsi="IBM Plex Sans" w:cs="Times New Roman"/>
          <w:color w:val="212529"/>
          <w:kern w:val="0"/>
          <w14:ligatures w14:val="none"/>
        </w:rPr>
        <w:t xml:space="preserve"> could </w:t>
      </w:r>
      <w:r w:rsidR="00450CCF">
        <w:rPr>
          <w:rFonts w:ascii="IBM Plex Sans" w:eastAsia="Times New Roman" w:hAnsi="IBM Plex Sans" w:cs="Times New Roman"/>
          <w:color w:val="212529"/>
          <w:kern w:val="0"/>
          <w14:ligatures w14:val="none"/>
        </w:rPr>
        <w:t xml:space="preserve">better </w:t>
      </w:r>
      <w:r w:rsidR="0060083E">
        <w:rPr>
          <w:rFonts w:ascii="IBM Plex Sans" w:eastAsia="Times New Roman" w:hAnsi="IBM Plex Sans" w:cs="Times New Roman"/>
          <w:color w:val="212529"/>
          <w:kern w:val="0"/>
          <w14:ligatures w14:val="none"/>
        </w:rPr>
        <w:t xml:space="preserve">communicate with </w:t>
      </w:r>
      <w:r w:rsidR="00450CCF">
        <w:rPr>
          <w:rFonts w:ascii="IBM Plex Sans" w:eastAsia="Times New Roman" w:hAnsi="IBM Plex Sans" w:cs="Times New Roman"/>
          <w:color w:val="212529"/>
          <w:kern w:val="0"/>
          <w14:ligatures w14:val="none"/>
        </w:rPr>
        <w:t>graduate students</w:t>
      </w:r>
      <w:r w:rsidR="0060083E">
        <w:rPr>
          <w:rFonts w:ascii="IBM Plex Sans" w:eastAsia="Times New Roman" w:hAnsi="IBM Plex Sans" w:cs="Times New Roman"/>
          <w:color w:val="212529"/>
          <w:kern w:val="0"/>
          <w14:ligatures w14:val="none"/>
        </w:rPr>
        <w:t>.</w:t>
      </w:r>
    </w:p>
    <w:p w14:paraId="64383641" w14:textId="77777777" w:rsidR="00EB35FC" w:rsidRDefault="00EB35FC" w:rsidP="0042601E">
      <w:pPr>
        <w:spacing w:after="100" w:afterAutospacing="1" w:line="240" w:lineRule="auto"/>
        <w:rPr>
          <w:rFonts w:ascii="IBM Plex Sans" w:eastAsia="Times New Roman" w:hAnsi="IBM Plex Sans" w:cs="Times New Roman"/>
          <w:color w:val="212529"/>
          <w:kern w:val="0"/>
          <w14:ligatures w14:val="none"/>
        </w:rPr>
      </w:pPr>
    </w:p>
    <w:p w14:paraId="3D2D1B01" w14:textId="568FF054" w:rsidR="0042601E" w:rsidRDefault="00A976BA" w:rsidP="0042601E">
      <w:pPr>
        <w:spacing w:after="100" w:afterAutospacing="1" w:line="240" w:lineRule="auto"/>
        <w:rPr>
          <w:rFonts w:ascii="IBM Plex Sans" w:eastAsia="Times New Roman" w:hAnsi="IBM Plex Sans" w:cs="Times New Roman"/>
          <w:color w:val="212529"/>
          <w:kern w:val="0"/>
          <w14:ligatures w14:val="none"/>
        </w:rPr>
      </w:pPr>
      <w:r>
        <w:rPr>
          <w:rFonts w:ascii="IBM Plex Sans" w:eastAsia="Times New Roman" w:hAnsi="IBM Plex Sans" w:cs="Times New Roman"/>
          <w:color w:val="212529"/>
          <w:kern w:val="0"/>
          <w14:ligatures w14:val="none"/>
        </w:rPr>
        <w:t xml:space="preserve">In light of the Faculties of the Future report, the Dean reflected on </w:t>
      </w:r>
      <w:r w:rsidR="005D1D9C">
        <w:rPr>
          <w:rFonts w:ascii="IBM Plex Sans" w:eastAsia="Times New Roman" w:hAnsi="IBM Plex Sans" w:cs="Times New Roman"/>
          <w:color w:val="212529"/>
          <w:kern w:val="0"/>
          <w14:ligatures w14:val="none"/>
        </w:rPr>
        <w:t>potential</w:t>
      </w:r>
      <w:r w:rsidR="00DB2255">
        <w:rPr>
          <w:rFonts w:ascii="IBM Plex Sans" w:eastAsia="Times New Roman" w:hAnsi="IBM Plex Sans" w:cs="Times New Roman"/>
          <w:color w:val="212529"/>
          <w:kern w:val="0"/>
          <w14:ligatures w14:val="none"/>
        </w:rPr>
        <w:t xml:space="preserve"> consequences for graduate education at York</w:t>
      </w:r>
      <w:r w:rsidR="007D63AB">
        <w:rPr>
          <w:rFonts w:ascii="IBM Plex Sans" w:eastAsia="Times New Roman" w:hAnsi="IBM Plex Sans" w:cs="Times New Roman"/>
          <w:color w:val="212529"/>
          <w:kern w:val="0"/>
          <w14:ligatures w14:val="none"/>
        </w:rPr>
        <w:t xml:space="preserve">, </w:t>
      </w:r>
      <w:r w:rsidR="00A03A30">
        <w:rPr>
          <w:rFonts w:ascii="IBM Plex Sans" w:eastAsia="Times New Roman" w:hAnsi="IBM Plex Sans" w:cs="Times New Roman"/>
          <w:color w:val="212529"/>
          <w:kern w:val="0"/>
          <w14:ligatures w14:val="none"/>
        </w:rPr>
        <w:t>noting that</w:t>
      </w:r>
      <w:r w:rsidR="007D63AB">
        <w:rPr>
          <w:rFonts w:ascii="IBM Plex Sans" w:eastAsia="Times New Roman" w:hAnsi="IBM Plex Sans" w:cs="Times New Roman"/>
          <w:color w:val="212529"/>
          <w:kern w:val="0"/>
          <w14:ligatures w14:val="none"/>
        </w:rPr>
        <w:t xml:space="preserve"> this Faculty </w:t>
      </w:r>
      <w:r w:rsidR="00A03A30">
        <w:rPr>
          <w:rFonts w:ascii="IBM Plex Sans" w:eastAsia="Times New Roman" w:hAnsi="IBM Plex Sans" w:cs="Times New Roman"/>
          <w:color w:val="212529"/>
          <w:kern w:val="0"/>
          <w14:ligatures w14:val="none"/>
        </w:rPr>
        <w:t>serves</w:t>
      </w:r>
      <w:r w:rsidR="007D63AB">
        <w:rPr>
          <w:rFonts w:ascii="IBM Plex Sans" w:eastAsia="Times New Roman" w:hAnsi="IBM Plex Sans" w:cs="Times New Roman"/>
          <w:color w:val="212529"/>
          <w:kern w:val="0"/>
          <w14:ligatures w14:val="none"/>
        </w:rPr>
        <w:t xml:space="preserve"> as a pan-University body.  How will the responsibilities of the Faculty be supported</w:t>
      </w:r>
      <w:r w:rsidR="00610129">
        <w:rPr>
          <w:rFonts w:ascii="IBM Plex Sans" w:eastAsia="Times New Roman" w:hAnsi="IBM Plex Sans" w:cs="Times New Roman"/>
          <w:color w:val="212529"/>
          <w:kern w:val="0"/>
          <w14:ligatures w14:val="none"/>
        </w:rPr>
        <w:t xml:space="preserve">, </w:t>
      </w:r>
      <w:r w:rsidR="007D63AB">
        <w:rPr>
          <w:rFonts w:ascii="IBM Plex Sans" w:eastAsia="Times New Roman" w:hAnsi="IBM Plex Sans" w:cs="Times New Roman"/>
          <w:color w:val="212529"/>
          <w:kern w:val="0"/>
          <w14:ligatures w14:val="none"/>
        </w:rPr>
        <w:t>maintained</w:t>
      </w:r>
      <w:r w:rsidR="00610129">
        <w:rPr>
          <w:rFonts w:ascii="IBM Plex Sans" w:eastAsia="Times New Roman" w:hAnsi="IBM Plex Sans" w:cs="Times New Roman"/>
          <w:color w:val="212529"/>
          <w:kern w:val="0"/>
          <w14:ligatures w14:val="none"/>
        </w:rPr>
        <w:t>,</w:t>
      </w:r>
      <w:r w:rsidR="00494B49">
        <w:rPr>
          <w:rFonts w:ascii="IBM Plex Sans" w:eastAsia="Times New Roman" w:hAnsi="IBM Plex Sans" w:cs="Times New Roman"/>
          <w:color w:val="212529"/>
          <w:kern w:val="0"/>
          <w14:ligatures w14:val="none"/>
        </w:rPr>
        <w:t xml:space="preserve"> </w:t>
      </w:r>
      <w:r w:rsidR="00610129">
        <w:rPr>
          <w:rFonts w:ascii="IBM Plex Sans" w:eastAsia="Times New Roman" w:hAnsi="IBM Plex Sans" w:cs="Times New Roman"/>
          <w:color w:val="212529"/>
          <w:kern w:val="0"/>
          <w14:ligatures w14:val="none"/>
        </w:rPr>
        <w:t xml:space="preserve"> and prioritized</w:t>
      </w:r>
      <w:r w:rsidR="007D63AB">
        <w:rPr>
          <w:rFonts w:ascii="IBM Plex Sans" w:eastAsia="Times New Roman" w:hAnsi="IBM Plex Sans" w:cs="Times New Roman"/>
          <w:color w:val="212529"/>
          <w:kern w:val="0"/>
          <w14:ligatures w14:val="none"/>
        </w:rPr>
        <w:t>?</w:t>
      </w:r>
      <w:r w:rsidR="00610129">
        <w:rPr>
          <w:rFonts w:ascii="IBM Plex Sans" w:eastAsia="Times New Roman" w:hAnsi="IBM Plex Sans" w:cs="Times New Roman"/>
          <w:color w:val="212529"/>
          <w:kern w:val="0"/>
          <w14:ligatures w14:val="none"/>
        </w:rPr>
        <w:t xml:space="preserve">  </w:t>
      </w:r>
      <w:r w:rsidR="00B607A3">
        <w:rPr>
          <w:rFonts w:ascii="IBM Plex Sans" w:eastAsia="Times New Roman" w:hAnsi="IBM Plex Sans" w:cs="Times New Roman"/>
          <w:color w:val="212529"/>
          <w:kern w:val="0"/>
          <w14:ligatures w14:val="none"/>
        </w:rPr>
        <w:t>The Faculty, the Dean asserted, is the model for how to advocate and achieve academic successes.</w:t>
      </w:r>
    </w:p>
    <w:p w14:paraId="4BC53AE0" w14:textId="18190B76" w:rsidR="00EB35FC" w:rsidRDefault="00EB35FC" w:rsidP="0042601E">
      <w:pPr>
        <w:spacing w:after="100" w:afterAutospacing="1" w:line="240" w:lineRule="auto"/>
        <w:rPr>
          <w:rFonts w:ascii="IBM Plex Sans" w:eastAsia="Times New Roman" w:hAnsi="IBM Plex Sans" w:cs="Times New Roman"/>
          <w:color w:val="212529"/>
          <w:kern w:val="0"/>
          <w14:ligatures w14:val="none"/>
        </w:rPr>
      </w:pPr>
      <w:r>
        <w:rPr>
          <w:rFonts w:ascii="IBM Plex Sans" w:eastAsia="Times New Roman" w:hAnsi="IBM Plex Sans" w:cs="Times New Roman"/>
          <w:color w:val="212529"/>
          <w:kern w:val="0"/>
          <w14:ligatures w14:val="none"/>
        </w:rPr>
        <w:t xml:space="preserve">Dean MacLachlan spoke about the implications of the province’s Bill 33, now in second reading and debate.   </w:t>
      </w:r>
      <w:r w:rsidR="0003121A">
        <w:rPr>
          <w:rFonts w:ascii="IBM Plex Sans" w:eastAsia="Times New Roman" w:hAnsi="IBM Plex Sans" w:cs="Times New Roman"/>
          <w:color w:val="212529"/>
          <w:kern w:val="0"/>
          <w14:ligatures w14:val="none"/>
        </w:rPr>
        <w:t xml:space="preserve">Recent changes in Ontario allow colleges to offer applied Master’s-level degrees.  </w:t>
      </w:r>
      <w:r>
        <w:rPr>
          <w:rFonts w:ascii="IBM Plex Sans" w:eastAsia="Times New Roman" w:hAnsi="IBM Plex Sans" w:cs="Times New Roman"/>
          <w:color w:val="212529"/>
          <w:kern w:val="0"/>
          <w14:ligatures w14:val="none"/>
        </w:rPr>
        <w:t xml:space="preserve">There may be implications for the implementation of DEI considerations at universities.  </w:t>
      </w:r>
      <w:r w:rsidR="00700D73">
        <w:rPr>
          <w:rFonts w:ascii="IBM Plex Sans" w:eastAsia="Times New Roman" w:hAnsi="IBM Plex Sans" w:cs="Times New Roman"/>
          <w:color w:val="212529"/>
          <w:kern w:val="0"/>
          <w14:ligatures w14:val="none"/>
        </w:rPr>
        <w:t>There are also ongoing challenges at the federal level related to international students</w:t>
      </w:r>
      <w:r w:rsidR="0023726E">
        <w:rPr>
          <w:rFonts w:ascii="IBM Plex Sans" w:eastAsia="Times New Roman" w:hAnsi="IBM Plex Sans" w:cs="Times New Roman"/>
          <w:color w:val="212529"/>
          <w:kern w:val="0"/>
          <w14:ligatures w14:val="none"/>
        </w:rPr>
        <w:t>.  As well, there are issues arising from politics south of the border.</w:t>
      </w:r>
      <w:r w:rsidR="004212B2">
        <w:rPr>
          <w:rFonts w:ascii="IBM Plex Sans" w:eastAsia="Times New Roman" w:hAnsi="IBM Plex Sans" w:cs="Times New Roman"/>
          <w:color w:val="212529"/>
          <w:kern w:val="0"/>
          <w14:ligatures w14:val="none"/>
        </w:rPr>
        <w:t xml:space="preserve">  At a recent meeting of graduate Deans, Dean MacLachlan stated, all graduate Deans praised York as a leader in resources for graduate supervision.</w:t>
      </w:r>
    </w:p>
    <w:p w14:paraId="5F2A6CC8" w14:textId="06412409" w:rsidR="006C783A" w:rsidRPr="00AD2C63" w:rsidRDefault="005A250A" w:rsidP="00AD2C63">
      <w:pPr>
        <w:spacing w:after="100" w:afterAutospacing="1" w:line="240" w:lineRule="auto"/>
        <w:rPr>
          <w:rFonts w:ascii="IBM Plex Sans" w:eastAsia="Times New Roman" w:hAnsi="IBM Plex Sans" w:cs="Times New Roman"/>
          <w:color w:val="212529"/>
          <w:kern w:val="0"/>
          <w14:ligatures w14:val="none"/>
        </w:rPr>
      </w:pPr>
      <w:r>
        <w:rPr>
          <w:rFonts w:ascii="IBM Plex Sans" w:eastAsia="Times New Roman" w:hAnsi="IBM Plex Sans" w:cs="Times New Roman"/>
          <w:color w:val="212529"/>
          <w:kern w:val="0"/>
          <w14:ligatures w14:val="none"/>
        </w:rPr>
        <w:t xml:space="preserve">The Dean informed Council about a panel presentation to be held on October 9, 2025, </w:t>
      </w:r>
      <w:hyperlink r:id="rId8" w:history="1">
        <w:r w:rsidRPr="005A250A">
          <w:rPr>
            <w:rStyle w:val="Hyperlink"/>
            <w:rFonts w:ascii="IBM Plex Sans" w:eastAsia="Times New Roman" w:hAnsi="IBM Plex Sans" w:cs="Times New Roman"/>
            <w:kern w:val="0"/>
            <w14:ligatures w14:val="none"/>
          </w:rPr>
          <w:t>Academic Freedom Now:</w:t>
        </w:r>
        <w:r w:rsidR="006501F7">
          <w:rPr>
            <w:rStyle w:val="Hyperlink"/>
            <w:rFonts w:ascii="IBM Plex Sans" w:eastAsia="Times New Roman" w:hAnsi="IBM Plex Sans" w:cs="Times New Roman"/>
            <w:kern w:val="0"/>
            <w14:ligatures w14:val="none"/>
          </w:rPr>
          <w:t xml:space="preserve"> </w:t>
        </w:r>
        <w:r w:rsidRPr="005A250A">
          <w:rPr>
            <w:rStyle w:val="Hyperlink"/>
            <w:rFonts w:ascii="IBM Plex Sans" w:eastAsia="Times New Roman" w:hAnsi="IBM Plex Sans" w:cs="Times New Roman"/>
            <w:kern w:val="0"/>
            <w14:ligatures w14:val="none"/>
          </w:rPr>
          <w:t xml:space="preserve"> Challenges for Individuals &amp; Institutions</w:t>
        </w:r>
      </w:hyperlink>
      <w:r>
        <w:rPr>
          <w:rFonts w:ascii="IBM Plex Sans" w:eastAsia="Times New Roman" w:hAnsi="IBM Plex Sans" w:cs="Times New Roman"/>
          <w:color w:val="212529"/>
          <w:kern w:val="0"/>
          <w14:ligatures w14:val="none"/>
        </w:rPr>
        <w:t xml:space="preserve">, </w:t>
      </w:r>
      <w:r w:rsidR="00823606">
        <w:rPr>
          <w:rFonts w:ascii="IBM Plex Sans" w:eastAsia="Times New Roman" w:hAnsi="IBM Plex Sans" w:cs="Times New Roman"/>
          <w:color w:val="212529"/>
          <w:kern w:val="0"/>
          <w14:ligatures w14:val="none"/>
        </w:rPr>
        <w:t>that the Dean will moderate.</w:t>
      </w:r>
    </w:p>
    <w:p w14:paraId="0671C4CB" w14:textId="6791CB20" w:rsidR="0042601E" w:rsidRPr="006C783A" w:rsidRDefault="0042601E" w:rsidP="0042601E">
      <w:pPr>
        <w:spacing w:after="100" w:afterAutospacing="1" w:line="240" w:lineRule="auto"/>
        <w:outlineLvl w:val="2"/>
        <w:rPr>
          <w:rFonts w:ascii="IBM Plex Sans" w:eastAsia="Times New Roman" w:hAnsi="IBM Plex Sans" w:cs="Times New Roman"/>
          <w:color w:val="EE0000"/>
          <w:kern w:val="0"/>
          <w:sz w:val="36"/>
          <w:szCs w:val="36"/>
          <w14:ligatures w14:val="none"/>
        </w:rPr>
      </w:pPr>
      <w:r w:rsidRPr="006C783A">
        <w:rPr>
          <w:rFonts w:ascii="IBM Plex Sans" w:eastAsia="Times New Roman" w:hAnsi="IBM Plex Sans" w:cs="Times New Roman"/>
          <w:color w:val="EE0000"/>
          <w:kern w:val="0"/>
          <w:sz w:val="36"/>
          <w:szCs w:val="36"/>
          <w14:ligatures w14:val="none"/>
        </w:rPr>
        <w:t>6. YU Ethics Review – Introducing the New Online Ethics Review System </w:t>
      </w:r>
    </w:p>
    <w:p w14:paraId="5597418A" w14:textId="77777777" w:rsidR="0042601E" w:rsidRPr="0042601E" w:rsidRDefault="0042601E" w:rsidP="0042601E">
      <w:pPr>
        <w:spacing w:after="100" w:afterAutospacing="1" w:line="240" w:lineRule="auto"/>
        <w:rPr>
          <w:rFonts w:ascii="IBM Plex Sans" w:eastAsia="Times New Roman" w:hAnsi="IBM Plex Sans" w:cs="Times New Roman"/>
          <w:color w:val="212529"/>
          <w:kern w:val="0"/>
          <w14:ligatures w14:val="none"/>
        </w:rPr>
      </w:pPr>
      <w:r w:rsidRPr="0042601E">
        <w:rPr>
          <w:rFonts w:ascii="IBM Plex Sans" w:eastAsia="Times New Roman" w:hAnsi="IBM Plex Sans" w:cs="Times New Roman"/>
          <w:color w:val="212529"/>
          <w:kern w:val="0"/>
          <w14:ligatures w14:val="none"/>
        </w:rPr>
        <w:t>Presentation</w:t>
      </w:r>
    </w:p>
    <w:p w14:paraId="26BA21E7" w14:textId="3D3834B7" w:rsidR="0042601E" w:rsidRDefault="0042601E" w:rsidP="0042601E">
      <w:pPr>
        <w:spacing w:after="100" w:afterAutospacing="1" w:line="240" w:lineRule="auto"/>
        <w:rPr>
          <w:rFonts w:ascii="IBM Plex Sans" w:eastAsia="Times New Roman" w:hAnsi="IBM Plex Sans" w:cs="Times New Roman"/>
          <w:color w:val="212529"/>
          <w:kern w:val="0"/>
          <w14:ligatures w14:val="none"/>
        </w:rPr>
      </w:pPr>
      <w:r w:rsidRPr="0042601E">
        <w:rPr>
          <w:rFonts w:ascii="IBM Plex Sans" w:eastAsia="Times New Roman" w:hAnsi="IBM Plex Sans" w:cs="Times New Roman"/>
          <w:color w:val="212529"/>
          <w:kern w:val="0"/>
          <w14:ligatures w14:val="none"/>
        </w:rPr>
        <w:t xml:space="preserve">Guest: </w:t>
      </w:r>
      <w:r w:rsidR="002A4A36">
        <w:rPr>
          <w:rFonts w:ascii="IBM Plex Sans" w:eastAsia="Times New Roman" w:hAnsi="IBM Plex Sans" w:cs="Times New Roman"/>
          <w:color w:val="212529"/>
          <w:kern w:val="0"/>
          <w14:ligatures w14:val="none"/>
        </w:rPr>
        <w:t xml:space="preserve"> </w:t>
      </w:r>
      <w:r w:rsidRPr="0042601E">
        <w:rPr>
          <w:rFonts w:ascii="IBM Plex Sans" w:eastAsia="Times New Roman" w:hAnsi="IBM Plex Sans" w:cs="Times New Roman"/>
          <w:color w:val="212529"/>
          <w:kern w:val="0"/>
          <w14:ligatures w14:val="none"/>
        </w:rPr>
        <w:t>Alison Collins</w:t>
      </w:r>
      <w:r w:rsidR="001F6BD6">
        <w:rPr>
          <w:rFonts w:ascii="IBM Plex Sans" w:eastAsia="Times New Roman" w:hAnsi="IBM Plex Sans" w:cs="Times New Roman"/>
          <w:color w:val="212529"/>
          <w:kern w:val="0"/>
          <w14:ligatures w14:val="none"/>
        </w:rPr>
        <w:t>-Mrakas</w:t>
      </w:r>
      <w:r w:rsidRPr="0042601E">
        <w:rPr>
          <w:rFonts w:ascii="IBM Plex Sans" w:eastAsia="Times New Roman" w:hAnsi="IBM Plex Sans" w:cs="Times New Roman"/>
          <w:color w:val="212529"/>
          <w:kern w:val="0"/>
          <w14:ligatures w14:val="none"/>
        </w:rPr>
        <w:t>, Director, Office of Research Ethics</w:t>
      </w:r>
    </w:p>
    <w:p w14:paraId="0799C8D4" w14:textId="0AEA62BB" w:rsidR="001F6BD6" w:rsidRDefault="001F6BD6" w:rsidP="0042601E">
      <w:pPr>
        <w:spacing w:after="100" w:afterAutospacing="1" w:line="240" w:lineRule="auto"/>
        <w:rPr>
          <w:rFonts w:ascii="IBM Plex Sans" w:eastAsia="Times New Roman" w:hAnsi="IBM Plex Sans" w:cs="Times New Roman"/>
          <w:color w:val="212529"/>
          <w:kern w:val="0"/>
          <w14:ligatures w14:val="none"/>
        </w:rPr>
      </w:pPr>
      <w:r>
        <w:rPr>
          <w:rFonts w:ascii="IBM Plex Sans" w:eastAsia="Times New Roman" w:hAnsi="IBM Plex Sans" w:cs="Times New Roman"/>
          <w:color w:val="212529"/>
          <w:kern w:val="0"/>
          <w14:ligatures w14:val="none"/>
        </w:rPr>
        <w:t xml:space="preserve">Ms Alison Collins-Mrakas addressed Council about a new ethics review system designed to:  “protect participants, researchers, and institutions; ensure compliance with legal and institutional standards; and build trust in research outcomes.”  </w:t>
      </w:r>
      <w:r w:rsidR="003E063F">
        <w:rPr>
          <w:rFonts w:ascii="IBM Plex Sans" w:eastAsia="Times New Roman" w:hAnsi="IBM Plex Sans" w:cs="Times New Roman"/>
          <w:color w:val="212529"/>
          <w:kern w:val="0"/>
          <w14:ligatures w14:val="none"/>
        </w:rPr>
        <w:t>The prior system was paper-based and manual and will be replaced by a “centralized platform</w:t>
      </w:r>
      <w:r w:rsidR="00D74D36">
        <w:rPr>
          <w:rFonts w:ascii="IBM Plex Sans" w:eastAsia="Times New Roman" w:hAnsi="IBM Plex Sans" w:cs="Times New Roman"/>
          <w:color w:val="212529"/>
          <w:kern w:val="0"/>
          <w14:ligatures w14:val="none"/>
        </w:rPr>
        <w:t xml:space="preserve">… designed for ease, speed, and transparency.”  </w:t>
      </w:r>
      <w:r w:rsidR="00504496">
        <w:rPr>
          <w:rFonts w:ascii="IBM Plex Sans" w:eastAsia="Times New Roman" w:hAnsi="IBM Plex Sans" w:cs="Times New Roman"/>
          <w:color w:val="212529"/>
          <w:kern w:val="0"/>
          <w14:ligatures w14:val="none"/>
        </w:rPr>
        <w:t>Ms Collins-Mrakas detailed how graduate students will use the new system for</w:t>
      </w:r>
      <w:r w:rsidR="00664339">
        <w:rPr>
          <w:rFonts w:ascii="IBM Plex Sans" w:eastAsia="Times New Roman" w:hAnsi="IBM Plex Sans" w:cs="Times New Roman"/>
          <w:color w:val="212529"/>
          <w:kern w:val="0"/>
          <w14:ligatures w14:val="none"/>
        </w:rPr>
        <w:t xml:space="preserve"> applicable</w:t>
      </w:r>
      <w:r w:rsidR="00504496">
        <w:rPr>
          <w:rFonts w:ascii="IBM Plex Sans" w:eastAsia="Times New Roman" w:hAnsi="IBM Plex Sans" w:cs="Times New Roman"/>
          <w:color w:val="212529"/>
          <w:kern w:val="0"/>
          <w14:ligatures w14:val="none"/>
        </w:rPr>
        <w:t xml:space="preserve"> major research papers, coursework, theses, dissertations, and pilot projects.  </w:t>
      </w:r>
      <w:r w:rsidR="00A9792C">
        <w:rPr>
          <w:rFonts w:ascii="IBM Plex Sans" w:eastAsia="Times New Roman" w:hAnsi="IBM Plex Sans" w:cs="Times New Roman"/>
          <w:color w:val="212529"/>
          <w:kern w:val="0"/>
          <w14:ligatures w14:val="none"/>
        </w:rPr>
        <w:t xml:space="preserve">The new system will streamline amended requests and renewals, and has built-in automatic reminders.  </w:t>
      </w:r>
      <w:r w:rsidR="00813A8A">
        <w:rPr>
          <w:rFonts w:ascii="IBM Plex Sans" w:eastAsia="Times New Roman" w:hAnsi="IBM Plex Sans" w:cs="Times New Roman"/>
          <w:color w:val="212529"/>
          <w:kern w:val="0"/>
          <w14:ligatures w14:val="none"/>
        </w:rPr>
        <w:t xml:space="preserve">She also detailed what will stay the same in the new process, including oversight; and </w:t>
      </w:r>
      <w:r w:rsidR="00250B23">
        <w:rPr>
          <w:rFonts w:ascii="IBM Plex Sans" w:eastAsia="Times New Roman" w:hAnsi="IBM Plex Sans" w:cs="Times New Roman"/>
          <w:color w:val="212529"/>
          <w:kern w:val="0"/>
          <w14:ligatures w14:val="none"/>
        </w:rPr>
        <w:t xml:space="preserve">what will </w:t>
      </w:r>
      <w:r w:rsidR="00813A8A">
        <w:rPr>
          <w:rFonts w:ascii="IBM Plex Sans" w:eastAsia="Times New Roman" w:hAnsi="IBM Plex Sans" w:cs="Times New Roman"/>
          <w:color w:val="212529"/>
          <w:kern w:val="0"/>
          <w14:ligatures w14:val="none"/>
        </w:rPr>
        <w:t>change</w:t>
      </w:r>
      <w:r w:rsidR="00250B23">
        <w:rPr>
          <w:rFonts w:ascii="IBM Plex Sans" w:eastAsia="Times New Roman" w:hAnsi="IBM Plex Sans" w:cs="Times New Roman"/>
          <w:color w:val="212529"/>
          <w:kern w:val="0"/>
          <w14:ligatures w14:val="none"/>
        </w:rPr>
        <w:t xml:space="preserve">, </w:t>
      </w:r>
      <w:r w:rsidR="00813A8A">
        <w:rPr>
          <w:rFonts w:ascii="IBM Plex Sans" w:eastAsia="Times New Roman" w:hAnsi="IBM Plex Sans" w:cs="Times New Roman"/>
          <w:color w:val="212529"/>
          <w:kern w:val="0"/>
          <w14:ligatures w14:val="none"/>
        </w:rPr>
        <w:t>including direct submission.</w:t>
      </w:r>
    </w:p>
    <w:p w14:paraId="57B01CC2" w14:textId="593808ED" w:rsidR="006C783A" w:rsidRDefault="00F96E72" w:rsidP="00254054">
      <w:pPr>
        <w:spacing w:after="100" w:afterAutospacing="1" w:line="240" w:lineRule="auto"/>
        <w:rPr>
          <w:rFonts w:ascii="IBM Plex Sans" w:eastAsia="Times New Roman" w:hAnsi="IBM Plex Sans" w:cs="Times New Roman"/>
          <w:color w:val="212529"/>
          <w:kern w:val="0"/>
          <w14:ligatures w14:val="none"/>
        </w:rPr>
      </w:pPr>
      <w:r>
        <w:rPr>
          <w:rFonts w:ascii="IBM Plex Sans" w:eastAsia="Times New Roman" w:hAnsi="IBM Plex Sans" w:cs="Times New Roman"/>
          <w:color w:val="212529"/>
          <w:kern w:val="0"/>
          <w14:ligatures w14:val="none"/>
        </w:rPr>
        <w:t xml:space="preserve">The new </w:t>
      </w:r>
      <w:r w:rsidR="002A5EA2">
        <w:rPr>
          <w:rFonts w:ascii="IBM Plex Sans" w:eastAsia="Times New Roman" w:hAnsi="IBM Plex Sans" w:cs="Times New Roman"/>
          <w:color w:val="212529"/>
          <w:kern w:val="0"/>
          <w14:ligatures w14:val="none"/>
        </w:rPr>
        <w:t>e</w:t>
      </w:r>
      <w:r>
        <w:rPr>
          <w:rFonts w:ascii="IBM Plex Sans" w:eastAsia="Times New Roman" w:hAnsi="IBM Plex Sans" w:cs="Times New Roman"/>
          <w:color w:val="212529"/>
          <w:kern w:val="0"/>
          <w14:ligatures w14:val="none"/>
        </w:rPr>
        <w:t xml:space="preserve">thics </w:t>
      </w:r>
      <w:r w:rsidR="002A5EA2">
        <w:rPr>
          <w:rFonts w:ascii="IBM Plex Sans" w:eastAsia="Times New Roman" w:hAnsi="IBM Plex Sans" w:cs="Times New Roman"/>
          <w:color w:val="212529"/>
          <w:kern w:val="0"/>
          <w14:ligatures w14:val="none"/>
        </w:rPr>
        <w:t>r</w:t>
      </w:r>
      <w:r>
        <w:rPr>
          <w:rFonts w:ascii="IBM Plex Sans" w:eastAsia="Times New Roman" w:hAnsi="IBM Plex Sans" w:cs="Times New Roman"/>
          <w:color w:val="212529"/>
          <w:kern w:val="0"/>
          <w14:ligatures w14:val="none"/>
        </w:rPr>
        <w:t xml:space="preserve">eview process is being implemented in stages, starting with researchers working with biological agents or biohazardous materials on October 1, 2025; researchers conducting animal research on December 1, 2025; and researchers </w:t>
      </w:r>
      <w:r>
        <w:rPr>
          <w:rFonts w:ascii="IBM Plex Sans" w:eastAsia="Times New Roman" w:hAnsi="IBM Plex Sans" w:cs="Times New Roman"/>
          <w:color w:val="212529"/>
          <w:kern w:val="0"/>
          <w14:ligatures w14:val="none"/>
        </w:rPr>
        <w:lastRenderedPageBreak/>
        <w:t>conducting research involving human participants in January 2026.</w:t>
      </w:r>
      <w:r w:rsidR="00A864EF">
        <w:rPr>
          <w:rFonts w:ascii="IBM Plex Sans" w:eastAsia="Times New Roman" w:hAnsi="IBM Plex Sans" w:cs="Times New Roman"/>
          <w:color w:val="212529"/>
          <w:kern w:val="0"/>
          <w14:ligatures w14:val="none"/>
        </w:rPr>
        <w:t xml:space="preserve">  The new </w:t>
      </w:r>
      <w:hyperlink r:id="rId9" w:history="1">
        <w:r w:rsidR="00A864EF" w:rsidRPr="00A864EF">
          <w:rPr>
            <w:rStyle w:val="Hyperlink"/>
            <w:rFonts w:ascii="IBM Plex Sans" w:eastAsia="Times New Roman" w:hAnsi="IBM Plex Sans" w:cs="Times New Roman"/>
            <w:kern w:val="0"/>
            <w14:ligatures w14:val="none"/>
          </w:rPr>
          <w:t>portal</w:t>
        </w:r>
      </w:hyperlink>
      <w:r w:rsidR="00A864EF">
        <w:rPr>
          <w:rFonts w:ascii="IBM Plex Sans" w:eastAsia="Times New Roman" w:hAnsi="IBM Plex Sans" w:cs="Times New Roman"/>
          <w:color w:val="212529"/>
          <w:kern w:val="0"/>
          <w14:ligatures w14:val="none"/>
        </w:rPr>
        <w:t xml:space="preserve"> is now available, and graduate students may contact the Office of Research Ethics for support and for training. </w:t>
      </w:r>
      <w:r w:rsidR="00584C8E">
        <w:rPr>
          <w:rFonts w:ascii="IBM Plex Sans" w:eastAsia="Times New Roman" w:hAnsi="IBM Plex Sans" w:cs="Times New Roman"/>
          <w:color w:val="212529"/>
          <w:kern w:val="0"/>
          <w14:ligatures w14:val="none"/>
        </w:rPr>
        <w:t xml:space="preserve"> T</w:t>
      </w:r>
      <w:r w:rsidR="00584C8E" w:rsidRPr="00584C8E">
        <w:rPr>
          <w:rFonts w:ascii="IBM Plex Sans" w:eastAsia="Times New Roman" w:hAnsi="IBM Plex Sans" w:cs="Times New Roman"/>
          <w:color w:val="212529"/>
          <w:kern w:val="0"/>
          <w14:ligatures w14:val="none"/>
        </w:rPr>
        <w:t>his calendar year's ethics submission deadline for human participant research is Nov</w:t>
      </w:r>
      <w:r w:rsidR="00584C8E">
        <w:rPr>
          <w:rFonts w:ascii="IBM Plex Sans" w:eastAsia="Times New Roman" w:hAnsi="IBM Plex Sans" w:cs="Times New Roman"/>
          <w:color w:val="212529"/>
          <w:kern w:val="0"/>
          <w14:ligatures w14:val="none"/>
        </w:rPr>
        <w:t>ember</w:t>
      </w:r>
      <w:r w:rsidR="00584C8E" w:rsidRPr="00584C8E">
        <w:rPr>
          <w:rFonts w:ascii="IBM Plex Sans" w:eastAsia="Times New Roman" w:hAnsi="IBM Plex Sans" w:cs="Times New Roman"/>
          <w:color w:val="212529"/>
          <w:kern w:val="0"/>
          <w14:ligatures w14:val="none"/>
        </w:rPr>
        <w:t xml:space="preserve"> 14</w:t>
      </w:r>
      <w:r w:rsidR="00584C8E">
        <w:rPr>
          <w:rFonts w:ascii="IBM Plex Sans" w:eastAsia="Times New Roman" w:hAnsi="IBM Plex Sans" w:cs="Times New Roman"/>
          <w:color w:val="212529"/>
          <w:kern w:val="0"/>
          <w14:ligatures w14:val="none"/>
        </w:rPr>
        <w:t>, 2025</w:t>
      </w:r>
      <w:r w:rsidR="00584C8E" w:rsidRPr="00584C8E">
        <w:rPr>
          <w:rFonts w:ascii="IBM Plex Sans" w:eastAsia="Times New Roman" w:hAnsi="IBM Plex Sans" w:cs="Times New Roman"/>
          <w:color w:val="212529"/>
          <w:kern w:val="0"/>
          <w14:ligatures w14:val="none"/>
        </w:rPr>
        <w:t>.  All new human participant submissions will be accepted via the new system starting Jan</w:t>
      </w:r>
      <w:r w:rsidR="00584C8E">
        <w:rPr>
          <w:rFonts w:ascii="IBM Plex Sans" w:eastAsia="Times New Roman" w:hAnsi="IBM Plex Sans" w:cs="Times New Roman"/>
          <w:color w:val="212529"/>
          <w:kern w:val="0"/>
          <w14:ligatures w14:val="none"/>
        </w:rPr>
        <w:t>uary 20, 2026.</w:t>
      </w:r>
    </w:p>
    <w:p w14:paraId="016AED03" w14:textId="62402FD7" w:rsidR="002B6DFB" w:rsidRDefault="002B6DFB" w:rsidP="00254054">
      <w:pPr>
        <w:spacing w:after="100" w:afterAutospacing="1" w:line="240" w:lineRule="auto"/>
        <w:rPr>
          <w:rFonts w:ascii="IBM Plex Sans" w:eastAsia="Times New Roman" w:hAnsi="IBM Plex Sans" w:cs="Times New Roman"/>
          <w:color w:val="212529"/>
          <w:kern w:val="0"/>
          <w14:ligatures w14:val="none"/>
        </w:rPr>
      </w:pPr>
      <w:r>
        <w:rPr>
          <w:rFonts w:ascii="IBM Plex Sans" w:eastAsia="Times New Roman" w:hAnsi="IBM Plex Sans" w:cs="Times New Roman"/>
          <w:color w:val="212529"/>
          <w:kern w:val="0"/>
          <w14:ligatures w14:val="none"/>
        </w:rPr>
        <w:t>Dean Alice MacLachlan reported that the Faculty of Graduate Studies will circulate answers to frequently asked questions soon.</w:t>
      </w:r>
    </w:p>
    <w:p w14:paraId="44F8BF51" w14:textId="53550B81" w:rsidR="00285731" w:rsidRPr="00254054" w:rsidRDefault="00285731" w:rsidP="00254054">
      <w:pPr>
        <w:spacing w:after="100" w:afterAutospacing="1" w:line="240" w:lineRule="auto"/>
        <w:rPr>
          <w:rFonts w:ascii="IBM Plex Sans" w:eastAsia="Times New Roman" w:hAnsi="IBM Plex Sans" w:cs="Times New Roman"/>
          <w:color w:val="212529"/>
          <w:kern w:val="0"/>
          <w14:ligatures w14:val="none"/>
        </w:rPr>
      </w:pPr>
      <w:r>
        <w:rPr>
          <w:rFonts w:ascii="IBM Plex Sans" w:eastAsia="Times New Roman" w:hAnsi="IBM Plex Sans" w:cs="Times New Roman"/>
          <w:color w:val="212529"/>
          <w:kern w:val="0"/>
          <w14:ligatures w14:val="none"/>
        </w:rPr>
        <w:t>Councillors also discussed risk assessment</w:t>
      </w:r>
      <w:r w:rsidR="00CC04EB">
        <w:rPr>
          <w:rFonts w:ascii="IBM Plex Sans" w:eastAsia="Times New Roman" w:hAnsi="IBM Plex Sans" w:cs="Times New Roman"/>
          <w:color w:val="212529"/>
          <w:kern w:val="0"/>
          <w14:ligatures w14:val="none"/>
        </w:rPr>
        <w:t xml:space="preserve"> processes.</w:t>
      </w:r>
    </w:p>
    <w:p w14:paraId="4DB35B6E" w14:textId="3DCF6059" w:rsidR="0042601E" w:rsidRPr="006C783A" w:rsidRDefault="0042601E" w:rsidP="0042601E">
      <w:pPr>
        <w:spacing w:after="100" w:afterAutospacing="1" w:line="240" w:lineRule="auto"/>
        <w:outlineLvl w:val="2"/>
        <w:rPr>
          <w:rFonts w:ascii="IBM Plex Sans" w:eastAsia="Times New Roman" w:hAnsi="IBM Plex Sans" w:cs="Times New Roman"/>
          <w:color w:val="EE0000"/>
          <w:kern w:val="0"/>
          <w:sz w:val="36"/>
          <w:szCs w:val="36"/>
          <w14:ligatures w14:val="none"/>
        </w:rPr>
      </w:pPr>
      <w:r w:rsidRPr="006C783A">
        <w:rPr>
          <w:rFonts w:ascii="IBM Plex Sans" w:eastAsia="Times New Roman" w:hAnsi="IBM Plex Sans" w:cs="Times New Roman"/>
          <w:color w:val="EE0000"/>
          <w:kern w:val="0"/>
          <w:sz w:val="36"/>
          <w:szCs w:val="36"/>
          <w14:ligatures w14:val="none"/>
        </w:rPr>
        <w:t>7. Update to Faculty Regulations: Transfers Across Program Levels </w:t>
      </w:r>
    </w:p>
    <w:p w14:paraId="74C773DC" w14:textId="77777777" w:rsidR="0042601E" w:rsidRPr="00895A88" w:rsidRDefault="0042601E" w:rsidP="0042601E">
      <w:pPr>
        <w:spacing w:after="100" w:afterAutospacing="1" w:line="240" w:lineRule="auto"/>
        <w:rPr>
          <w:rFonts w:ascii="IBM Plex Sans" w:eastAsia="Times New Roman" w:hAnsi="IBM Plex Sans" w:cs="Times New Roman"/>
          <w:color w:val="212529"/>
          <w:kern w:val="0"/>
          <w14:ligatures w14:val="none"/>
        </w:rPr>
      </w:pPr>
      <w:r w:rsidRPr="00895A88">
        <w:rPr>
          <w:rFonts w:ascii="IBM Plex Sans" w:eastAsia="Times New Roman" w:hAnsi="IBM Plex Sans" w:cs="Times New Roman"/>
          <w:color w:val="212529"/>
          <w:kern w:val="0"/>
          <w14:ligatures w14:val="none"/>
        </w:rPr>
        <w:t>Associate Director, Graduate Academic Affairs Wes Moir</w:t>
      </w:r>
      <w:r w:rsidRPr="00895A88">
        <w:rPr>
          <w:rFonts w:ascii="IBM Plex Sans" w:eastAsia="Times New Roman" w:hAnsi="IBM Plex Sans" w:cs="Times New Roman"/>
          <w:color w:val="212529"/>
          <w:kern w:val="0"/>
          <w14:ligatures w14:val="none"/>
        </w:rPr>
        <w:br/>
        <w:t>For discussion</w:t>
      </w:r>
      <w:r w:rsidRPr="00895A88">
        <w:rPr>
          <w:rFonts w:ascii="IBM Plex Sans" w:eastAsia="Times New Roman" w:hAnsi="IBM Plex Sans" w:cs="Times New Roman"/>
          <w:color w:val="212529"/>
          <w:kern w:val="0"/>
          <w14:ligatures w14:val="none"/>
        </w:rPr>
        <w:br/>
      </w:r>
      <w:hyperlink r:id="rId10" w:history="1">
        <w:r w:rsidRPr="00895A88">
          <w:rPr>
            <w:rFonts w:ascii="IBM Plex Sans" w:eastAsia="Times New Roman" w:hAnsi="IBM Plex Sans" w:cs="Times New Roman"/>
            <w:b/>
            <w:bCs/>
            <w:color w:val="E31837"/>
            <w:kern w:val="0"/>
            <w:u w:val="single"/>
            <w14:ligatures w14:val="none"/>
          </w:rPr>
          <w:t>Motion</w:t>
        </w:r>
      </w:hyperlink>
      <w:r w:rsidRPr="00895A88">
        <w:rPr>
          <w:rFonts w:ascii="IBM Plex Sans" w:eastAsia="Times New Roman" w:hAnsi="IBM Plex Sans" w:cs="Times New Roman"/>
          <w:color w:val="212529"/>
          <w:kern w:val="0"/>
          <w14:ligatures w14:val="none"/>
        </w:rPr>
        <w:t> (.docx)</w:t>
      </w:r>
    </w:p>
    <w:p w14:paraId="5AB667CE" w14:textId="49F6406A" w:rsidR="007B5F68" w:rsidRDefault="002B434E" w:rsidP="0042601E">
      <w:pPr>
        <w:spacing w:after="100" w:afterAutospacing="1" w:line="240" w:lineRule="auto"/>
        <w:outlineLvl w:val="2"/>
        <w:rPr>
          <w:rFonts w:ascii="IBM Plex Sans" w:eastAsia="Times New Roman" w:hAnsi="IBM Plex Sans" w:cs="Times New Roman"/>
          <w:color w:val="212529"/>
          <w:kern w:val="0"/>
          <w14:ligatures w14:val="none"/>
        </w:rPr>
      </w:pPr>
      <w:r w:rsidRPr="0042601E">
        <w:rPr>
          <w:rFonts w:ascii="IBM Plex Sans" w:eastAsia="Times New Roman" w:hAnsi="IBM Plex Sans" w:cs="Times New Roman"/>
          <w:color w:val="212529"/>
          <w:kern w:val="0"/>
          <w14:ligatures w14:val="none"/>
        </w:rPr>
        <w:t>Associate Director, Graduate Academic Affairs Wes Moi</w:t>
      </w:r>
      <w:r>
        <w:rPr>
          <w:rFonts w:ascii="IBM Plex Sans" w:eastAsia="Times New Roman" w:hAnsi="IBM Plex Sans" w:cs="Times New Roman"/>
          <w:color w:val="212529"/>
          <w:kern w:val="0"/>
          <w14:ligatures w14:val="none"/>
        </w:rPr>
        <w:t xml:space="preserve">r introduced this item for Council’s consideration.  </w:t>
      </w:r>
      <w:r w:rsidR="00CA7552">
        <w:rPr>
          <w:rFonts w:ascii="IBM Plex Sans" w:eastAsia="Times New Roman" w:hAnsi="IBM Plex Sans" w:cs="Times New Roman"/>
          <w:color w:val="212529"/>
          <w:kern w:val="0"/>
          <w14:ligatures w14:val="none"/>
        </w:rPr>
        <w:t xml:space="preserve">The proposal formalizes transfer from Master’s to doctoral study, </w:t>
      </w:r>
      <w:r w:rsidR="00405672">
        <w:rPr>
          <w:rFonts w:ascii="IBM Plex Sans" w:eastAsia="Times New Roman" w:hAnsi="IBM Plex Sans" w:cs="Times New Roman"/>
          <w:color w:val="212529"/>
          <w:kern w:val="0"/>
          <w14:ligatures w14:val="none"/>
        </w:rPr>
        <w:t xml:space="preserve">often </w:t>
      </w:r>
      <w:r w:rsidR="00CA7552">
        <w:rPr>
          <w:rFonts w:ascii="IBM Plex Sans" w:eastAsia="Times New Roman" w:hAnsi="IBM Plex Sans" w:cs="Times New Roman"/>
          <w:color w:val="212529"/>
          <w:kern w:val="0"/>
          <w14:ligatures w14:val="none"/>
        </w:rPr>
        <w:t xml:space="preserve">referenced as “internal promotion.”  </w:t>
      </w:r>
      <w:r w:rsidR="00A00457">
        <w:rPr>
          <w:rFonts w:ascii="IBM Plex Sans" w:eastAsia="Times New Roman" w:hAnsi="IBM Plex Sans" w:cs="Times New Roman"/>
          <w:color w:val="212529"/>
          <w:kern w:val="0"/>
          <w14:ligatures w14:val="none"/>
        </w:rPr>
        <w:t>O</w:t>
      </w:r>
      <w:r w:rsidR="00CA7552">
        <w:rPr>
          <w:rFonts w:ascii="IBM Plex Sans" w:eastAsia="Times New Roman" w:hAnsi="IBM Plex Sans" w:cs="Times New Roman"/>
          <w:color w:val="212529"/>
          <w:kern w:val="0"/>
          <w14:ligatures w14:val="none"/>
        </w:rPr>
        <w:t xml:space="preserve">ther pathways were </w:t>
      </w:r>
      <w:r w:rsidR="00A00457">
        <w:rPr>
          <w:rFonts w:ascii="IBM Plex Sans" w:eastAsia="Times New Roman" w:hAnsi="IBM Plex Sans" w:cs="Times New Roman"/>
          <w:color w:val="212529"/>
          <w:kern w:val="0"/>
          <w14:ligatures w14:val="none"/>
        </w:rPr>
        <w:t xml:space="preserve">also </w:t>
      </w:r>
      <w:r w:rsidR="00CA7552">
        <w:rPr>
          <w:rFonts w:ascii="IBM Plex Sans" w:eastAsia="Times New Roman" w:hAnsi="IBM Plex Sans" w:cs="Times New Roman"/>
          <w:color w:val="212529"/>
          <w:kern w:val="0"/>
          <w14:ligatures w14:val="none"/>
        </w:rPr>
        <w:t>discussed</w:t>
      </w:r>
      <w:r w:rsidR="002C19A6">
        <w:rPr>
          <w:rFonts w:ascii="IBM Plex Sans" w:eastAsia="Times New Roman" w:hAnsi="IBM Plex Sans" w:cs="Times New Roman"/>
          <w:color w:val="212529"/>
          <w:kern w:val="0"/>
          <w14:ligatures w14:val="none"/>
        </w:rPr>
        <w:t xml:space="preserve"> including </w:t>
      </w:r>
      <w:r w:rsidR="00C13B33">
        <w:rPr>
          <w:rFonts w:ascii="IBM Plex Sans" w:eastAsia="Times New Roman" w:hAnsi="IBM Plex Sans" w:cs="Times New Roman"/>
          <w:color w:val="212529"/>
          <w:kern w:val="0"/>
          <w14:ligatures w14:val="none"/>
        </w:rPr>
        <w:t xml:space="preserve">the </w:t>
      </w:r>
      <w:r w:rsidR="002C19A6">
        <w:rPr>
          <w:rFonts w:ascii="IBM Plex Sans" w:eastAsia="Times New Roman" w:hAnsi="IBM Plex Sans" w:cs="Times New Roman"/>
          <w:color w:val="212529"/>
          <w:kern w:val="0"/>
          <w14:ligatures w14:val="none"/>
        </w:rPr>
        <w:t xml:space="preserve">proposed </w:t>
      </w:r>
      <w:r w:rsidR="00A76F73">
        <w:rPr>
          <w:rFonts w:ascii="IBM Plex Sans" w:eastAsia="Times New Roman" w:hAnsi="IBM Plex Sans" w:cs="Times New Roman"/>
          <w:color w:val="212529"/>
          <w:kern w:val="0"/>
          <w14:ligatures w14:val="none"/>
        </w:rPr>
        <w:t xml:space="preserve">“Doctoral to Master’s” provision.  Associate Director Moir </w:t>
      </w:r>
      <w:r w:rsidR="0025200C">
        <w:rPr>
          <w:rFonts w:ascii="IBM Plex Sans" w:eastAsia="Times New Roman" w:hAnsi="IBM Plex Sans" w:cs="Times New Roman"/>
          <w:color w:val="212529"/>
          <w:kern w:val="0"/>
          <w14:ligatures w14:val="none"/>
        </w:rPr>
        <w:t>highlighted that graduate programs will be prompted to provide important and helpful information.</w:t>
      </w:r>
      <w:r w:rsidR="00C371A5">
        <w:rPr>
          <w:rFonts w:ascii="IBM Plex Sans" w:eastAsia="Times New Roman" w:hAnsi="IBM Plex Sans" w:cs="Times New Roman"/>
          <w:color w:val="212529"/>
          <w:kern w:val="0"/>
          <w14:ligatures w14:val="none"/>
        </w:rPr>
        <w:t xml:space="preserve">  The proposal sets a foundation for additional </w:t>
      </w:r>
      <w:r w:rsidR="00C13B33">
        <w:rPr>
          <w:rFonts w:ascii="IBM Plex Sans" w:eastAsia="Times New Roman" w:hAnsi="IBM Plex Sans" w:cs="Times New Roman"/>
          <w:color w:val="212529"/>
          <w:kern w:val="0"/>
          <w14:ligatures w14:val="none"/>
        </w:rPr>
        <w:t xml:space="preserve">approved </w:t>
      </w:r>
      <w:r w:rsidR="00C371A5">
        <w:rPr>
          <w:rFonts w:ascii="IBM Plex Sans" w:eastAsia="Times New Roman" w:hAnsi="IBM Plex Sans" w:cs="Times New Roman"/>
          <w:color w:val="212529"/>
          <w:kern w:val="0"/>
          <w14:ligatures w14:val="none"/>
        </w:rPr>
        <w:t>pathways</w:t>
      </w:r>
      <w:r w:rsidR="00257748">
        <w:rPr>
          <w:rFonts w:ascii="IBM Plex Sans" w:eastAsia="Times New Roman" w:hAnsi="IBM Plex Sans" w:cs="Times New Roman"/>
          <w:color w:val="212529"/>
          <w:kern w:val="0"/>
          <w14:ligatures w14:val="none"/>
        </w:rPr>
        <w:t xml:space="preserve"> which may also be recommended by graduate programs.  </w:t>
      </w:r>
      <w:r w:rsidR="000424C5">
        <w:rPr>
          <w:rFonts w:ascii="IBM Plex Sans" w:eastAsia="Times New Roman" w:hAnsi="IBM Plex Sans" w:cs="Times New Roman"/>
          <w:color w:val="212529"/>
          <w:kern w:val="0"/>
          <w14:ligatures w14:val="none"/>
        </w:rPr>
        <w:t>There may be allowance for transfers within a graduate program offering different kinds of Master’s degrees, for example; or between Master’s and graduate diplomas.</w:t>
      </w:r>
    </w:p>
    <w:p w14:paraId="3B0619EA" w14:textId="7A5990D9" w:rsidR="006C783A" w:rsidRDefault="007B5F68" w:rsidP="0042601E">
      <w:pPr>
        <w:spacing w:after="100" w:afterAutospacing="1" w:line="240" w:lineRule="auto"/>
        <w:outlineLvl w:val="2"/>
        <w:rPr>
          <w:rFonts w:ascii="IBM Plex Sans" w:eastAsia="Times New Roman" w:hAnsi="IBM Plex Sans" w:cs="Times New Roman"/>
          <w:color w:val="212529"/>
          <w:kern w:val="0"/>
          <w14:ligatures w14:val="none"/>
        </w:rPr>
      </w:pPr>
      <w:r>
        <w:rPr>
          <w:rFonts w:ascii="IBM Plex Sans" w:eastAsia="Times New Roman" w:hAnsi="IBM Plex Sans" w:cs="Times New Roman"/>
          <w:color w:val="212529"/>
          <w:kern w:val="0"/>
          <w14:ligatures w14:val="none"/>
        </w:rPr>
        <w:t>Councillors discussed included scenarios as well as several not</w:t>
      </w:r>
      <w:r w:rsidR="006A3AAA">
        <w:rPr>
          <w:rFonts w:ascii="IBM Plex Sans" w:eastAsia="Times New Roman" w:hAnsi="IBM Plex Sans" w:cs="Times New Roman"/>
          <w:color w:val="212529"/>
          <w:kern w:val="0"/>
          <w14:ligatures w14:val="none"/>
        </w:rPr>
        <w:t xml:space="preserve"> </w:t>
      </w:r>
      <w:r w:rsidR="00925636">
        <w:rPr>
          <w:rFonts w:ascii="IBM Plex Sans" w:eastAsia="Times New Roman" w:hAnsi="IBM Plex Sans" w:cs="Times New Roman"/>
          <w:color w:val="212529"/>
          <w:kern w:val="0"/>
          <w14:ligatures w14:val="none"/>
        </w:rPr>
        <w:t>delineated</w:t>
      </w:r>
      <w:r>
        <w:rPr>
          <w:rFonts w:ascii="IBM Plex Sans" w:eastAsia="Times New Roman" w:hAnsi="IBM Plex Sans" w:cs="Times New Roman"/>
          <w:color w:val="212529"/>
          <w:kern w:val="0"/>
          <w14:ligatures w14:val="none"/>
        </w:rPr>
        <w:t xml:space="preserve"> in the new provisions.</w:t>
      </w:r>
      <w:r w:rsidR="009F2556">
        <w:rPr>
          <w:rFonts w:ascii="IBM Plex Sans" w:eastAsia="Times New Roman" w:hAnsi="IBM Plex Sans" w:cs="Times New Roman"/>
          <w:color w:val="212529"/>
          <w:kern w:val="0"/>
          <w14:ligatures w14:val="none"/>
        </w:rPr>
        <w:t xml:space="preserve">  </w:t>
      </w:r>
      <w:r w:rsidR="009F2556" w:rsidRPr="0042601E">
        <w:rPr>
          <w:rFonts w:ascii="IBM Plex Sans" w:eastAsia="Times New Roman" w:hAnsi="IBM Plex Sans" w:cs="Times New Roman"/>
          <w:color w:val="212529"/>
          <w:kern w:val="0"/>
          <w14:ligatures w14:val="none"/>
        </w:rPr>
        <w:t>Associate Director Moi</w:t>
      </w:r>
      <w:r w:rsidR="009F2556">
        <w:rPr>
          <w:rFonts w:ascii="IBM Plex Sans" w:eastAsia="Times New Roman" w:hAnsi="IBM Plex Sans" w:cs="Times New Roman"/>
          <w:color w:val="212529"/>
          <w:kern w:val="0"/>
          <w14:ligatures w14:val="none"/>
        </w:rPr>
        <w:t>r</w:t>
      </w:r>
      <w:r w:rsidR="009F2556">
        <w:rPr>
          <w:rFonts w:ascii="IBM Plex Sans" w:eastAsia="Times New Roman" w:hAnsi="IBM Plex Sans" w:cs="Times New Roman"/>
          <w:color w:val="212529"/>
          <w:kern w:val="0"/>
          <w14:ligatures w14:val="none"/>
        </w:rPr>
        <w:t xml:space="preserve"> </w:t>
      </w:r>
      <w:r w:rsidR="00BD54FD">
        <w:rPr>
          <w:rFonts w:ascii="IBM Plex Sans" w:eastAsia="Times New Roman" w:hAnsi="IBM Plex Sans" w:cs="Times New Roman"/>
          <w:color w:val="212529"/>
          <w:kern w:val="0"/>
          <w14:ligatures w14:val="none"/>
        </w:rPr>
        <w:t>spoke about</w:t>
      </w:r>
      <w:r w:rsidR="00D06B02">
        <w:rPr>
          <w:rFonts w:ascii="IBM Plex Sans" w:eastAsia="Times New Roman" w:hAnsi="IBM Plex Sans" w:cs="Times New Roman"/>
          <w:color w:val="212529"/>
          <w:kern w:val="0"/>
          <w14:ligatures w14:val="none"/>
        </w:rPr>
        <w:t xml:space="preserve"> exceptional circumstances that would </w:t>
      </w:r>
      <w:r w:rsidR="00514E9B">
        <w:rPr>
          <w:rFonts w:ascii="IBM Plex Sans" w:eastAsia="Times New Roman" w:hAnsi="IBM Plex Sans" w:cs="Times New Roman"/>
          <w:color w:val="212529"/>
          <w:kern w:val="0"/>
          <w14:ligatures w14:val="none"/>
        </w:rPr>
        <w:t>permit</w:t>
      </w:r>
      <w:r w:rsidR="00D06B02">
        <w:rPr>
          <w:rFonts w:ascii="IBM Plex Sans" w:eastAsia="Times New Roman" w:hAnsi="IBM Plex Sans" w:cs="Times New Roman"/>
          <w:color w:val="212529"/>
          <w:kern w:val="0"/>
          <w14:ligatures w14:val="none"/>
        </w:rPr>
        <w:t xml:space="preserve"> these scenarios to </w:t>
      </w:r>
      <w:r w:rsidR="00852F01">
        <w:rPr>
          <w:rFonts w:ascii="IBM Plex Sans" w:eastAsia="Times New Roman" w:hAnsi="IBM Plex Sans" w:cs="Times New Roman"/>
          <w:color w:val="212529"/>
          <w:kern w:val="0"/>
          <w14:ligatures w14:val="none"/>
        </w:rPr>
        <w:t xml:space="preserve">be successful.  </w:t>
      </w:r>
      <w:r w:rsidR="00CF739A">
        <w:rPr>
          <w:rFonts w:ascii="IBM Plex Sans" w:eastAsia="Times New Roman" w:hAnsi="IBM Plex Sans" w:cs="Times New Roman"/>
          <w:color w:val="212529"/>
          <w:kern w:val="0"/>
          <w14:ligatures w14:val="none"/>
        </w:rPr>
        <w:t>He also emphasized that programs could formalize existing avenues where</w:t>
      </w:r>
      <w:r w:rsidR="00893A25">
        <w:rPr>
          <w:rFonts w:ascii="IBM Plex Sans" w:eastAsia="Times New Roman" w:hAnsi="IBM Plex Sans" w:cs="Times New Roman"/>
          <w:color w:val="212529"/>
          <w:kern w:val="0"/>
          <w14:ligatures w14:val="none"/>
        </w:rPr>
        <w:t xml:space="preserve"> appropriate if</w:t>
      </w:r>
      <w:r w:rsidR="00CF739A">
        <w:rPr>
          <w:rFonts w:ascii="IBM Plex Sans" w:eastAsia="Times New Roman" w:hAnsi="IBM Plex Sans" w:cs="Times New Roman"/>
          <w:color w:val="212529"/>
          <w:kern w:val="0"/>
          <w14:ligatures w14:val="none"/>
        </w:rPr>
        <w:t xml:space="preserve"> they diverge from those in the proposal.</w:t>
      </w:r>
      <w:r w:rsidR="00F019E7">
        <w:rPr>
          <w:rFonts w:ascii="IBM Plex Sans" w:eastAsia="Times New Roman" w:hAnsi="IBM Plex Sans" w:cs="Times New Roman"/>
          <w:color w:val="212529"/>
          <w:kern w:val="0"/>
          <w14:ligatures w14:val="none"/>
        </w:rPr>
        <w:t xml:space="preserve">  A</w:t>
      </w:r>
      <w:r w:rsidR="00F019E7" w:rsidRPr="00F019E7">
        <w:rPr>
          <w:rFonts w:ascii="IBM Plex Sans" w:eastAsia="Times New Roman" w:hAnsi="IBM Plex Sans" w:cs="Times New Roman"/>
          <w:color w:val="212529"/>
          <w:kern w:val="0"/>
          <w14:ligatures w14:val="none"/>
        </w:rPr>
        <w:t>ssociate Dean, Research &amp; Graduate Studies</w:t>
      </w:r>
      <w:r w:rsidR="00F019E7">
        <w:rPr>
          <w:rFonts w:ascii="IBM Plex Sans" w:eastAsia="Times New Roman" w:hAnsi="IBM Plex Sans" w:cs="Times New Roman"/>
          <w:color w:val="212529"/>
          <w:kern w:val="0"/>
          <w14:ligatures w14:val="none"/>
        </w:rPr>
        <w:t xml:space="preserve">, Faculty of Liberal Arts &amp; Professional Studies Ravi de Costa spoke in favour of the proposal as a tool against attrition rates for students not completing degrees; and in favour of the formalizing of “internal promotion” from Master’s to doctoral study.  </w:t>
      </w:r>
      <w:r w:rsidR="00804038" w:rsidRPr="0042601E">
        <w:rPr>
          <w:rFonts w:ascii="IBM Plex Sans" w:eastAsia="Times New Roman" w:hAnsi="IBM Plex Sans" w:cs="Times New Roman"/>
          <w:color w:val="212529"/>
          <w:kern w:val="0"/>
          <w14:ligatures w14:val="none"/>
        </w:rPr>
        <w:t>Associate Director Moi</w:t>
      </w:r>
      <w:r w:rsidR="00804038">
        <w:rPr>
          <w:rFonts w:ascii="IBM Plex Sans" w:eastAsia="Times New Roman" w:hAnsi="IBM Plex Sans" w:cs="Times New Roman"/>
          <w:color w:val="212529"/>
          <w:kern w:val="0"/>
          <w14:ligatures w14:val="none"/>
        </w:rPr>
        <w:t>r</w:t>
      </w:r>
      <w:r w:rsidR="00804038">
        <w:rPr>
          <w:rFonts w:ascii="IBM Plex Sans" w:eastAsia="Times New Roman" w:hAnsi="IBM Plex Sans" w:cs="Times New Roman"/>
          <w:color w:val="212529"/>
          <w:kern w:val="0"/>
          <w14:ligatures w14:val="none"/>
        </w:rPr>
        <w:t xml:space="preserve"> noted that movement between graduate programs would still require the standard application process.  </w:t>
      </w:r>
      <w:r w:rsidR="006A028A">
        <w:rPr>
          <w:rFonts w:ascii="IBM Plex Sans" w:eastAsia="Times New Roman" w:hAnsi="IBM Plex Sans" w:cs="Times New Roman"/>
          <w:color w:val="212529"/>
          <w:kern w:val="0"/>
          <w14:ligatures w14:val="none"/>
        </w:rPr>
        <w:t>He noted also that there will need to be administrative updates to allow for the proposed changes</w:t>
      </w:r>
      <w:r w:rsidR="004E49F2">
        <w:rPr>
          <w:rFonts w:ascii="IBM Plex Sans" w:eastAsia="Times New Roman" w:hAnsi="IBM Plex Sans" w:cs="Times New Roman"/>
          <w:color w:val="212529"/>
          <w:kern w:val="0"/>
          <w14:ligatures w14:val="none"/>
        </w:rPr>
        <w:t xml:space="preserve"> once approve</w:t>
      </w:r>
      <w:r w:rsidR="00772C8F">
        <w:rPr>
          <w:rFonts w:ascii="IBM Plex Sans" w:eastAsia="Times New Roman" w:hAnsi="IBM Plex Sans" w:cs="Times New Roman"/>
          <w:color w:val="212529"/>
          <w:kern w:val="0"/>
          <w14:ligatures w14:val="none"/>
        </w:rPr>
        <w:t>d and implemented.</w:t>
      </w:r>
    </w:p>
    <w:p w14:paraId="31652E98" w14:textId="3E2854BF" w:rsidR="00772C8F" w:rsidRDefault="00772C8F" w:rsidP="0042601E">
      <w:pPr>
        <w:spacing w:after="100" w:afterAutospacing="1" w:line="240" w:lineRule="auto"/>
        <w:outlineLvl w:val="2"/>
        <w:rPr>
          <w:rFonts w:ascii="IBM Plex Sans" w:eastAsia="Times New Roman" w:hAnsi="IBM Plex Sans" w:cs="Times New Roman"/>
          <w:color w:val="212529"/>
          <w:kern w:val="0"/>
          <w:sz w:val="27"/>
          <w:szCs w:val="27"/>
          <w14:ligatures w14:val="none"/>
        </w:rPr>
      </w:pPr>
      <w:r>
        <w:rPr>
          <w:rFonts w:ascii="IBM Plex Sans" w:eastAsia="Times New Roman" w:hAnsi="IBM Plex Sans" w:cs="Times New Roman"/>
          <w:color w:val="212529"/>
          <w:kern w:val="0"/>
          <w14:ligatures w14:val="none"/>
        </w:rPr>
        <w:t>Chair Mike Zryd thanked Council for this useful discussion.</w:t>
      </w:r>
    </w:p>
    <w:p w14:paraId="22B4A427" w14:textId="2FD28A08" w:rsidR="0042601E" w:rsidRPr="006C783A" w:rsidRDefault="0042601E" w:rsidP="0042601E">
      <w:pPr>
        <w:spacing w:after="100" w:afterAutospacing="1" w:line="240" w:lineRule="auto"/>
        <w:outlineLvl w:val="2"/>
        <w:rPr>
          <w:rFonts w:ascii="IBM Plex Sans" w:eastAsia="Times New Roman" w:hAnsi="IBM Plex Sans" w:cs="Times New Roman"/>
          <w:color w:val="EE0000"/>
          <w:kern w:val="0"/>
          <w:sz w:val="36"/>
          <w:szCs w:val="36"/>
          <w14:ligatures w14:val="none"/>
        </w:rPr>
      </w:pPr>
      <w:r w:rsidRPr="006C783A">
        <w:rPr>
          <w:rFonts w:ascii="IBM Plex Sans" w:eastAsia="Times New Roman" w:hAnsi="IBM Plex Sans" w:cs="Times New Roman"/>
          <w:color w:val="EE0000"/>
          <w:kern w:val="0"/>
          <w:sz w:val="36"/>
          <w:szCs w:val="36"/>
          <w14:ligatures w14:val="none"/>
        </w:rPr>
        <w:lastRenderedPageBreak/>
        <w:t>8. Reports from Faculty of Graduate Studies' Representatives to Senate Committees</w:t>
      </w:r>
    </w:p>
    <w:p w14:paraId="070A2EEF" w14:textId="74BDB87D" w:rsidR="0042601E" w:rsidRDefault="0042601E" w:rsidP="0042601E">
      <w:pPr>
        <w:spacing w:after="100" w:afterAutospacing="1" w:line="240" w:lineRule="auto"/>
        <w:rPr>
          <w:rFonts w:ascii="IBM Plex Sans" w:eastAsia="Times New Roman" w:hAnsi="IBM Plex Sans" w:cs="Times New Roman"/>
          <w:i/>
          <w:iCs/>
          <w:color w:val="212529"/>
          <w:kern w:val="0"/>
          <w14:ligatures w14:val="none"/>
        </w:rPr>
      </w:pPr>
      <w:r w:rsidRPr="0042601E">
        <w:rPr>
          <w:rFonts w:ascii="IBM Plex Sans" w:eastAsia="Times New Roman" w:hAnsi="IBM Plex Sans" w:cs="Times New Roman"/>
          <w:i/>
          <w:iCs/>
          <w:color w:val="212529"/>
          <w:kern w:val="0"/>
          <w14:ligatures w14:val="none"/>
        </w:rPr>
        <w:t>Cheryl van Daalen-Smith, Senate Academic Standards, Curriculum &amp; Pedagogy Committee</w:t>
      </w:r>
      <w:r w:rsidRPr="0042601E">
        <w:rPr>
          <w:rFonts w:ascii="IBM Plex Sans" w:eastAsia="Times New Roman" w:hAnsi="IBM Plex Sans" w:cs="Times New Roman"/>
          <w:color w:val="212529"/>
          <w:kern w:val="0"/>
          <w14:ligatures w14:val="none"/>
        </w:rPr>
        <w:br/>
      </w:r>
      <w:r w:rsidRPr="0042601E">
        <w:rPr>
          <w:rFonts w:ascii="IBM Plex Sans" w:eastAsia="Times New Roman" w:hAnsi="IBM Plex Sans" w:cs="Times New Roman"/>
          <w:i/>
          <w:iCs/>
          <w:color w:val="212529"/>
          <w:kern w:val="0"/>
          <w14:ligatures w14:val="none"/>
        </w:rPr>
        <w:t>Anne MacLennan, Senate Academic Policy, Planning and Research Committee</w:t>
      </w:r>
      <w:r w:rsidRPr="0042601E">
        <w:rPr>
          <w:rFonts w:ascii="IBM Plex Sans" w:eastAsia="Times New Roman" w:hAnsi="IBM Plex Sans" w:cs="Times New Roman"/>
          <w:color w:val="212529"/>
          <w:kern w:val="0"/>
          <w14:ligatures w14:val="none"/>
        </w:rPr>
        <w:br/>
      </w:r>
      <w:r w:rsidRPr="0042601E">
        <w:rPr>
          <w:rFonts w:ascii="IBM Plex Sans" w:eastAsia="Times New Roman" w:hAnsi="IBM Plex Sans" w:cs="Times New Roman"/>
          <w:i/>
          <w:iCs/>
          <w:color w:val="212529"/>
          <w:kern w:val="0"/>
          <w14:ligatures w14:val="none"/>
        </w:rPr>
        <w:t>Senate Executive Committee's Subcommittee on Honorary Degrees &amp; Ceremonials</w:t>
      </w:r>
      <w:r w:rsidRPr="0042601E">
        <w:rPr>
          <w:rFonts w:ascii="IBM Plex Sans" w:eastAsia="Times New Roman" w:hAnsi="IBM Plex Sans" w:cs="Times New Roman"/>
          <w:color w:val="212529"/>
          <w:kern w:val="0"/>
          <w14:ligatures w14:val="none"/>
        </w:rPr>
        <w:br/>
      </w:r>
      <w:r w:rsidRPr="0042601E">
        <w:rPr>
          <w:rFonts w:ascii="IBM Plex Sans" w:eastAsia="Times New Roman" w:hAnsi="IBM Plex Sans" w:cs="Times New Roman"/>
          <w:i/>
          <w:iCs/>
          <w:color w:val="212529"/>
          <w:kern w:val="0"/>
          <w14:ligatures w14:val="none"/>
        </w:rPr>
        <w:t>Naomi Couto, Senate Executive Committee</w:t>
      </w:r>
    </w:p>
    <w:p w14:paraId="37B6BFBE" w14:textId="6D1A5512" w:rsidR="0050042E" w:rsidRDefault="0050042E" w:rsidP="0042601E">
      <w:pPr>
        <w:spacing w:after="100" w:afterAutospacing="1" w:line="240" w:lineRule="auto"/>
        <w:rPr>
          <w:rFonts w:ascii="IBM Plex Sans" w:eastAsia="Times New Roman" w:hAnsi="IBM Plex Sans" w:cs="Times New Roman"/>
          <w:color w:val="212529"/>
          <w:kern w:val="0"/>
          <w14:ligatures w14:val="none"/>
        </w:rPr>
      </w:pPr>
      <w:r>
        <w:rPr>
          <w:rFonts w:ascii="IBM Plex Sans" w:eastAsia="Times New Roman" w:hAnsi="IBM Plex Sans" w:cs="Times New Roman"/>
          <w:color w:val="212529"/>
          <w:kern w:val="0"/>
          <w14:ligatures w14:val="none"/>
        </w:rPr>
        <w:t>There were no updates from the Faculty’s representatives to Senate Committees, since these Committees had not recently met; or met and did not consider graduate-related business.</w:t>
      </w:r>
    </w:p>
    <w:p w14:paraId="7918B733" w14:textId="278E19A4" w:rsidR="007D3E9A" w:rsidRPr="007D3E9A" w:rsidRDefault="007D3E9A" w:rsidP="0042601E">
      <w:pPr>
        <w:spacing w:after="100" w:afterAutospacing="1" w:line="240" w:lineRule="auto"/>
        <w:rPr>
          <w:rFonts w:ascii="IBM Plex Sans" w:eastAsia="Times New Roman" w:hAnsi="IBM Plex Sans" w:cs="Times New Roman"/>
          <w:color w:val="212529"/>
          <w:kern w:val="0"/>
          <w14:ligatures w14:val="none"/>
        </w:rPr>
      </w:pPr>
      <w:r w:rsidRPr="007D3E9A">
        <w:rPr>
          <w:rFonts w:ascii="IBM Plex Sans" w:eastAsia="Times New Roman" w:hAnsi="IBM Plex Sans" w:cs="Times New Roman"/>
          <w:color w:val="212529"/>
          <w:kern w:val="0"/>
          <w14:ligatures w14:val="none"/>
        </w:rPr>
        <w:t xml:space="preserve">Anne MacLennan, </w:t>
      </w:r>
      <w:r w:rsidR="0064271F">
        <w:rPr>
          <w:rFonts w:ascii="IBM Plex Sans" w:eastAsia="Times New Roman" w:hAnsi="IBM Plex Sans" w:cs="Times New Roman"/>
          <w:color w:val="212529"/>
          <w:kern w:val="0"/>
          <w14:ligatures w14:val="none"/>
        </w:rPr>
        <w:t xml:space="preserve">Faculty representative to the </w:t>
      </w:r>
      <w:r w:rsidRPr="007D3E9A">
        <w:rPr>
          <w:rFonts w:ascii="IBM Plex Sans" w:eastAsia="Times New Roman" w:hAnsi="IBM Plex Sans" w:cs="Times New Roman"/>
          <w:color w:val="212529"/>
          <w:kern w:val="0"/>
          <w14:ligatures w14:val="none"/>
        </w:rPr>
        <w:t>Senate Academic Policy, Planning and Research Committee</w:t>
      </w:r>
      <w:r>
        <w:rPr>
          <w:rFonts w:ascii="IBM Plex Sans" w:eastAsia="Times New Roman" w:hAnsi="IBM Plex Sans" w:cs="Times New Roman"/>
          <w:color w:val="212529"/>
          <w:kern w:val="0"/>
          <w14:ligatures w14:val="none"/>
        </w:rPr>
        <w:t xml:space="preserve">, </w:t>
      </w:r>
      <w:r w:rsidR="00FD3B71">
        <w:rPr>
          <w:rFonts w:ascii="IBM Plex Sans" w:eastAsia="Times New Roman" w:hAnsi="IBM Plex Sans" w:cs="Times New Roman"/>
          <w:color w:val="212529"/>
          <w:kern w:val="0"/>
          <w14:ligatures w14:val="none"/>
        </w:rPr>
        <w:t>reminded</w:t>
      </w:r>
      <w:r>
        <w:rPr>
          <w:rFonts w:ascii="IBM Plex Sans" w:eastAsia="Times New Roman" w:hAnsi="IBM Plex Sans" w:cs="Times New Roman"/>
          <w:color w:val="212529"/>
          <w:kern w:val="0"/>
          <w14:ligatures w14:val="none"/>
        </w:rPr>
        <w:t xml:space="preserve"> councillors to review the Faculties of the Future report.</w:t>
      </w:r>
    </w:p>
    <w:p w14:paraId="2CB7343B" w14:textId="77777777" w:rsidR="0042601E" w:rsidRPr="006C783A" w:rsidRDefault="0042601E" w:rsidP="0042601E">
      <w:pPr>
        <w:spacing w:after="100" w:afterAutospacing="1" w:line="240" w:lineRule="auto"/>
        <w:outlineLvl w:val="2"/>
        <w:rPr>
          <w:rFonts w:ascii="IBM Plex Sans" w:eastAsia="Times New Roman" w:hAnsi="IBM Plex Sans" w:cs="Times New Roman"/>
          <w:color w:val="EE0000"/>
          <w:kern w:val="0"/>
          <w:sz w:val="36"/>
          <w:szCs w:val="36"/>
          <w14:ligatures w14:val="none"/>
        </w:rPr>
      </w:pPr>
      <w:r w:rsidRPr="006C783A">
        <w:rPr>
          <w:rFonts w:ascii="IBM Plex Sans" w:eastAsia="Times New Roman" w:hAnsi="IBM Plex Sans" w:cs="Times New Roman"/>
          <w:color w:val="EE0000"/>
          <w:kern w:val="0"/>
          <w:sz w:val="36"/>
          <w:szCs w:val="36"/>
          <w14:ligatures w14:val="none"/>
        </w:rPr>
        <w:t>9. Senate Synopses</w:t>
      </w:r>
    </w:p>
    <w:p w14:paraId="0B5B9820" w14:textId="77777777" w:rsidR="0042601E" w:rsidRPr="00AB64D8" w:rsidRDefault="0042601E" w:rsidP="0042601E">
      <w:pPr>
        <w:spacing w:after="100" w:afterAutospacing="1" w:line="240" w:lineRule="auto"/>
        <w:rPr>
          <w:rFonts w:ascii="IBM Plex Sans" w:eastAsia="Times New Roman" w:hAnsi="IBM Plex Sans" w:cs="Times New Roman"/>
          <w:color w:val="212529"/>
          <w:kern w:val="0"/>
          <w14:ligatures w14:val="none"/>
        </w:rPr>
      </w:pPr>
      <w:r w:rsidRPr="00AB64D8">
        <w:rPr>
          <w:rFonts w:ascii="IBM Plex Sans" w:eastAsia="Times New Roman" w:hAnsi="IBM Plex Sans" w:cs="Times New Roman"/>
          <w:color w:val="212529"/>
          <w:kern w:val="0"/>
          <w14:ligatures w14:val="none"/>
        </w:rPr>
        <w:t>For information</w:t>
      </w:r>
    </w:p>
    <w:p w14:paraId="53E7AB30" w14:textId="77777777" w:rsidR="0042601E" w:rsidRPr="00AB64D8" w:rsidRDefault="0042601E" w:rsidP="0042601E">
      <w:pPr>
        <w:spacing w:after="100" w:afterAutospacing="1" w:line="240" w:lineRule="auto"/>
        <w:rPr>
          <w:rFonts w:ascii="IBM Plex Sans" w:eastAsia="Times New Roman" w:hAnsi="IBM Plex Sans" w:cs="Times New Roman"/>
          <w:color w:val="212529"/>
          <w:kern w:val="0"/>
          <w14:ligatures w14:val="none"/>
        </w:rPr>
      </w:pPr>
      <w:r w:rsidRPr="00AB64D8">
        <w:rPr>
          <w:rFonts w:ascii="IBM Plex Sans" w:eastAsia="Times New Roman" w:hAnsi="IBM Plex Sans" w:cs="Times New Roman"/>
          <w:color w:val="212529"/>
          <w:kern w:val="0"/>
          <w14:ligatures w14:val="none"/>
        </w:rPr>
        <w:t>Summaries of the Senate meetings of </w:t>
      </w:r>
      <w:hyperlink r:id="rId11" w:history="1">
        <w:r w:rsidRPr="00AB64D8">
          <w:rPr>
            <w:rFonts w:ascii="IBM Plex Sans" w:eastAsia="Times New Roman" w:hAnsi="IBM Plex Sans" w:cs="Times New Roman"/>
            <w:color w:val="E31837"/>
            <w:kern w:val="0"/>
            <w:u w:val="single"/>
            <w14:ligatures w14:val="none"/>
          </w:rPr>
          <w:t>February 27</w:t>
        </w:r>
      </w:hyperlink>
      <w:r w:rsidRPr="00AB64D8">
        <w:rPr>
          <w:rFonts w:ascii="IBM Plex Sans" w:eastAsia="Times New Roman" w:hAnsi="IBM Plex Sans" w:cs="Times New Roman"/>
          <w:color w:val="212529"/>
          <w:kern w:val="0"/>
          <w14:ligatures w14:val="none"/>
        </w:rPr>
        <w:t>, </w:t>
      </w:r>
      <w:hyperlink r:id="rId12" w:history="1">
        <w:r w:rsidRPr="00AB64D8">
          <w:rPr>
            <w:rFonts w:ascii="IBM Plex Sans" w:eastAsia="Times New Roman" w:hAnsi="IBM Plex Sans" w:cs="Times New Roman"/>
            <w:color w:val="E31837"/>
            <w:kern w:val="0"/>
            <w:u w:val="single"/>
            <w14:ligatures w14:val="none"/>
          </w:rPr>
          <w:t>March 27</w:t>
        </w:r>
      </w:hyperlink>
      <w:r w:rsidRPr="00AB64D8">
        <w:rPr>
          <w:rFonts w:ascii="IBM Plex Sans" w:eastAsia="Times New Roman" w:hAnsi="IBM Plex Sans" w:cs="Times New Roman"/>
          <w:color w:val="212529"/>
          <w:kern w:val="0"/>
          <w14:ligatures w14:val="none"/>
        </w:rPr>
        <w:t>, </w:t>
      </w:r>
      <w:hyperlink r:id="rId13" w:history="1">
        <w:r w:rsidRPr="00AB64D8">
          <w:rPr>
            <w:rFonts w:ascii="IBM Plex Sans" w:eastAsia="Times New Roman" w:hAnsi="IBM Plex Sans" w:cs="Times New Roman"/>
            <w:color w:val="E31837"/>
            <w:kern w:val="0"/>
            <w:u w:val="single"/>
            <w14:ligatures w14:val="none"/>
          </w:rPr>
          <w:t>April 17</w:t>
        </w:r>
      </w:hyperlink>
      <w:r w:rsidRPr="00AB64D8">
        <w:rPr>
          <w:rFonts w:ascii="IBM Plex Sans" w:eastAsia="Times New Roman" w:hAnsi="IBM Plex Sans" w:cs="Times New Roman"/>
          <w:color w:val="212529"/>
          <w:kern w:val="0"/>
          <w14:ligatures w14:val="none"/>
        </w:rPr>
        <w:t> (agenda) </w:t>
      </w:r>
      <w:hyperlink r:id="rId14" w:history="1">
        <w:r w:rsidRPr="00AB64D8">
          <w:rPr>
            <w:rFonts w:ascii="IBM Plex Sans" w:eastAsia="Times New Roman" w:hAnsi="IBM Plex Sans" w:cs="Times New Roman"/>
            <w:color w:val="E31837"/>
            <w:kern w:val="0"/>
            <w:u w:val="single"/>
            <w14:ligatures w14:val="none"/>
          </w:rPr>
          <w:t>April 24</w:t>
        </w:r>
      </w:hyperlink>
      <w:r w:rsidRPr="00AB64D8">
        <w:rPr>
          <w:rFonts w:ascii="IBM Plex Sans" w:eastAsia="Times New Roman" w:hAnsi="IBM Plex Sans" w:cs="Times New Roman"/>
          <w:color w:val="212529"/>
          <w:kern w:val="0"/>
          <w14:ligatures w14:val="none"/>
        </w:rPr>
        <w:t>, </w:t>
      </w:r>
      <w:hyperlink r:id="rId15" w:history="1">
        <w:r w:rsidRPr="00AB64D8">
          <w:rPr>
            <w:rFonts w:ascii="IBM Plex Sans" w:eastAsia="Times New Roman" w:hAnsi="IBM Plex Sans" w:cs="Times New Roman"/>
            <w:color w:val="E31837"/>
            <w:kern w:val="0"/>
            <w:u w:val="single"/>
            <w14:ligatures w14:val="none"/>
          </w:rPr>
          <w:t>May 22</w:t>
        </w:r>
      </w:hyperlink>
      <w:r w:rsidRPr="00AB64D8">
        <w:rPr>
          <w:rFonts w:ascii="IBM Plex Sans" w:eastAsia="Times New Roman" w:hAnsi="IBM Plex Sans" w:cs="Times New Roman"/>
          <w:color w:val="212529"/>
          <w:kern w:val="0"/>
          <w14:ligatures w14:val="none"/>
        </w:rPr>
        <w:t>, and </w:t>
      </w:r>
      <w:hyperlink r:id="rId16" w:history="1">
        <w:r w:rsidRPr="00AB64D8">
          <w:rPr>
            <w:rFonts w:ascii="IBM Plex Sans" w:eastAsia="Times New Roman" w:hAnsi="IBM Plex Sans" w:cs="Times New Roman"/>
            <w:color w:val="E31837"/>
            <w:kern w:val="0"/>
            <w:u w:val="single"/>
            <w14:ligatures w14:val="none"/>
          </w:rPr>
          <w:t>June 26</w:t>
        </w:r>
      </w:hyperlink>
      <w:r w:rsidRPr="00AB64D8">
        <w:rPr>
          <w:rFonts w:ascii="IBM Plex Sans" w:eastAsia="Times New Roman" w:hAnsi="IBM Plex Sans" w:cs="Times New Roman"/>
          <w:color w:val="212529"/>
          <w:kern w:val="0"/>
          <w14:ligatures w14:val="none"/>
        </w:rPr>
        <w:t>, 2025 (URL/pdf)</w:t>
      </w:r>
    </w:p>
    <w:p w14:paraId="47ABA37C" w14:textId="1E566DC4" w:rsidR="0050042E" w:rsidRPr="00AB64D8" w:rsidRDefault="0050042E" w:rsidP="0042601E">
      <w:pPr>
        <w:spacing w:after="100" w:afterAutospacing="1" w:line="240" w:lineRule="auto"/>
        <w:rPr>
          <w:rFonts w:ascii="IBM Plex Sans" w:eastAsia="Times New Roman" w:hAnsi="IBM Plex Sans" w:cs="Times New Roman"/>
          <w:color w:val="212529"/>
          <w:kern w:val="0"/>
          <w14:ligatures w14:val="none"/>
        </w:rPr>
      </w:pPr>
      <w:r w:rsidRPr="00AB64D8">
        <w:rPr>
          <w:rFonts w:ascii="IBM Plex Sans" w:eastAsia="Times New Roman" w:hAnsi="IBM Plex Sans" w:cs="Times New Roman"/>
          <w:color w:val="212529"/>
          <w:kern w:val="0"/>
          <w14:ligatures w14:val="none"/>
        </w:rPr>
        <w:t>The Senate synopses were received for information.</w:t>
      </w:r>
    </w:p>
    <w:p w14:paraId="799F26AD" w14:textId="77777777" w:rsidR="0042601E" w:rsidRPr="006C783A" w:rsidRDefault="0042601E" w:rsidP="0042601E">
      <w:pPr>
        <w:spacing w:after="100" w:afterAutospacing="1" w:line="240" w:lineRule="auto"/>
        <w:outlineLvl w:val="2"/>
        <w:rPr>
          <w:rFonts w:ascii="IBM Plex Sans" w:eastAsia="Times New Roman" w:hAnsi="IBM Plex Sans" w:cs="Times New Roman"/>
          <w:color w:val="EE0000"/>
          <w:kern w:val="0"/>
          <w:sz w:val="36"/>
          <w:szCs w:val="36"/>
          <w14:ligatures w14:val="none"/>
        </w:rPr>
      </w:pPr>
      <w:r w:rsidRPr="006C783A">
        <w:rPr>
          <w:rFonts w:ascii="IBM Plex Sans" w:eastAsia="Times New Roman" w:hAnsi="IBM Plex Sans" w:cs="Times New Roman"/>
          <w:color w:val="EE0000"/>
          <w:kern w:val="0"/>
          <w:sz w:val="36"/>
          <w:szCs w:val="36"/>
          <w14:ligatures w14:val="none"/>
        </w:rPr>
        <w:t>10. Other Business</w:t>
      </w:r>
    </w:p>
    <w:p w14:paraId="7440C977" w14:textId="1F825CB4" w:rsidR="006C783A" w:rsidRDefault="008813C8" w:rsidP="0042601E">
      <w:pPr>
        <w:spacing w:after="100" w:afterAutospacing="1" w:line="240" w:lineRule="auto"/>
        <w:outlineLvl w:val="2"/>
        <w:rPr>
          <w:rFonts w:ascii="IBM Plex Sans" w:eastAsia="Times New Roman" w:hAnsi="IBM Plex Sans" w:cs="Times New Roman"/>
          <w:color w:val="212529"/>
          <w:kern w:val="0"/>
          <w:sz w:val="27"/>
          <w:szCs w:val="27"/>
          <w14:ligatures w14:val="none"/>
        </w:rPr>
      </w:pPr>
      <w:r w:rsidRPr="000C07A6">
        <w:rPr>
          <w:rFonts w:ascii="IBM Plex Sans" w:eastAsia="Times New Roman" w:hAnsi="IBM Plex Sans" w:cs="Times New Roman"/>
          <w:color w:val="212529"/>
          <w:kern w:val="0"/>
          <w14:ligatures w14:val="none"/>
        </w:rPr>
        <w:t>The</w:t>
      </w:r>
      <w:r>
        <w:rPr>
          <w:rFonts w:ascii="IBM Plex Sans" w:eastAsia="Times New Roman" w:hAnsi="IBM Plex Sans" w:cs="Times New Roman"/>
          <w:color w:val="212529"/>
          <w:kern w:val="0"/>
          <w14:ligatures w14:val="none"/>
        </w:rPr>
        <w:t>re was no other business.</w:t>
      </w:r>
    </w:p>
    <w:p w14:paraId="136D889A" w14:textId="52D8AA96" w:rsidR="00EF3289" w:rsidRPr="006C783A" w:rsidRDefault="00EF3289" w:rsidP="0042601E">
      <w:pPr>
        <w:spacing w:after="100" w:afterAutospacing="1" w:line="240" w:lineRule="auto"/>
        <w:outlineLvl w:val="2"/>
        <w:rPr>
          <w:rFonts w:ascii="IBM Plex Sans" w:eastAsia="Times New Roman" w:hAnsi="IBM Plex Sans" w:cs="Times New Roman"/>
          <w:color w:val="EE0000"/>
          <w:kern w:val="0"/>
          <w:sz w:val="36"/>
          <w:szCs w:val="36"/>
          <w14:ligatures w14:val="none"/>
        </w:rPr>
      </w:pPr>
      <w:r w:rsidRPr="006C783A">
        <w:rPr>
          <w:rFonts w:ascii="IBM Plex Sans" w:eastAsia="Times New Roman" w:hAnsi="IBM Plex Sans" w:cs="Times New Roman"/>
          <w:color w:val="EE0000"/>
          <w:kern w:val="0"/>
          <w:sz w:val="36"/>
          <w:szCs w:val="36"/>
          <w14:ligatures w14:val="none"/>
        </w:rPr>
        <w:t>11.  Adjournment</w:t>
      </w:r>
    </w:p>
    <w:p w14:paraId="0EAA39AC" w14:textId="23909EDC" w:rsidR="00EF3289" w:rsidRPr="000C07A6" w:rsidRDefault="00EF3289" w:rsidP="0042601E">
      <w:pPr>
        <w:spacing w:after="100" w:afterAutospacing="1" w:line="240" w:lineRule="auto"/>
        <w:outlineLvl w:val="2"/>
        <w:rPr>
          <w:rFonts w:ascii="IBM Plex Sans" w:eastAsia="Times New Roman" w:hAnsi="IBM Plex Sans" w:cs="Times New Roman"/>
          <w:color w:val="212529"/>
          <w:kern w:val="0"/>
          <w14:ligatures w14:val="none"/>
        </w:rPr>
      </w:pPr>
      <w:r w:rsidRPr="000C07A6">
        <w:rPr>
          <w:rFonts w:ascii="IBM Plex Sans" w:eastAsia="Times New Roman" w:hAnsi="IBM Plex Sans" w:cs="Times New Roman"/>
          <w:color w:val="212529"/>
          <w:kern w:val="0"/>
          <w14:ligatures w14:val="none"/>
        </w:rPr>
        <w:t xml:space="preserve">The meeting </w:t>
      </w:r>
      <w:r w:rsidRPr="000C07A6">
        <w:rPr>
          <w:rFonts w:ascii="IBM Plex Sans" w:eastAsia="Times New Roman" w:hAnsi="IBM Plex Sans" w:cs="Times New Roman"/>
          <w:b/>
          <w:bCs/>
          <w:color w:val="212529"/>
          <w:kern w:val="0"/>
          <w14:ligatures w14:val="none"/>
        </w:rPr>
        <w:t>adjourned</w:t>
      </w:r>
      <w:r w:rsidRPr="000C07A6">
        <w:rPr>
          <w:rFonts w:ascii="IBM Plex Sans" w:eastAsia="Times New Roman" w:hAnsi="IBM Plex Sans" w:cs="Times New Roman"/>
          <w:color w:val="212529"/>
          <w:kern w:val="0"/>
          <w14:ligatures w14:val="none"/>
        </w:rPr>
        <w:t xml:space="preserve"> at 4:20 p.m.</w:t>
      </w:r>
    </w:p>
    <w:p w14:paraId="63834B35" w14:textId="77777777" w:rsidR="0042601E" w:rsidRDefault="0042601E"/>
    <w:sectPr w:rsidR="0042601E">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IBM Plex Sans">
    <w:panose1 w:val="020B0503050203000203"/>
    <w:charset w:val="00"/>
    <w:family w:val="swiss"/>
    <w:pitch w:val="variable"/>
    <w:sig w:usb0="A00002EF" w:usb1="5000207B"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601E"/>
    <w:rsid w:val="0000372B"/>
    <w:rsid w:val="000145F2"/>
    <w:rsid w:val="000153CB"/>
    <w:rsid w:val="00026D95"/>
    <w:rsid w:val="0003121A"/>
    <w:rsid w:val="000377BB"/>
    <w:rsid w:val="000424C5"/>
    <w:rsid w:val="000C07A6"/>
    <w:rsid w:val="000F236E"/>
    <w:rsid w:val="00156B62"/>
    <w:rsid w:val="0018271D"/>
    <w:rsid w:val="00197351"/>
    <w:rsid w:val="001D65FA"/>
    <w:rsid w:val="001F6BD6"/>
    <w:rsid w:val="002121CE"/>
    <w:rsid w:val="0023180C"/>
    <w:rsid w:val="0023726E"/>
    <w:rsid w:val="00245DDC"/>
    <w:rsid w:val="00250B23"/>
    <w:rsid w:val="0025200C"/>
    <w:rsid w:val="00254054"/>
    <w:rsid w:val="00257748"/>
    <w:rsid w:val="00285731"/>
    <w:rsid w:val="00293792"/>
    <w:rsid w:val="002A4A36"/>
    <w:rsid w:val="002A5EA2"/>
    <w:rsid w:val="002B434E"/>
    <w:rsid w:val="002B6DFB"/>
    <w:rsid w:val="002C19A6"/>
    <w:rsid w:val="002F7E4C"/>
    <w:rsid w:val="0032298B"/>
    <w:rsid w:val="00323A61"/>
    <w:rsid w:val="00364247"/>
    <w:rsid w:val="003D70CB"/>
    <w:rsid w:val="003E063F"/>
    <w:rsid w:val="003E3723"/>
    <w:rsid w:val="003F42DC"/>
    <w:rsid w:val="0040462D"/>
    <w:rsid w:val="00405672"/>
    <w:rsid w:val="004212B2"/>
    <w:rsid w:val="0042601E"/>
    <w:rsid w:val="00436C1F"/>
    <w:rsid w:val="004416DF"/>
    <w:rsid w:val="00450CCF"/>
    <w:rsid w:val="00463709"/>
    <w:rsid w:val="0048430D"/>
    <w:rsid w:val="00494B49"/>
    <w:rsid w:val="004A0848"/>
    <w:rsid w:val="004B28D6"/>
    <w:rsid w:val="004C13D7"/>
    <w:rsid w:val="004E49F2"/>
    <w:rsid w:val="0050042E"/>
    <w:rsid w:val="00504496"/>
    <w:rsid w:val="00514E9B"/>
    <w:rsid w:val="0055109F"/>
    <w:rsid w:val="00551706"/>
    <w:rsid w:val="00552F5F"/>
    <w:rsid w:val="00556C11"/>
    <w:rsid w:val="005616A7"/>
    <w:rsid w:val="00575695"/>
    <w:rsid w:val="005843A6"/>
    <w:rsid w:val="00584C8E"/>
    <w:rsid w:val="005A250A"/>
    <w:rsid w:val="005A4931"/>
    <w:rsid w:val="005B48BD"/>
    <w:rsid w:val="005C596F"/>
    <w:rsid w:val="005D1D9C"/>
    <w:rsid w:val="005D4C94"/>
    <w:rsid w:val="005E6836"/>
    <w:rsid w:val="0060083E"/>
    <w:rsid w:val="00610129"/>
    <w:rsid w:val="00611B85"/>
    <w:rsid w:val="006151C0"/>
    <w:rsid w:val="00627DE0"/>
    <w:rsid w:val="0064271F"/>
    <w:rsid w:val="006501F7"/>
    <w:rsid w:val="00664339"/>
    <w:rsid w:val="006675A2"/>
    <w:rsid w:val="00685A88"/>
    <w:rsid w:val="006A028A"/>
    <w:rsid w:val="006A3AAA"/>
    <w:rsid w:val="006B0943"/>
    <w:rsid w:val="006C783A"/>
    <w:rsid w:val="006D1ECE"/>
    <w:rsid w:val="006E097F"/>
    <w:rsid w:val="006E55E9"/>
    <w:rsid w:val="00700D73"/>
    <w:rsid w:val="007140A2"/>
    <w:rsid w:val="007165CD"/>
    <w:rsid w:val="00720515"/>
    <w:rsid w:val="00720D73"/>
    <w:rsid w:val="00741F34"/>
    <w:rsid w:val="00772C8F"/>
    <w:rsid w:val="00773728"/>
    <w:rsid w:val="00775F75"/>
    <w:rsid w:val="007B5F68"/>
    <w:rsid w:val="007B7E91"/>
    <w:rsid w:val="007D3E9A"/>
    <w:rsid w:val="007D63AB"/>
    <w:rsid w:val="007F345D"/>
    <w:rsid w:val="00804038"/>
    <w:rsid w:val="00813A8A"/>
    <w:rsid w:val="00813D4B"/>
    <w:rsid w:val="00823606"/>
    <w:rsid w:val="008363AD"/>
    <w:rsid w:val="00852334"/>
    <w:rsid w:val="00852F01"/>
    <w:rsid w:val="008722C8"/>
    <w:rsid w:val="008813C8"/>
    <w:rsid w:val="00886FD4"/>
    <w:rsid w:val="00893A25"/>
    <w:rsid w:val="00895A88"/>
    <w:rsid w:val="008D5771"/>
    <w:rsid w:val="008F241D"/>
    <w:rsid w:val="00914D32"/>
    <w:rsid w:val="00925636"/>
    <w:rsid w:val="0093178A"/>
    <w:rsid w:val="00955506"/>
    <w:rsid w:val="009659C0"/>
    <w:rsid w:val="00977E0E"/>
    <w:rsid w:val="00986C57"/>
    <w:rsid w:val="009F2556"/>
    <w:rsid w:val="00A00457"/>
    <w:rsid w:val="00A03A30"/>
    <w:rsid w:val="00A30835"/>
    <w:rsid w:val="00A40661"/>
    <w:rsid w:val="00A749C7"/>
    <w:rsid w:val="00A76F73"/>
    <w:rsid w:val="00A864EF"/>
    <w:rsid w:val="00A976BA"/>
    <w:rsid w:val="00A9792C"/>
    <w:rsid w:val="00AB64D8"/>
    <w:rsid w:val="00AD2C63"/>
    <w:rsid w:val="00AF0622"/>
    <w:rsid w:val="00B30F41"/>
    <w:rsid w:val="00B603DB"/>
    <w:rsid w:val="00B607A3"/>
    <w:rsid w:val="00B67383"/>
    <w:rsid w:val="00B759A4"/>
    <w:rsid w:val="00B906C3"/>
    <w:rsid w:val="00B96A6D"/>
    <w:rsid w:val="00BC172E"/>
    <w:rsid w:val="00BD54FD"/>
    <w:rsid w:val="00C13B33"/>
    <w:rsid w:val="00C21086"/>
    <w:rsid w:val="00C371A5"/>
    <w:rsid w:val="00C958E6"/>
    <w:rsid w:val="00CA7552"/>
    <w:rsid w:val="00CB2F22"/>
    <w:rsid w:val="00CC04EB"/>
    <w:rsid w:val="00CF739A"/>
    <w:rsid w:val="00D03EEA"/>
    <w:rsid w:val="00D03F9C"/>
    <w:rsid w:val="00D06B02"/>
    <w:rsid w:val="00D135AF"/>
    <w:rsid w:val="00D16F7E"/>
    <w:rsid w:val="00D35148"/>
    <w:rsid w:val="00D477D5"/>
    <w:rsid w:val="00D65E53"/>
    <w:rsid w:val="00D74D36"/>
    <w:rsid w:val="00D81DEC"/>
    <w:rsid w:val="00D967ED"/>
    <w:rsid w:val="00D9708A"/>
    <w:rsid w:val="00DB2255"/>
    <w:rsid w:val="00DB437C"/>
    <w:rsid w:val="00DD0CA1"/>
    <w:rsid w:val="00E072FE"/>
    <w:rsid w:val="00E549ED"/>
    <w:rsid w:val="00E91D8B"/>
    <w:rsid w:val="00E93C03"/>
    <w:rsid w:val="00EA13D5"/>
    <w:rsid w:val="00EA4DD1"/>
    <w:rsid w:val="00EB35FC"/>
    <w:rsid w:val="00EC445A"/>
    <w:rsid w:val="00EC57D1"/>
    <w:rsid w:val="00ED2904"/>
    <w:rsid w:val="00EE27B3"/>
    <w:rsid w:val="00EF3289"/>
    <w:rsid w:val="00F019E7"/>
    <w:rsid w:val="00F03D53"/>
    <w:rsid w:val="00F1000C"/>
    <w:rsid w:val="00F16866"/>
    <w:rsid w:val="00F22BAF"/>
    <w:rsid w:val="00F96E72"/>
    <w:rsid w:val="00FD05AB"/>
    <w:rsid w:val="00FD3B71"/>
    <w:rsid w:val="00FD569C"/>
    <w:rsid w:val="00FD7D84"/>
    <w:rsid w:val="00FE093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71DF0B48"/>
  <w15:chartTrackingRefBased/>
  <w15:docId w15:val="{113D92C9-20FB-8B4D-9789-7F9C8C6CB1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C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2601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42601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42601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2601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2601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2601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2601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2601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2601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2601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42601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42601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2601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2601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2601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2601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2601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2601E"/>
    <w:rPr>
      <w:rFonts w:eastAsiaTheme="majorEastAsia" w:cstheme="majorBidi"/>
      <w:color w:val="272727" w:themeColor="text1" w:themeTint="D8"/>
    </w:rPr>
  </w:style>
  <w:style w:type="paragraph" w:styleId="Title">
    <w:name w:val="Title"/>
    <w:basedOn w:val="Normal"/>
    <w:next w:val="Normal"/>
    <w:link w:val="TitleChar"/>
    <w:uiPriority w:val="10"/>
    <w:qFormat/>
    <w:rsid w:val="0042601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2601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2601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2601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2601E"/>
    <w:pPr>
      <w:spacing w:before="160"/>
      <w:jc w:val="center"/>
    </w:pPr>
    <w:rPr>
      <w:i/>
      <w:iCs/>
      <w:color w:val="404040" w:themeColor="text1" w:themeTint="BF"/>
    </w:rPr>
  </w:style>
  <w:style w:type="character" w:customStyle="1" w:styleId="QuoteChar">
    <w:name w:val="Quote Char"/>
    <w:basedOn w:val="DefaultParagraphFont"/>
    <w:link w:val="Quote"/>
    <w:uiPriority w:val="29"/>
    <w:rsid w:val="0042601E"/>
    <w:rPr>
      <w:i/>
      <w:iCs/>
      <w:color w:val="404040" w:themeColor="text1" w:themeTint="BF"/>
    </w:rPr>
  </w:style>
  <w:style w:type="paragraph" w:styleId="ListParagraph">
    <w:name w:val="List Paragraph"/>
    <w:basedOn w:val="Normal"/>
    <w:uiPriority w:val="34"/>
    <w:qFormat/>
    <w:rsid w:val="0042601E"/>
    <w:pPr>
      <w:ind w:left="720"/>
      <w:contextualSpacing/>
    </w:pPr>
  </w:style>
  <w:style w:type="character" w:styleId="IntenseEmphasis">
    <w:name w:val="Intense Emphasis"/>
    <w:basedOn w:val="DefaultParagraphFont"/>
    <w:uiPriority w:val="21"/>
    <w:qFormat/>
    <w:rsid w:val="0042601E"/>
    <w:rPr>
      <w:i/>
      <w:iCs/>
      <w:color w:val="0F4761" w:themeColor="accent1" w:themeShade="BF"/>
    </w:rPr>
  </w:style>
  <w:style w:type="paragraph" w:styleId="IntenseQuote">
    <w:name w:val="Intense Quote"/>
    <w:basedOn w:val="Normal"/>
    <w:next w:val="Normal"/>
    <w:link w:val="IntenseQuoteChar"/>
    <w:uiPriority w:val="30"/>
    <w:qFormat/>
    <w:rsid w:val="0042601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2601E"/>
    <w:rPr>
      <w:i/>
      <w:iCs/>
      <w:color w:val="0F4761" w:themeColor="accent1" w:themeShade="BF"/>
    </w:rPr>
  </w:style>
  <w:style w:type="character" w:styleId="IntenseReference">
    <w:name w:val="Intense Reference"/>
    <w:basedOn w:val="DefaultParagraphFont"/>
    <w:uiPriority w:val="32"/>
    <w:qFormat/>
    <w:rsid w:val="0042601E"/>
    <w:rPr>
      <w:b/>
      <w:bCs/>
      <w:smallCaps/>
      <w:color w:val="0F4761" w:themeColor="accent1" w:themeShade="BF"/>
      <w:spacing w:val="5"/>
    </w:rPr>
  </w:style>
  <w:style w:type="paragraph" w:styleId="NormalWeb">
    <w:name w:val="Normal (Web)"/>
    <w:basedOn w:val="Normal"/>
    <w:uiPriority w:val="99"/>
    <w:semiHidden/>
    <w:unhideWhenUsed/>
    <w:rsid w:val="0042601E"/>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Emphasis">
    <w:name w:val="Emphasis"/>
    <w:basedOn w:val="DefaultParagraphFont"/>
    <w:uiPriority w:val="20"/>
    <w:qFormat/>
    <w:rsid w:val="0042601E"/>
    <w:rPr>
      <w:i/>
      <w:iCs/>
    </w:rPr>
  </w:style>
  <w:style w:type="character" w:customStyle="1" w:styleId="apple-converted-space">
    <w:name w:val="apple-converted-space"/>
    <w:basedOn w:val="DefaultParagraphFont"/>
    <w:rsid w:val="0042601E"/>
  </w:style>
  <w:style w:type="character" w:styleId="Hyperlink">
    <w:name w:val="Hyperlink"/>
    <w:basedOn w:val="DefaultParagraphFont"/>
    <w:uiPriority w:val="99"/>
    <w:unhideWhenUsed/>
    <w:rsid w:val="0042601E"/>
    <w:rPr>
      <w:color w:val="0000FF"/>
      <w:u w:val="single"/>
    </w:rPr>
  </w:style>
  <w:style w:type="character" w:styleId="Strong">
    <w:name w:val="Strong"/>
    <w:basedOn w:val="DefaultParagraphFont"/>
    <w:uiPriority w:val="22"/>
    <w:qFormat/>
    <w:rsid w:val="0042601E"/>
    <w:rPr>
      <w:b/>
      <w:bCs/>
    </w:rPr>
  </w:style>
  <w:style w:type="character" w:styleId="UnresolvedMention">
    <w:name w:val="Unresolved Mention"/>
    <w:basedOn w:val="DefaultParagraphFont"/>
    <w:uiPriority w:val="99"/>
    <w:semiHidden/>
    <w:unhideWhenUsed/>
    <w:rsid w:val="00977E0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vents.yorku.ca/events/academic-freedom-now/" TargetMode="External"/><Relationship Id="rId13" Type="http://schemas.openxmlformats.org/officeDocument/2006/relationships/hyperlink" Target="https://www.yorku.ca/secretariat/wp-content/uploads/sites/107/2025/04/senate-agenda-20250417.pdf" TargetMode="External"/><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www.yorku.ca/gradstudies/wp-content/uploads/sites/184/2025/09/4-fgs-council-social-and-political-thought-appointment-criteria-october-2025.docx" TargetMode="External"/><Relationship Id="rId12" Type="http://schemas.openxmlformats.org/officeDocument/2006/relationships/hyperlink" Target="https://www.yorku.ca/secretariat/wp-content/uploads/sites/107/2025/03/Senate-synopsis-20250327.pdf" TargetMode="External"/><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yperlink" Target="https://www.yorku.ca/secretariat/wp-content/uploads/sites/107/2025/07/Senate-synopsis-20250626.pdf" TargetMode="External"/><Relationship Id="rId1" Type="http://schemas.openxmlformats.org/officeDocument/2006/relationships/styles" Target="styles.xml"/><Relationship Id="rId6" Type="http://schemas.openxmlformats.org/officeDocument/2006/relationships/hyperlink" Target="https://www.yorku.ca/gradstudies/wp-content/uploads/sites/184/2025/09/3-fgs-council-minutes-june-2025-for-october-2025.docx" TargetMode="External"/><Relationship Id="rId11" Type="http://schemas.openxmlformats.org/officeDocument/2006/relationships/hyperlink" Target="https://www.yorku.ca/secretariat/wp-content/uploads/sites/107/2025/03/Senate-synopsis-20250227.pdf" TargetMode="External"/><Relationship Id="rId5" Type="http://schemas.openxmlformats.org/officeDocument/2006/relationships/hyperlink" Target="https://www.yorku.ca/gradstudies/faculty-staff/council-and-governance/" TargetMode="External"/><Relationship Id="rId15" Type="http://schemas.openxmlformats.org/officeDocument/2006/relationships/hyperlink" Target="https://www.yorku.ca/secretariat/wp-content/uploads/sites/107/2025/05/Senate-synopsis-20250522.pdf" TargetMode="External"/><Relationship Id="rId10" Type="http://schemas.openxmlformats.org/officeDocument/2006/relationships/hyperlink" Target="https://www.yorku.ca/gradstudies/wp-content/uploads/sites/184/2025/09/7-fgs-council-transfers-across-program-levels-october-2025-discussion.docx" TargetMode="External"/><Relationship Id="rId4" Type="http://schemas.openxmlformats.org/officeDocument/2006/relationships/hyperlink" Target="https://www.yorku.ca/gradstudies/awards/fgs-60th-anniversary-award/" TargetMode="External"/><Relationship Id="rId9" Type="http://schemas.openxmlformats.org/officeDocument/2006/relationships/hyperlink" Target="go.yorku.ca/yuethicsreview" TargetMode="External"/><Relationship Id="rId14" Type="http://schemas.openxmlformats.org/officeDocument/2006/relationships/hyperlink" Target="https://www.yorku.ca/secretariat/wp-content/uploads/sites/107/2025/04/Senate-synopsis-20250424.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469</TotalTime>
  <Pages>6</Pages>
  <Words>1987</Words>
  <Characters>11330</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 Michael Schiff</dc:creator>
  <cp:keywords/>
  <dc:description/>
  <cp:lastModifiedBy>M Michael Schiff</cp:lastModifiedBy>
  <cp:revision>206</cp:revision>
  <dcterms:created xsi:type="dcterms:W3CDTF">2025-09-30T14:01:00Z</dcterms:created>
  <dcterms:modified xsi:type="dcterms:W3CDTF">2025-10-30T21:23:00Z</dcterms:modified>
</cp:coreProperties>
</file>