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5B66F5" w14:textId="465C4129" w:rsidR="0071334E" w:rsidRPr="006A7D01" w:rsidRDefault="002C0F68" w:rsidP="006A7D01">
      <w:pPr>
        <w:pStyle w:val="TOCHeading"/>
        <w:jc w:val="center"/>
        <w:rPr>
          <w:rFonts w:ascii="IBM Plex Sans" w:eastAsia="Times New Roman" w:hAnsi="IBM Plex Sans" w:cs="Times New Roman"/>
          <w:b/>
          <w:bCs/>
          <w:color w:val="auto"/>
          <w:sz w:val="24"/>
          <w:szCs w:val="24"/>
        </w:rPr>
      </w:pPr>
      <w:r w:rsidRPr="006A7D01">
        <w:rPr>
          <w:rFonts w:ascii="IBM Plex Sans" w:eastAsia="Times New Roman" w:hAnsi="IBM Plex Sans" w:cs="Times New Roman"/>
          <w:b/>
          <w:bCs/>
          <w:color w:val="auto"/>
          <w:sz w:val="24"/>
          <w:szCs w:val="24"/>
        </w:rPr>
        <w:t>LA&amp;PS Postdoctoral Fellowship – Guidelines and Application Instructions</w:t>
      </w:r>
    </w:p>
    <w:sdt>
      <w:sdtPr>
        <w:rPr>
          <w:rFonts w:ascii="IBM Plex Sans" w:eastAsia="Times New Roman" w:hAnsi="IBM Plex Sans" w:cs="Times New Roman"/>
          <w:color w:val="auto"/>
          <w:sz w:val="22"/>
          <w:szCs w:val="22"/>
        </w:rPr>
        <w:id w:val="1765643495"/>
        <w:docPartObj>
          <w:docPartGallery w:val="Table of Contents"/>
          <w:docPartUnique/>
        </w:docPartObj>
      </w:sdtPr>
      <w:sdtEndPr>
        <w:rPr>
          <w:b/>
          <w:bCs/>
          <w:noProof/>
        </w:rPr>
      </w:sdtEndPr>
      <w:sdtContent>
        <w:p w14:paraId="173FA008" w14:textId="3A7A7EB3" w:rsidR="009008A7" w:rsidRPr="006A7D01" w:rsidRDefault="009008A7">
          <w:pPr>
            <w:pStyle w:val="TOCHeading"/>
            <w:rPr>
              <w:rFonts w:ascii="IBM Plex Sans" w:hAnsi="IBM Plex Sans"/>
              <w:b/>
              <w:bCs/>
              <w:sz w:val="22"/>
              <w:szCs w:val="22"/>
            </w:rPr>
          </w:pPr>
          <w:r w:rsidRPr="006A7D01">
            <w:rPr>
              <w:rFonts w:ascii="IBM Plex Sans" w:hAnsi="IBM Plex Sans"/>
              <w:b/>
              <w:bCs/>
              <w:sz w:val="22"/>
              <w:szCs w:val="22"/>
            </w:rPr>
            <w:t>Table of Contents</w:t>
          </w:r>
        </w:p>
        <w:p w14:paraId="51A2C59B" w14:textId="1A49EBF4" w:rsidR="001E5B09" w:rsidRDefault="009008A7" w:rsidP="00C161C7">
          <w:pPr>
            <w:pStyle w:val="TOC2"/>
            <w:rPr>
              <w:rFonts w:asciiTheme="minorHAnsi" w:eastAsiaTheme="minorEastAsia" w:hAnsiTheme="minorHAnsi" w:cstheme="minorBidi"/>
              <w:noProof/>
              <w:sz w:val="22"/>
              <w:szCs w:val="22"/>
            </w:rPr>
          </w:pPr>
          <w:r w:rsidRPr="006A7D01">
            <w:rPr>
              <w:sz w:val="22"/>
              <w:szCs w:val="22"/>
            </w:rPr>
            <w:fldChar w:fldCharType="begin"/>
          </w:r>
          <w:r w:rsidRPr="006A7D01">
            <w:rPr>
              <w:sz w:val="22"/>
              <w:szCs w:val="22"/>
            </w:rPr>
            <w:instrText xml:space="preserve"> TOC \o "1-3" \h \z \u </w:instrText>
          </w:r>
          <w:r w:rsidRPr="006A7D01">
            <w:rPr>
              <w:sz w:val="22"/>
              <w:szCs w:val="22"/>
            </w:rPr>
            <w:fldChar w:fldCharType="separate"/>
          </w:r>
          <w:hyperlink w:anchor="_Toc83127989" w:history="1">
            <w:r w:rsidR="001E5B09" w:rsidRPr="00D17847">
              <w:rPr>
                <w:rStyle w:val="Hyperlink"/>
                <w:rFonts w:ascii="IBM Plex Sans" w:hAnsi="IBM Plex Sans"/>
                <w:b/>
                <w:bCs/>
                <w:noProof/>
              </w:rPr>
              <w:t>LA&amp;PS Postdoctoral Fellowship Guidelines</w:t>
            </w:r>
            <w:r w:rsidR="001E5B09">
              <w:rPr>
                <w:noProof/>
                <w:webHidden/>
              </w:rPr>
              <w:tab/>
            </w:r>
            <w:r w:rsidR="001E5B09">
              <w:rPr>
                <w:noProof/>
                <w:webHidden/>
              </w:rPr>
              <w:fldChar w:fldCharType="begin"/>
            </w:r>
            <w:r w:rsidR="001E5B09">
              <w:rPr>
                <w:noProof/>
                <w:webHidden/>
              </w:rPr>
              <w:instrText xml:space="preserve"> PAGEREF _Toc83127989 \h </w:instrText>
            </w:r>
            <w:r w:rsidR="001E5B09">
              <w:rPr>
                <w:noProof/>
                <w:webHidden/>
              </w:rPr>
            </w:r>
            <w:r w:rsidR="001E5B09">
              <w:rPr>
                <w:noProof/>
                <w:webHidden/>
              </w:rPr>
              <w:fldChar w:fldCharType="separate"/>
            </w:r>
            <w:r w:rsidR="004F226C">
              <w:rPr>
                <w:noProof/>
                <w:webHidden/>
              </w:rPr>
              <w:t>1</w:t>
            </w:r>
            <w:r w:rsidR="001E5B09">
              <w:rPr>
                <w:noProof/>
                <w:webHidden/>
              </w:rPr>
              <w:fldChar w:fldCharType="end"/>
            </w:r>
          </w:hyperlink>
        </w:p>
        <w:p w14:paraId="6C83A1B3" w14:textId="4D780705" w:rsidR="001E5B09" w:rsidRDefault="004F226C" w:rsidP="00C161C7">
          <w:pPr>
            <w:pStyle w:val="TOC2"/>
            <w:rPr>
              <w:rFonts w:asciiTheme="minorHAnsi" w:eastAsiaTheme="minorEastAsia" w:hAnsiTheme="minorHAnsi" w:cstheme="minorBidi"/>
              <w:noProof/>
              <w:sz w:val="22"/>
              <w:szCs w:val="22"/>
            </w:rPr>
          </w:pPr>
          <w:hyperlink w:anchor="_Toc83127990" w:history="1">
            <w:r w:rsidR="001E5B09" w:rsidRPr="00D17847">
              <w:rPr>
                <w:rStyle w:val="Hyperlink"/>
                <w:rFonts w:ascii="IBM Plex Sans" w:hAnsi="IBM Plex Sans"/>
                <w:b/>
                <w:bCs/>
                <w:noProof/>
              </w:rPr>
              <w:t>Program Objectives</w:t>
            </w:r>
            <w:r w:rsidR="001E5B09">
              <w:rPr>
                <w:noProof/>
                <w:webHidden/>
              </w:rPr>
              <w:tab/>
            </w:r>
            <w:r w:rsidR="001E5B09">
              <w:rPr>
                <w:noProof/>
                <w:webHidden/>
              </w:rPr>
              <w:fldChar w:fldCharType="begin"/>
            </w:r>
            <w:r w:rsidR="001E5B09">
              <w:rPr>
                <w:noProof/>
                <w:webHidden/>
              </w:rPr>
              <w:instrText xml:space="preserve"> PAGEREF _Toc83127990 \h </w:instrText>
            </w:r>
            <w:r w:rsidR="001E5B09">
              <w:rPr>
                <w:noProof/>
                <w:webHidden/>
              </w:rPr>
            </w:r>
            <w:r w:rsidR="001E5B09">
              <w:rPr>
                <w:noProof/>
                <w:webHidden/>
              </w:rPr>
              <w:fldChar w:fldCharType="separate"/>
            </w:r>
            <w:r>
              <w:rPr>
                <w:noProof/>
                <w:webHidden/>
              </w:rPr>
              <w:t>1</w:t>
            </w:r>
            <w:r w:rsidR="001E5B09">
              <w:rPr>
                <w:noProof/>
                <w:webHidden/>
              </w:rPr>
              <w:fldChar w:fldCharType="end"/>
            </w:r>
          </w:hyperlink>
        </w:p>
        <w:p w14:paraId="10DF3A6E" w14:textId="1EEFBECA" w:rsidR="001E5B09" w:rsidRDefault="004F226C" w:rsidP="00C161C7">
          <w:pPr>
            <w:pStyle w:val="TOC2"/>
            <w:rPr>
              <w:rFonts w:asciiTheme="minorHAnsi" w:eastAsiaTheme="minorEastAsia" w:hAnsiTheme="minorHAnsi" w:cstheme="minorBidi"/>
              <w:noProof/>
              <w:sz w:val="22"/>
              <w:szCs w:val="22"/>
            </w:rPr>
          </w:pPr>
          <w:hyperlink w:anchor="_Toc83127991" w:history="1">
            <w:r w:rsidR="001E5B09" w:rsidRPr="00D17847">
              <w:rPr>
                <w:rStyle w:val="Hyperlink"/>
                <w:rFonts w:ascii="IBM Plex Sans" w:hAnsi="IBM Plex Sans"/>
                <w:b/>
                <w:bCs/>
                <w:noProof/>
              </w:rPr>
              <w:t>Eligibility</w:t>
            </w:r>
            <w:r w:rsidR="001E5B09">
              <w:rPr>
                <w:noProof/>
                <w:webHidden/>
              </w:rPr>
              <w:tab/>
            </w:r>
            <w:r w:rsidR="001E5B09">
              <w:rPr>
                <w:noProof/>
                <w:webHidden/>
              </w:rPr>
              <w:fldChar w:fldCharType="begin"/>
            </w:r>
            <w:r w:rsidR="001E5B09">
              <w:rPr>
                <w:noProof/>
                <w:webHidden/>
              </w:rPr>
              <w:instrText xml:space="preserve"> PAGEREF _Toc83127991 \h </w:instrText>
            </w:r>
            <w:r w:rsidR="001E5B09">
              <w:rPr>
                <w:noProof/>
                <w:webHidden/>
              </w:rPr>
            </w:r>
            <w:r w:rsidR="001E5B09">
              <w:rPr>
                <w:noProof/>
                <w:webHidden/>
              </w:rPr>
              <w:fldChar w:fldCharType="separate"/>
            </w:r>
            <w:r>
              <w:rPr>
                <w:noProof/>
                <w:webHidden/>
              </w:rPr>
              <w:t>2</w:t>
            </w:r>
            <w:r w:rsidR="001E5B09">
              <w:rPr>
                <w:noProof/>
                <w:webHidden/>
              </w:rPr>
              <w:fldChar w:fldCharType="end"/>
            </w:r>
          </w:hyperlink>
        </w:p>
        <w:p w14:paraId="5ED13EBD" w14:textId="68AB721B" w:rsidR="001E5B09" w:rsidRDefault="004F226C" w:rsidP="00C161C7">
          <w:pPr>
            <w:pStyle w:val="TOC2"/>
            <w:rPr>
              <w:rFonts w:asciiTheme="minorHAnsi" w:eastAsiaTheme="minorEastAsia" w:hAnsiTheme="minorHAnsi" w:cstheme="minorBidi"/>
              <w:noProof/>
              <w:sz w:val="22"/>
              <w:szCs w:val="22"/>
            </w:rPr>
          </w:pPr>
          <w:hyperlink w:anchor="_Toc83127992" w:history="1">
            <w:r w:rsidR="001E5B09" w:rsidRPr="00D17847">
              <w:rPr>
                <w:rStyle w:val="Hyperlink"/>
                <w:rFonts w:ascii="IBM Plex Sans" w:hAnsi="IBM Plex Sans"/>
                <w:b/>
                <w:bCs/>
                <w:noProof/>
              </w:rPr>
              <w:t>Deadlines</w:t>
            </w:r>
            <w:r w:rsidR="001E5B09">
              <w:rPr>
                <w:noProof/>
                <w:webHidden/>
              </w:rPr>
              <w:tab/>
            </w:r>
            <w:r w:rsidR="001E5B09">
              <w:rPr>
                <w:noProof/>
                <w:webHidden/>
              </w:rPr>
              <w:fldChar w:fldCharType="begin"/>
            </w:r>
            <w:r w:rsidR="001E5B09">
              <w:rPr>
                <w:noProof/>
                <w:webHidden/>
              </w:rPr>
              <w:instrText xml:space="preserve"> PAGEREF _Toc83127992 \h </w:instrText>
            </w:r>
            <w:r w:rsidR="001E5B09">
              <w:rPr>
                <w:noProof/>
                <w:webHidden/>
              </w:rPr>
            </w:r>
            <w:r w:rsidR="001E5B09">
              <w:rPr>
                <w:noProof/>
                <w:webHidden/>
              </w:rPr>
              <w:fldChar w:fldCharType="separate"/>
            </w:r>
            <w:r>
              <w:rPr>
                <w:noProof/>
                <w:webHidden/>
              </w:rPr>
              <w:t>3</w:t>
            </w:r>
            <w:r w:rsidR="001E5B09">
              <w:rPr>
                <w:noProof/>
                <w:webHidden/>
              </w:rPr>
              <w:fldChar w:fldCharType="end"/>
            </w:r>
          </w:hyperlink>
        </w:p>
        <w:p w14:paraId="1C60BC04" w14:textId="44ED43DE" w:rsidR="001E5B09" w:rsidRDefault="004F226C" w:rsidP="00C161C7">
          <w:pPr>
            <w:pStyle w:val="TOC2"/>
            <w:rPr>
              <w:rFonts w:asciiTheme="minorHAnsi" w:eastAsiaTheme="minorEastAsia" w:hAnsiTheme="minorHAnsi" w:cstheme="minorBidi"/>
              <w:noProof/>
              <w:sz w:val="22"/>
              <w:szCs w:val="22"/>
            </w:rPr>
          </w:pPr>
          <w:hyperlink w:anchor="_Toc83127993" w:history="1">
            <w:r w:rsidR="001E5B09" w:rsidRPr="00D17847">
              <w:rPr>
                <w:rStyle w:val="Hyperlink"/>
                <w:rFonts w:ascii="IBM Plex Sans" w:hAnsi="IBM Plex Sans"/>
                <w:b/>
                <w:bCs/>
                <w:noProof/>
              </w:rPr>
              <w:t>Value and Duration</w:t>
            </w:r>
            <w:r w:rsidR="001E5B09">
              <w:rPr>
                <w:noProof/>
                <w:webHidden/>
              </w:rPr>
              <w:tab/>
            </w:r>
            <w:r w:rsidR="001E5B09">
              <w:rPr>
                <w:noProof/>
                <w:webHidden/>
              </w:rPr>
              <w:fldChar w:fldCharType="begin"/>
            </w:r>
            <w:r w:rsidR="001E5B09">
              <w:rPr>
                <w:noProof/>
                <w:webHidden/>
              </w:rPr>
              <w:instrText xml:space="preserve"> PAGEREF _Toc83127993 \h </w:instrText>
            </w:r>
            <w:r w:rsidR="001E5B09">
              <w:rPr>
                <w:noProof/>
                <w:webHidden/>
              </w:rPr>
            </w:r>
            <w:r w:rsidR="001E5B09">
              <w:rPr>
                <w:noProof/>
                <w:webHidden/>
              </w:rPr>
              <w:fldChar w:fldCharType="separate"/>
            </w:r>
            <w:r>
              <w:rPr>
                <w:noProof/>
                <w:webHidden/>
              </w:rPr>
              <w:t>3</w:t>
            </w:r>
            <w:r w:rsidR="001E5B09">
              <w:rPr>
                <w:noProof/>
                <w:webHidden/>
              </w:rPr>
              <w:fldChar w:fldCharType="end"/>
            </w:r>
          </w:hyperlink>
        </w:p>
        <w:p w14:paraId="4619B9BF" w14:textId="1BE3ADC1" w:rsidR="001E5B09" w:rsidRDefault="004F226C" w:rsidP="00C161C7">
          <w:pPr>
            <w:pStyle w:val="TOC2"/>
            <w:rPr>
              <w:rFonts w:asciiTheme="minorHAnsi" w:eastAsiaTheme="minorEastAsia" w:hAnsiTheme="minorHAnsi" w:cstheme="minorBidi"/>
              <w:noProof/>
              <w:sz w:val="22"/>
              <w:szCs w:val="22"/>
            </w:rPr>
          </w:pPr>
          <w:hyperlink w:anchor="_Toc83127994" w:history="1">
            <w:r w:rsidR="001E5B09" w:rsidRPr="00D17847">
              <w:rPr>
                <w:rStyle w:val="Hyperlink"/>
                <w:rFonts w:ascii="IBM Plex Sans" w:hAnsi="IBM Plex Sans"/>
                <w:b/>
                <w:bCs/>
                <w:noProof/>
              </w:rPr>
              <w:t>Reference Letters</w:t>
            </w:r>
            <w:r w:rsidR="001E5B09">
              <w:rPr>
                <w:noProof/>
                <w:webHidden/>
              </w:rPr>
              <w:tab/>
            </w:r>
            <w:r w:rsidR="001E5B09">
              <w:rPr>
                <w:noProof/>
                <w:webHidden/>
              </w:rPr>
              <w:fldChar w:fldCharType="begin"/>
            </w:r>
            <w:r w:rsidR="001E5B09">
              <w:rPr>
                <w:noProof/>
                <w:webHidden/>
              </w:rPr>
              <w:instrText xml:space="preserve"> PAGEREF _Toc83127994 \h </w:instrText>
            </w:r>
            <w:r w:rsidR="001E5B09">
              <w:rPr>
                <w:noProof/>
                <w:webHidden/>
              </w:rPr>
            </w:r>
            <w:r w:rsidR="001E5B09">
              <w:rPr>
                <w:noProof/>
                <w:webHidden/>
              </w:rPr>
              <w:fldChar w:fldCharType="separate"/>
            </w:r>
            <w:r>
              <w:rPr>
                <w:noProof/>
                <w:webHidden/>
              </w:rPr>
              <w:t>4</w:t>
            </w:r>
            <w:r w:rsidR="001E5B09">
              <w:rPr>
                <w:noProof/>
                <w:webHidden/>
              </w:rPr>
              <w:fldChar w:fldCharType="end"/>
            </w:r>
          </w:hyperlink>
        </w:p>
        <w:p w14:paraId="63F7BB7C" w14:textId="371B81BC" w:rsidR="001E5B09" w:rsidRDefault="004F226C" w:rsidP="00C161C7">
          <w:pPr>
            <w:pStyle w:val="TOC2"/>
            <w:rPr>
              <w:rFonts w:asciiTheme="minorHAnsi" w:eastAsiaTheme="minorEastAsia" w:hAnsiTheme="minorHAnsi" w:cstheme="minorBidi"/>
              <w:noProof/>
              <w:sz w:val="22"/>
              <w:szCs w:val="22"/>
            </w:rPr>
          </w:pPr>
          <w:hyperlink w:anchor="_Toc83127995" w:history="1">
            <w:r w:rsidR="001E5B09" w:rsidRPr="00D17847">
              <w:rPr>
                <w:rStyle w:val="Hyperlink"/>
                <w:rFonts w:ascii="IBM Plex Sans" w:hAnsi="IBM Plex Sans"/>
                <w:b/>
                <w:bCs/>
                <w:noProof/>
              </w:rPr>
              <w:t>Evaluation and Scoring</w:t>
            </w:r>
            <w:r w:rsidR="001E5B09">
              <w:rPr>
                <w:noProof/>
                <w:webHidden/>
              </w:rPr>
              <w:tab/>
            </w:r>
            <w:r w:rsidR="001E5B09">
              <w:rPr>
                <w:noProof/>
                <w:webHidden/>
              </w:rPr>
              <w:fldChar w:fldCharType="begin"/>
            </w:r>
            <w:r w:rsidR="001E5B09">
              <w:rPr>
                <w:noProof/>
                <w:webHidden/>
              </w:rPr>
              <w:instrText xml:space="preserve"> PAGEREF _Toc83127995 \h </w:instrText>
            </w:r>
            <w:r w:rsidR="001E5B09">
              <w:rPr>
                <w:noProof/>
                <w:webHidden/>
              </w:rPr>
            </w:r>
            <w:r w:rsidR="001E5B09">
              <w:rPr>
                <w:noProof/>
                <w:webHidden/>
              </w:rPr>
              <w:fldChar w:fldCharType="separate"/>
            </w:r>
            <w:r>
              <w:rPr>
                <w:noProof/>
                <w:webHidden/>
              </w:rPr>
              <w:t>5</w:t>
            </w:r>
            <w:r w:rsidR="001E5B09">
              <w:rPr>
                <w:noProof/>
                <w:webHidden/>
              </w:rPr>
              <w:fldChar w:fldCharType="end"/>
            </w:r>
          </w:hyperlink>
        </w:p>
        <w:p w14:paraId="31E081DA" w14:textId="5FE0DC56" w:rsidR="001E5B09" w:rsidRDefault="004F226C" w:rsidP="00C161C7">
          <w:pPr>
            <w:pStyle w:val="TOC2"/>
            <w:rPr>
              <w:rFonts w:asciiTheme="minorHAnsi" w:eastAsiaTheme="minorEastAsia" w:hAnsiTheme="minorHAnsi" w:cstheme="minorBidi"/>
              <w:noProof/>
              <w:sz w:val="22"/>
              <w:szCs w:val="22"/>
            </w:rPr>
          </w:pPr>
          <w:hyperlink w:anchor="_Toc83127997" w:history="1">
            <w:r w:rsidR="001E5B09" w:rsidRPr="00D17847">
              <w:rPr>
                <w:rStyle w:val="Hyperlink"/>
                <w:rFonts w:ascii="IBM Plex Sans" w:hAnsi="IBM Plex Sans"/>
                <w:b/>
                <w:bCs/>
                <w:noProof/>
              </w:rPr>
              <w:t>Application Dossier Instructions and Presentation Requirements</w:t>
            </w:r>
            <w:r w:rsidR="001E5B09">
              <w:rPr>
                <w:noProof/>
                <w:webHidden/>
              </w:rPr>
              <w:tab/>
            </w:r>
            <w:r w:rsidR="001E5B09">
              <w:rPr>
                <w:noProof/>
                <w:webHidden/>
              </w:rPr>
              <w:fldChar w:fldCharType="begin"/>
            </w:r>
            <w:r w:rsidR="001E5B09">
              <w:rPr>
                <w:noProof/>
                <w:webHidden/>
              </w:rPr>
              <w:instrText xml:space="preserve"> PAGEREF _Toc83127997 \h </w:instrText>
            </w:r>
            <w:r w:rsidR="001E5B09">
              <w:rPr>
                <w:noProof/>
                <w:webHidden/>
              </w:rPr>
            </w:r>
            <w:r w:rsidR="001E5B09">
              <w:rPr>
                <w:noProof/>
                <w:webHidden/>
              </w:rPr>
              <w:fldChar w:fldCharType="separate"/>
            </w:r>
            <w:r>
              <w:rPr>
                <w:noProof/>
                <w:webHidden/>
              </w:rPr>
              <w:t>5</w:t>
            </w:r>
            <w:r w:rsidR="001E5B09">
              <w:rPr>
                <w:noProof/>
                <w:webHidden/>
              </w:rPr>
              <w:fldChar w:fldCharType="end"/>
            </w:r>
          </w:hyperlink>
        </w:p>
        <w:p w14:paraId="0CE26110" w14:textId="35AF4270" w:rsidR="001E5B09" w:rsidRDefault="004F226C" w:rsidP="00C161C7">
          <w:pPr>
            <w:pStyle w:val="TOC2"/>
            <w:rPr>
              <w:rFonts w:asciiTheme="minorHAnsi" w:eastAsiaTheme="minorEastAsia" w:hAnsiTheme="minorHAnsi" w:cstheme="minorBidi"/>
              <w:noProof/>
              <w:sz w:val="22"/>
              <w:szCs w:val="22"/>
            </w:rPr>
          </w:pPr>
          <w:hyperlink w:anchor="_Toc83127998" w:history="1">
            <w:r w:rsidR="001E5B09" w:rsidRPr="00D17847">
              <w:rPr>
                <w:rStyle w:val="Hyperlink"/>
                <w:rFonts w:ascii="IBM Plex Sans" w:hAnsi="IBM Plex Sans"/>
                <w:b/>
                <w:bCs/>
                <w:noProof/>
              </w:rPr>
              <w:t>Self-Identification</w:t>
            </w:r>
            <w:r w:rsidR="001E5B09">
              <w:rPr>
                <w:noProof/>
                <w:webHidden/>
              </w:rPr>
              <w:tab/>
            </w:r>
            <w:r w:rsidR="001E5B09">
              <w:rPr>
                <w:noProof/>
                <w:webHidden/>
              </w:rPr>
              <w:fldChar w:fldCharType="begin"/>
            </w:r>
            <w:r w:rsidR="001E5B09">
              <w:rPr>
                <w:noProof/>
                <w:webHidden/>
              </w:rPr>
              <w:instrText xml:space="preserve"> PAGEREF _Toc83127998 \h </w:instrText>
            </w:r>
            <w:r w:rsidR="001E5B09">
              <w:rPr>
                <w:noProof/>
                <w:webHidden/>
              </w:rPr>
            </w:r>
            <w:r w:rsidR="001E5B09">
              <w:rPr>
                <w:noProof/>
                <w:webHidden/>
              </w:rPr>
              <w:fldChar w:fldCharType="separate"/>
            </w:r>
            <w:r>
              <w:rPr>
                <w:noProof/>
                <w:webHidden/>
              </w:rPr>
              <w:t>10</w:t>
            </w:r>
            <w:r w:rsidR="001E5B09">
              <w:rPr>
                <w:noProof/>
                <w:webHidden/>
              </w:rPr>
              <w:fldChar w:fldCharType="end"/>
            </w:r>
          </w:hyperlink>
        </w:p>
        <w:p w14:paraId="7EEB1045" w14:textId="155D6C16" w:rsidR="009008A7" w:rsidRPr="006A7D01" w:rsidRDefault="009008A7">
          <w:pPr>
            <w:rPr>
              <w:rFonts w:ascii="IBM Plex Sans" w:hAnsi="IBM Plex Sans"/>
              <w:sz w:val="22"/>
              <w:szCs w:val="22"/>
            </w:rPr>
          </w:pPr>
          <w:r w:rsidRPr="006A7D01">
            <w:rPr>
              <w:rFonts w:ascii="IBM Plex Sans" w:hAnsi="IBM Plex Sans"/>
              <w:b/>
              <w:bCs/>
              <w:noProof/>
              <w:sz w:val="22"/>
              <w:szCs w:val="22"/>
            </w:rPr>
            <w:fldChar w:fldCharType="end"/>
          </w:r>
        </w:p>
      </w:sdtContent>
    </w:sdt>
    <w:p w14:paraId="2BAF9E8C" w14:textId="1C58EA8C" w:rsidR="006B4ADA" w:rsidRPr="006A7D01" w:rsidRDefault="00DF433F" w:rsidP="001523F6">
      <w:pPr>
        <w:pStyle w:val="Heading2"/>
        <w:rPr>
          <w:rFonts w:ascii="IBM Plex Sans" w:hAnsi="IBM Plex Sans"/>
          <w:b/>
          <w:bCs/>
          <w:sz w:val="22"/>
          <w:szCs w:val="22"/>
          <w:u w:val="single"/>
        </w:rPr>
      </w:pPr>
      <w:bookmarkStart w:id="0" w:name="_Toc83127989"/>
      <w:r w:rsidRPr="006A7D01">
        <w:rPr>
          <w:rFonts w:ascii="IBM Plex Sans" w:hAnsi="IBM Plex Sans"/>
          <w:b/>
          <w:bCs/>
          <w:sz w:val="22"/>
          <w:szCs w:val="22"/>
          <w:u w:val="single"/>
        </w:rPr>
        <w:t xml:space="preserve">LA&amp;PS </w:t>
      </w:r>
      <w:r w:rsidR="00C63C91" w:rsidRPr="006A7D01">
        <w:rPr>
          <w:rFonts w:ascii="IBM Plex Sans" w:hAnsi="IBM Plex Sans"/>
          <w:b/>
          <w:bCs/>
          <w:sz w:val="22"/>
          <w:szCs w:val="22"/>
          <w:u w:val="single"/>
        </w:rPr>
        <w:t xml:space="preserve">Postdoctoral Fellowship </w:t>
      </w:r>
      <w:r w:rsidR="002849F0" w:rsidRPr="006A7D01">
        <w:rPr>
          <w:rFonts w:ascii="IBM Plex Sans" w:hAnsi="IBM Plex Sans"/>
          <w:b/>
          <w:bCs/>
          <w:sz w:val="22"/>
          <w:szCs w:val="22"/>
          <w:u w:val="single"/>
        </w:rPr>
        <w:t>Guidelines</w:t>
      </w:r>
      <w:bookmarkEnd w:id="0"/>
      <w:r w:rsidR="002C6279" w:rsidRPr="006A7D01">
        <w:rPr>
          <w:rFonts w:ascii="IBM Plex Sans" w:hAnsi="IBM Plex Sans"/>
          <w:b/>
          <w:bCs/>
          <w:sz w:val="22"/>
          <w:szCs w:val="22"/>
          <w:u w:val="single"/>
        </w:rPr>
        <w:t xml:space="preserve"> </w:t>
      </w:r>
    </w:p>
    <w:p w14:paraId="0B621FCD" w14:textId="77777777" w:rsidR="00365F8C" w:rsidRPr="006A7D01" w:rsidRDefault="00365F8C" w:rsidP="003404E3">
      <w:pPr>
        <w:spacing w:after="120"/>
        <w:rPr>
          <w:rFonts w:ascii="IBM Plex Sans" w:hAnsi="IBM Plex Sans" w:cstheme="minorHAnsi"/>
          <w:b/>
          <w:sz w:val="22"/>
          <w:szCs w:val="22"/>
        </w:rPr>
      </w:pPr>
    </w:p>
    <w:p w14:paraId="4E6AC520" w14:textId="77777777" w:rsidR="00DF433F" w:rsidRPr="006A7D01" w:rsidRDefault="00DF433F" w:rsidP="00F80C41">
      <w:pPr>
        <w:pStyle w:val="Heading2"/>
        <w:rPr>
          <w:rFonts w:ascii="IBM Plex Sans" w:hAnsi="IBM Plex Sans"/>
          <w:b/>
          <w:bCs/>
          <w:sz w:val="22"/>
          <w:szCs w:val="22"/>
        </w:rPr>
      </w:pPr>
      <w:bookmarkStart w:id="1" w:name="_Toc83127990"/>
      <w:r w:rsidRPr="006A7D01">
        <w:rPr>
          <w:rFonts w:ascii="IBM Plex Sans" w:hAnsi="IBM Plex Sans"/>
          <w:b/>
          <w:bCs/>
          <w:sz w:val="22"/>
          <w:szCs w:val="22"/>
        </w:rPr>
        <w:t>Program Objectives</w:t>
      </w:r>
      <w:bookmarkEnd w:id="1"/>
    </w:p>
    <w:p w14:paraId="5153F98A" w14:textId="2E1AE16A" w:rsidR="004D49A1" w:rsidRPr="006A7D01" w:rsidRDefault="0050204A" w:rsidP="00F66E57">
      <w:pPr>
        <w:pStyle w:val="NormalWeb"/>
        <w:spacing w:before="0" w:beforeAutospacing="0" w:after="173" w:afterAutospacing="0"/>
        <w:rPr>
          <w:rFonts w:ascii="IBM Plex Sans" w:hAnsi="IBM Plex Sans" w:cstheme="minorHAnsi"/>
          <w:color w:val="000000" w:themeColor="text1"/>
          <w:sz w:val="22"/>
          <w:szCs w:val="22"/>
        </w:rPr>
      </w:pPr>
      <w:r w:rsidRPr="006A7D01">
        <w:rPr>
          <w:rFonts w:ascii="IBM Plex Sans" w:hAnsi="IBM Plex Sans" w:cstheme="minorHAnsi"/>
          <w:color w:val="000000" w:themeColor="text1"/>
          <w:sz w:val="22"/>
          <w:szCs w:val="22"/>
        </w:rPr>
        <w:t>Faculty of Liberal Arts &amp; Professional Studies (LA&amp;PS) Postdoctoral F</w:t>
      </w:r>
      <w:r w:rsidR="00F66E57" w:rsidRPr="006A7D01">
        <w:rPr>
          <w:rFonts w:ascii="IBM Plex Sans" w:hAnsi="IBM Plex Sans" w:cstheme="minorHAnsi"/>
          <w:color w:val="000000" w:themeColor="text1"/>
          <w:sz w:val="22"/>
          <w:szCs w:val="22"/>
        </w:rPr>
        <w:t>ellowships</w:t>
      </w:r>
      <w:r w:rsidRPr="006A7D01">
        <w:rPr>
          <w:rFonts w:ascii="IBM Plex Sans" w:hAnsi="IBM Plex Sans" w:cstheme="minorHAnsi"/>
          <w:color w:val="000000" w:themeColor="text1"/>
          <w:sz w:val="22"/>
          <w:szCs w:val="22"/>
        </w:rPr>
        <w:t xml:space="preserve"> (</w:t>
      </w:r>
      <w:r w:rsidR="007F3EB4" w:rsidRPr="006A7D01">
        <w:rPr>
          <w:rFonts w:ascii="IBM Plex Sans" w:hAnsi="IBM Plex Sans" w:cstheme="minorHAnsi"/>
          <w:color w:val="000000" w:themeColor="text1"/>
          <w:sz w:val="22"/>
          <w:szCs w:val="22"/>
        </w:rPr>
        <w:t>PDFs)</w:t>
      </w:r>
      <w:r w:rsidR="00F66E57" w:rsidRPr="006A7D01">
        <w:rPr>
          <w:rFonts w:ascii="IBM Plex Sans" w:hAnsi="IBM Plex Sans" w:cstheme="minorHAnsi"/>
          <w:color w:val="000000" w:themeColor="text1"/>
          <w:sz w:val="22"/>
          <w:szCs w:val="22"/>
        </w:rPr>
        <w:t xml:space="preserve"> </w:t>
      </w:r>
      <w:r w:rsidR="00A84FBA" w:rsidRPr="006A7D01">
        <w:rPr>
          <w:rFonts w:ascii="IBM Plex Sans" w:hAnsi="IBM Plex Sans" w:cstheme="minorHAnsi"/>
          <w:color w:val="000000" w:themeColor="text1"/>
          <w:sz w:val="22"/>
          <w:szCs w:val="22"/>
        </w:rPr>
        <w:t xml:space="preserve">will </w:t>
      </w:r>
      <w:r w:rsidR="00F66E57" w:rsidRPr="006A7D01">
        <w:rPr>
          <w:rFonts w:ascii="IBM Plex Sans" w:hAnsi="IBM Plex Sans" w:cstheme="minorHAnsi"/>
          <w:color w:val="000000" w:themeColor="text1"/>
          <w:sz w:val="22"/>
          <w:szCs w:val="22"/>
        </w:rPr>
        <w:t xml:space="preserve">support promising Canadian </w:t>
      </w:r>
      <w:r w:rsidR="00A84FBA" w:rsidRPr="006A7D01">
        <w:rPr>
          <w:rFonts w:ascii="IBM Plex Sans" w:hAnsi="IBM Plex Sans" w:cstheme="minorHAnsi"/>
          <w:color w:val="000000" w:themeColor="text1"/>
          <w:sz w:val="22"/>
          <w:szCs w:val="22"/>
        </w:rPr>
        <w:t xml:space="preserve">or International </w:t>
      </w:r>
      <w:r w:rsidR="00F66E57" w:rsidRPr="006A7D01">
        <w:rPr>
          <w:rFonts w:ascii="IBM Plex Sans" w:hAnsi="IBM Plex Sans" w:cstheme="minorHAnsi"/>
          <w:color w:val="000000" w:themeColor="text1"/>
          <w:sz w:val="22"/>
          <w:szCs w:val="22"/>
        </w:rPr>
        <w:t xml:space="preserve">new scholars in the </w:t>
      </w:r>
      <w:r w:rsidR="00A84FBA" w:rsidRPr="006A7D01">
        <w:rPr>
          <w:rFonts w:ascii="IBM Plex Sans" w:hAnsi="IBM Plex Sans" w:cstheme="minorHAnsi"/>
          <w:color w:val="000000" w:themeColor="text1"/>
          <w:sz w:val="22"/>
          <w:szCs w:val="22"/>
        </w:rPr>
        <w:t xml:space="preserve">humanities, </w:t>
      </w:r>
      <w:r w:rsidR="00F66E57" w:rsidRPr="006A7D01">
        <w:rPr>
          <w:rFonts w:ascii="IBM Plex Sans" w:hAnsi="IBM Plex Sans" w:cstheme="minorHAnsi"/>
          <w:color w:val="000000" w:themeColor="text1"/>
          <w:sz w:val="22"/>
          <w:szCs w:val="22"/>
        </w:rPr>
        <w:t xml:space="preserve">social </w:t>
      </w:r>
      <w:proofErr w:type="gramStart"/>
      <w:r w:rsidR="00F66E57" w:rsidRPr="006A7D01">
        <w:rPr>
          <w:rFonts w:ascii="IBM Plex Sans" w:hAnsi="IBM Plex Sans" w:cstheme="minorHAnsi"/>
          <w:color w:val="000000" w:themeColor="text1"/>
          <w:sz w:val="22"/>
          <w:szCs w:val="22"/>
        </w:rPr>
        <w:t>sciences</w:t>
      </w:r>
      <w:proofErr w:type="gramEnd"/>
      <w:r w:rsidR="00F66E57" w:rsidRPr="006A7D01">
        <w:rPr>
          <w:rFonts w:ascii="IBM Plex Sans" w:hAnsi="IBM Plex Sans" w:cstheme="minorHAnsi"/>
          <w:color w:val="000000" w:themeColor="text1"/>
          <w:sz w:val="22"/>
          <w:szCs w:val="22"/>
        </w:rPr>
        <w:t xml:space="preserve"> and </w:t>
      </w:r>
      <w:r w:rsidR="00A84FBA" w:rsidRPr="006A7D01">
        <w:rPr>
          <w:rFonts w:ascii="IBM Plex Sans" w:hAnsi="IBM Plex Sans" w:cstheme="minorHAnsi"/>
          <w:color w:val="000000" w:themeColor="text1"/>
          <w:sz w:val="22"/>
          <w:szCs w:val="22"/>
        </w:rPr>
        <w:t xml:space="preserve">professional studies. </w:t>
      </w:r>
      <w:r w:rsidR="00F66E57" w:rsidRPr="006A7D01">
        <w:rPr>
          <w:rFonts w:ascii="IBM Plex Sans" w:hAnsi="IBM Plex Sans" w:cstheme="minorHAnsi"/>
          <w:color w:val="000000" w:themeColor="text1"/>
          <w:sz w:val="22"/>
          <w:szCs w:val="22"/>
        </w:rPr>
        <w:t xml:space="preserve"> </w:t>
      </w:r>
    </w:p>
    <w:p w14:paraId="17C131AA" w14:textId="4B355FC2" w:rsidR="009E54EE" w:rsidRPr="006A7D01" w:rsidRDefault="00D52A4D" w:rsidP="00F66E57">
      <w:pPr>
        <w:pStyle w:val="NormalWeb"/>
        <w:spacing w:before="0" w:beforeAutospacing="0" w:after="173" w:afterAutospacing="0"/>
        <w:rPr>
          <w:rFonts w:ascii="IBM Plex Sans" w:hAnsi="IBM Plex Sans" w:cstheme="minorHAnsi"/>
          <w:color w:val="333333"/>
          <w:sz w:val="22"/>
          <w:szCs w:val="22"/>
        </w:rPr>
      </w:pPr>
      <w:r w:rsidRPr="006A7D01">
        <w:rPr>
          <w:rFonts w:ascii="IBM Plex Sans" w:hAnsi="IBM Plex Sans" w:cstheme="minorHAnsi"/>
          <w:color w:val="000000" w:themeColor="text1"/>
          <w:sz w:val="22"/>
          <w:szCs w:val="22"/>
        </w:rPr>
        <w:t xml:space="preserve">LA&amp;PS especially welcomes applications </w:t>
      </w:r>
      <w:r w:rsidR="00D743C6" w:rsidRPr="006A7D01">
        <w:rPr>
          <w:rFonts w:ascii="IBM Plex Sans" w:hAnsi="IBM Plex Sans" w:cstheme="minorHAnsi"/>
          <w:color w:val="000000" w:themeColor="text1"/>
          <w:sz w:val="22"/>
          <w:szCs w:val="22"/>
        </w:rPr>
        <w:t>for research projects that aim to foster new collaboration</w:t>
      </w:r>
      <w:r w:rsidR="00FC2000" w:rsidRPr="006A7D01">
        <w:rPr>
          <w:rFonts w:ascii="IBM Plex Sans" w:hAnsi="IBM Plex Sans" w:cstheme="minorHAnsi"/>
          <w:color w:val="000000" w:themeColor="text1"/>
          <w:sz w:val="22"/>
          <w:szCs w:val="22"/>
        </w:rPr>
        <w:t>s</w:t>
      </w:r>
      <w:r w:rsidR="00D743C6" w:rsidRPr="006A7D01">
        <w:rPr>
          <w:rFonts w:ascii="IBM Plex Sans" w:hAnsi="IBM Plex Sans" w:cstheme="minorHAnsi"/>
          <w:color w:val="000000" w:themeColor="text1"/>
          <w:sz w:val="22"/>
          <w:szCs w:val="22"/>
        </w:rPr>
        <w:t xml:space="preserve"> with the York LA&amp;PS community. Topics may be </w:t>
      </w:r>
      <w:r w:rsidR="009E54EE" w:rsidRPr="006A7D01">
        <w:rPr>
          <w:rFonts w:ascii="IBM Plex Sans" w:hAnsi="IBM Plex Sans" w:cstheme="minorHAnsi"/>
          <w:color w:val="000000" w:themeColor="text1"/>
          <w:sz w:val="22"/>
          <w:szCs w:val="22"/>
        </w:rPr>
        <w:t xml:space="preserve">Canadian or international in scope. </w:t>
      </w:r>
      <w:r w:rsidR="0075224D" w:rsidRPr="006A7D01">
        <w:rPr>
          <w:rFonts w:ascii="IBM Plex Sans" w:hAnsi="IBM Plex Sans" w:cstheme="minorHAnsi"/>
          <w:color w:val="000000" w:themeColor="text1"/>
          <w:sz w:val="22"/>
          <w:szCs w:val="22"/>
        </w:rPr>
        <w:t xml:space="preserve">Applicants </w:t>
      </w:r>
      <w:r w:rsidR="007E7169" w:rsidRPr="006A7D01">
        <w:rPr>
          <w:rFonts w:ascii="IBM Plex Sans" w:hAnsi="IBM Plex Sans" w:cstheme="minorHAnsi"/>
          <w:color w:val="000000" w:themeColor="text1"/>
          <w:sz w:val="22"/>
          <w:szCs w:val="22"/>
        </w:rPr>
        <w:t xml:space="preserve">must indicate </w:t>
      </w:r>
      <w:r w:rsidR="00155EF6" w:rsidRPr="006A7D01">
        <w:rPr>
          <w:rFonts w:ascii="IBM Plex Sans" w:hAnsi="IBM Plex Sans" w:cstheme="minorHAnsi"/>
          <w:color w:val="000000" w:themeColor="text1"/>
          <w:sz w:val="22"/>
          <w:szCs w:val="22"/>
        </w:rPr>
        <w:t>a full-time</w:t>
      </w:r>
      <w:r w:rsidR="006B2D69" w:rsidRPr="006A7D01">
        <w:rPr>
          <w:rFonts w:ascii="IBM Plex Sans" w:hAnsi="IBM Plex Sans" w:cstheme="minorHAnsi"/>
          <w:color w:val="000000" w:themeColor="text1"/>
          <w:sz w:val="22"/>
          <w:szCs w:val="22"/>
        </w:rPr>
        <w:t xml:space="preserve"> LA&amp;PS</w:t>
      </w:r>
      <w:r w:rsidR="00155EF6" w:rsidRPr="006A7D01">
        <w:rPr>
          <w:rFonts w:ascii="IBM Plex Sans" w:hAnsi="IBM Plex Sans" w:cstheme="minorHAnsi"/>
          <w:color w:val="000000" w:themeColor="text1"/>
          <w:sz w:val="22"/>
          <w:szCs w:val="22"/>
        </w:rPr>
        <w:t xml:space="preserve"> faculty member </w:t>
      </w:r>
      <w:r w:rsidR="007E7169" w:rsidRPr="006A7D01">
        <w:rPr>
          <w:rFonts w:ascii="IBM Plex Sans" w:hAnsi="IBM Plex Sans" w:cstheme="minorHAnsi"/>
          <w:color w:val="000000" w:themeColor="text1"/>
          <w:sz w:val="22"/>
          <w:szCs w:val="22"/>
        </w:rPr>
        <w:t xml:space="preserve">who will act as supervisor, and projects </w:t>
      </w:r>
      <w:r w:rsidR="009E54EE" w:rsidRPr="006A7D01">
        <w:rPr>
          <w:rFonts w:ascii="IBM Plex Sans" w:hAnsi="IBM Plex Sans" w:cstheme="minorHAnsi"/>
          <w:color w:val="000000" w:themeColor="text1"/>
          <w:sz w:val="22"/>
          <w:szCs w:val="22"/>
        </w:rPr>
        <w:t xml:space="preserve">should be closely aligned with the </w:t>
      </w:r>
      <w:r w:rsidR="007E7169" w:rsidRPr="006A7D01">
        <w:rPr>
          <w:rFonts w:ascii="IBM Plex Sans" w:hAnsi="IBM Plex Sans" w:cstheme="minorHAnsi"/>
          <w:color w:val="000000" w:themeColor="text1"/>
          <w:sz w:val="22"/>
          <w:szCs w:val="22"/>
        </w:rPr>
        <w:t xml:space="preserve">current </w:t>
      </w:r>
      <w:r w:rsidR="001A3279" w:rsidRPr="006A7D01">
        <w:rPr>
          <w:rFonts w:ascii="IBM Plex Sans" w:hAnsi="IBM Plex Sans" w:cstheme="minorHAnsi"/>
          <w:color w:val="000000" w:themeColor="text1"/>
          <w:sz w:val="22"/>
          <w:szCs w:val="22"/>
        </w:rPr>
        <w:t xml:space="preserve">research of </w:t>
      </w:r>
      <w:r w:rsidR="00574845" w:rsidRPr="006A7D01">
        <w:rPr>
          <w:rFonts w:ascii="IBM Plex Sans" w:hAnsi="IBM Plex Sans" w:cstheme="minorHAnsi"/>
          <w:color w:val="000000" w:themeColor="text1"/>
          <w:sz w:val="22"/>
          <w:szCs w:val="22"/>
        </w:rPr>
        <w:t>that person</w:t>
      </w:r>
      <w:r w:rsidR="000F1073" w:rsidRPr="006A7D01">
        <w:rPr>
          <w:rFonts w:ascii="IBM Plex Sans" w:hAnsi="IBM Plex Sans" w:cstheme="minorHAnsi"/>
          <w:color w:val="000000" w:themeColor="text1"/>
          <w:sz w:val="22"/>
          <w:szCs w:val="22"/>
        </w:rPr>
        <w:t>,</w:t>
      </w:r>
      <w:r w:rsidR="00346EB9" w:rsidRPr="006A7D01">
        <w:rPr>
          <w:rFonts w:ascii="IBM Plex Sans" w:hAnsi="IBM Plex Sans" w:cstheme="minorHAnsi"/>
          <w:color w:val="000000" w:themeColor="text1"/>
          <w:sz w:val="22"/>
          <w:szCs w:val="22"/>
        </w:rPr>
        <w:t xml:space="preserve"> who will </w:t>
      </w:r>
      <w:r w:rsidR="006B2D69" w:rsidRPr="006A7D01">
        <w:rPr>
          <w:rFonts w:ascii="IBM Plex Sans" w:hAnsi="IBM Plex Sans" w:cstheme="minorHAnsi"/>
          <w:color w:val="000000" w:themeColor="text1"/>
          <w:sz w:val="22"/>
          <w:szCs w:val="22"/>
        </w:rPr>
        <w:t>need</w:t>
      </w:r>
      <w:r w:rsidR="00346EB9" w:rsidRPr="006A7D01">
        <w:rPr>
          <w:rFonts w:ascii="IBM Plex Sans" w:hAnsi="IBM Plex Sans" w:cstheme="minorHAnsi"/>
          <w:color w:val="000000" w:themeColor="text1"/>
          <w:sz w:val="22"/>
          <w:szCs w:val="22"/>
        </w:rPr>
        <w:t xml:space="preserve"> to p</w:t>
      </w:r>
      <w:r w:rsidR="007C234D" w:rsidRPr="006A7D01">
        <w:rPr>
          <w:rFonts w:ascii="IBM Plex Sans" w:hAnsi="IBM Plex Sans" w:cstheme="minorHAnsi"/>
          <w:color w:val="000000" w:themeColor="text1"/>
          <w:sz w:val="22"/>
          <w:szCs w:val="22"/>
        </w:rPr>
        <w:t>rovide a letter of support. Proposals</w:t>
      </w:r>
      <w:r w:rsidR="000F1073" w:rsidRPr="006A7D01">
        <w:rPr>
          <w:rFonts w:ascii="IBM Plex Sans" w:hAnsi="IBM Plex Sans" w:cstheme="minorHAnsi"/>
          <w:color w:val="000000" w:themeColor="text1"/>
          <w:sz w:val="22"/>
          <w:szCs w:val="22"/>
        </w:rPr>
        <w:t xml:space="preserve"> </w:t>
      </w:r>
      <w:r w:rsidR="008C2267" w:rsidRPr="006A7D01">
        <w:rPr>
          <w:rFonts w:ascii="IBM Plex Sans" w:hAnsi="IBM Plex Sans" w:cstheme="minorHAnsi"/>
          <w:color w:val="000000" w:themeColor="text1"/>
          <w:sz w:val="22"/>
          <w:szCs w:val="22"/>
        </w:rPr>
        <w:t xml:space="preserve">should also align </w:t>
      </w:r>
      <w:r w:rsidR="000F1073" w:rsidRPr="006A7D01">
        <w:rPr>
          <w:rFonts w:ascii="IBM Plex Sans" w:hAnsi="IBM Plex Sans" w:cstheme="minorHAnsi"/>
          <w:color w:val="000000" w:themeColor="text1"/>
          <w:sz w:val="22"/>
          <w:szCs w:val="22"/>
        </w:rPr>
        <w:t>with the</w:t>
      </w:r>
      <w:r w:rsidR="000F1073" w:rsidRPr="006A7D01">
        <w:rPr>
          <w:rFonts w:ascii="IBM Plex Sans" w:hAnsi="IBM Plex Sans" w:cstheme="minorHAnsi"/>
          <w:color w:val="333333"/>
          <w:sz w:val="22"/>
          <w:szCs w:val="22"/>
        </w:rPr>
        <w:t xml:space="preserve"> </w:t>
      </w:r>
      <w:hyperlink r:id="rId11" w:history="1">
        <w:r w:rsidR="000F1073" w:rsidRPr="006A7D01">
          <w:rPr>
            <w:rStyle w:val="Hyperlink"/>
            <w:rFonts w:ascii="IBM Plex Sans" w:hAnsi="IBM Plex Sans" w:cstheme="minorHAnsi"/>
            <w:sz w:val="22"/>
            <w:szCs w:val="22"/>
          </w:rPr>
          <w:t>York University Academic Plan</w:t>
        </w:r>
      </w:hyperlink>
      <w:r w:rsidR="001A3279" w:rsidRPr="006A7D01">
        <w:rPr>
          <w:rFonts w:ascii="IBM Plex Sans" w:hAnsi="IBM Plex Sans" w:cstheme="minorHAnsi"/>
          <w:color w:val="333333"/>
          <w:sz w:val="22"/>
          <w:szCs w:val="22"/>
        </w:rPr>
        <w:t xml:space="preserve">.  </w:t>
      </w:r>
    </w:p>
    <w:p w14:paraId="63A4DD5C" w14:textId="37CF50E7" w:rsidR="0053613E" w:rsidRPr="006A7D01" w:rsidRDefault="0053613E" w:rsidP="0053613E">
      <w:pPr>
        <w:pStyle w:val="NormalWeb"/>
        <w:spacing w:before="0" w:beforeAutospacing="0" w:after="173" w:afterAutospacing="0"/>
        <w:rPr>
          <w:rFonts w:ascii="IBM Plex Sans" w:hAnsi="IBM Plex Sans" w:cstheme="minorHAnsi"/>
          <w:color w:val="000000" w:themeColor="text1"/>
          <w:sz w:val="22"/>
          <w:szCs w:val="22"/>
        </w:rPr>
      </w:pPr>
      <w:r w:rsidRPr="006A7D01">
        <w:rPr>
          <w:rFonts w:ascii="IBM Plex Sans" w:hAnsi="IBM Plex Sans" w:cstheme="minorHAnsi"/>
          <w:color w:val="000000" w:themeColor="text1"/>
          <w:sz w:val="22"/>
          <w:szCs w:val="22"/>
        </w:rPr>
        <w:t xml:space="preserve">Projects whose primary objective is adapting a doctoral </w:t>
      </w:r>
      <w:r w:rsidR="00383963" w:rsidRPr="006A7D01">
        <w:rPr>
          <w:rFonts w:ascii="IBM Plex Sans" w:hAnsi="IBM Plex Sans" w:cstheme="minorHAnsi"/>
          <w:color w:val="000000" w:themeColor="text1"/>
          <w:sz w:val="22"/>
          <w:szCs w:val="22"/>
        </w:rPr>
        <w:t>dissertation</w:t>
      </w:r>
      <w:r w:rsidRPr="006A7D01">
        <w:rPr>
          <w:rFonts w:ascii="IBM Plex Sans" w:hAnsi="IBM Plex Sans" w:cstheme="minorHAnsi"/>
          <w:color w:val="000000" w:themeColor="text1"/>
          <w:sz w:val="22"/>
          <w:szCs w:val="22"/>
        </w:rPr>
        <w:t xml:space="preserve"> for publication in a book or manuscript, editing textbooks, translation, or acquiring a foreign language are not eligible for this funding opportunity.</w:t>
      </w:r>
      <w:r w:rsidR="00EA14BD" w:rsidRPr="006A7D01">
        <w:rPr>
          <w:rFonts w:ascii="IBM Plex Sans" w:hAnsi="IBM Plex Sans" w:cstheme="minorHAnsi"/>
          <w:color w:val="000000" w:themeColor="text1"/>
          <w:sz w:val="22"/>
          <w:szCs w:val="22"/>
        </w:rPr>
        <w:t xml:space="preserve"> </w:t>
      </w:r>
      <w:r w:rsidRPr="006A7D01">
        <w:rPr>
          <w:rFonts w:ascii="IBM Plex Sans" w:hAnsi="IBM Plex Sans" w:cstheme="minorHAnsi"/>
          <w:color w:val="000000" w:themeColor="text1"/>
          <w:sz w:val="22"/>
          <w:szCs w:val="22"/>
        </w:rPr>
        <w:t xml:space="preserve">The research proposed </w:t>
      </w:r>
      <w:r w:rsidR="00AF05D8" w:rsidRPr="006A7D01">
        <w:rPr>
          <w:rFonts w:ascii="IBM Plex Sans" w:hAnsi="IBM Plex Sans" w:cstheme="minorHAnsi"/>
          <w:color w:val="000000" w:themeColor="text1"/>
          <w:sz w:val="22"/>
          <w:szCs w:val="22"/>
        </w:rPr>
        <w:t>for the LA&amp;PS</w:t>
      </w:r>
      <w:r w:rsidRPr="006A7D01">
        <w:rPr>
          <w:rFonts w:ascii="IBM Plex Sans" w:hAnsi="IBM Plex Sans" w:cstheme="minorHAnsi"/>
          <w:color w:val="000000" w:themeColor="text1"/>
          <w:sz w:val="22"/>
          <w:szCs w:val="22"/>
        </w:rPr>
        <w:t xml:space="preserve"> Postdoctoral Fellowship application must be significantly different and distinct from, or add significantly to, that related to the applicant’s doctoral </w:t>
      </w:r>
      <w:r w:rsidR="00383963" w:rsidRPr="006A7D01">
        <w:rPr>
          <w:rFonts w:ascii="IBM Plex Sans" w:hAnsi="IBM Plex Sans" w:cstheme="minorHAnsi"/>
          <w:color w:val="000000" w:themeColor="text1"/>
          <w:sz w:val="22"/>
          <w:szCs w:val="22"/>
        </w:rPr>
        <w:t>dissertation</w:t>
      </w:r>
      <w:r w:rsidRPr="006A7D01">
        <w:rPr>
          <w:rFonts w:ascii="IBM Plex Sans" w:hAnsi="IBM Plex Sans" w:cstheme="minorHAnsi"/>
          <w:color w:val="000000" w:themeColor="text1"/>
          <w:sz w:val="22"/>
          <w:szCs w:val="22"/>
        </w:rPr>
        <w:t>.</w:t>
      </w:r>
    </w:p>
    <w:p w14:paraId="1EEF977A" w14:textId="729649EE" w:rsidR="00170C61" w:rsidRPr="006A7D01" w:rsidRDefault="00F66E57" w:rsidP="00F66E57">
      <w:pPr>
        <w:pStyle w:val="NormalWeb"/>
        <w:spacing w:before="0" w:beforeAutospacing="0" w:after="173" w:afterAutospacing="0"/>
        <w:rPr>
          <w:rFonts w:ascii="IBM Plex Sans" w:hAnsi="IBM Plex Sans" w:cstheme="minorHAnsi"/>
          <w:color w:val="000000" w:themeColor="text1"/>
          <w:sz w:val="22"/>
          <w:szCs w:val="22"/>
        </w:rPr>
      </w:pPr>
      <w:r w:rsidRPr="006A7D01">
        <w:rPr>
          <w:rFonts w:ascii="IBM Plex Sans" w:hAnsi="IBM Plex Sans" w:cstheme="minorHAnsi"/>
          <w:color w:val="000000" w:themeColor="text1"/>
          <w:sz w:val="22"/>
          <w:szCs w:val="22"/>
        </w:rPr>
        <w:t>LA&amp;PS P</w:t>
      </w:r>
      <w:r w:rsidR="007F3EB4" w:rsidRPr="006A7D01">
        <w:rPr>
          <w:rFonts w:ascii="IBM Plex Sans" w:hAnsi="IBM Plex Sans" w:cstheme="minorHAnsi"/>
          <w:color w:val="000000" w:themeColor="text1"/>
          <w:sz w:val="22"/>
          <w:szCs w:val="22"/>
        </w:rPr>
        <w:t>DFs</w:t>
      </w:r>
      <w:r w:rsidRPr="006A7D01">
        <w:rPr>
          <w:rFonts w:ascii="IBM Plex Sans" w:hAnsi="IBM Plex Sans" w:cstheme="minorHAnsi"/>
          <w:color w:val="000000" w:themeColor="text1"/>
          <w:sz w:val="22"/>
          <w:szCs w:val="22"/>
        </w:rPr>
        <w:t xml:space="preserve"> </w:t>
      </w:r>
      <w:r w:rsidR="00B50AC7" w:rsidRPr="006A7D01">
        <w:rPr>
          <w:rFonts w:ascii="IBM Plex Sans" w:hAnsi="IBM Plex Sans" w:cstheme="minorHAnsi"/>
          <w:color w:val="000000" w:themeColor="text1"/>
          <w:sz w:val="22"/>
          <w:szCs w:val="22"/>
        </w:rPr>
        <w:t xml:space="preserve">are to </w:t>
      </w:r>
      <w:proofErr w:type="gramStart"/>
      <w:r w:rsidR="00B50AC7" w:rsidRPr="006A7D01">
        <w:rPr>
          <w:rFonts w:ascii="IBM Plex Sans" w:hAnsi="IBM Plex Sans" w:cstheme="minorHAnsi"/>
          <w:color w:val="000000" w:themeColor="text1"/>
          <w:sz w:val="22"/>
          <w:szCs w:val="22"/>
        </w:rPr>
        <w:t>be located</w:t>
      </w:r>
      <w:r w:rsidRPr="006A7D01">
        <w:rPr>
          <w:rFonts w:ascii="IBM Plex Sans" w:hAnsi="IBM Plex Sans" w:cstheme="minorHAnsi"/>
          <w:color w:val="000000" w:themeColor="text1"/>
          <w:sz w:val="22"/>
          <w:szCs w:val="22"/>
        </w:rPr>
        <w:t xml:space="preserve"> </w:t>
      </w:r>
      <w:r w:rsidR="00B50AC7" w:rsidRPr="006A7D01">
        <w:rPr>
          <w:rFonts w:ascii="IBM Plex Sans" w:hAnsi="IBM Plex Sans" w:cstheme="minorHAnsi"/>
          <w:color w:val="000000" w:themeColor="text1"/>
          <w:sz w:val="22"/>
          <w:szCs w:val="22"/>
        </w:rPr>
        <w:t>in</w:t>
      </w:r>
      <w:proofErr w:type="gramEnd"/>
      <w:r w:rsidR="00B50AC7" w:rsidRPr="006A7D01">
        <w:rPr>
          <w:rFonts w:ascii="IBM Plex Sans" w:hAnsi="IBM Plex Sans" w:cstheme="minorHAnsi"/>
          <w:color w:val="000000" w:themeColor="text1"/>
          <w:sz w:val="22"/>
          <w:szCs w:val="22"/>
        </w:rPr>
        <w:t xml:space="preserve"> </w:t>
      </w:r>
      <w:r w:rsidR="00590187" w:rsidRPr="006A7D01">
        <w:rPr>
          <w:rFonts w:ascii="IBM Plex Sans" w:hAnsi="IBM Plex Sans" w:cstheme="minorHAnsi"/>
          <w:color w:val="000000" w:themeColor="text1"/>
          <w:sz w:val="22"/>
          <w:szCs w:val="22"/>
        </w:rPr>
        <w:t>any</w:t>
      </w:r>
      <w:r w:rsidR="00046463" w:rsidRPr="006A7D01">
        <w:rPr>
          <w:rFonts w:ascii="IBM Plex Sans" w:hAnsi="IBM Plex Sans" w:cstheme="minorHAnsi"/>
          <w:color w:val="000000" w:themeColor="text1"/>
          <w:sz w:val="22"/>
          <w:szCs w:val="22"/>
        </w:rPr>
        <w:t xml:space="preserve"> department or school affiliated with </w:t>
      </w:r>
      <w:r w:rsidR="007F3EB4" w:rsidRPr="006A7D01">
        <w:rPr>
          <w:rFonts w:ascii="IBM Plex Sans" w:hAnsi="IBM Plex Sans" w:cstheme="minorHAnsi"/>
          <w:color w:val="000000" w:themeColor="text1"/>
          <w:sz w:val="22"/>
          <w:szCs w:val="22"/>
        </w:rPr>
        <w:t>LA&amp;PS</w:t>
      </w:r>
      <w:r w:rsidR="004312F4" w:rsidRPr="006A7D01">
        <w:rPr>
          <w:rFonts w:ascii="IBM Plex Sans" w:hAnsi="IBM Plex Sans" w:cstheme="minorHAnsi"/>
          <w:color w:val="000000" w:themeColor="text1"/>
          <w:sz w:val="22"/>
          <w:szCs w:val="22"/>
        </w:rPr>
        <w:t>,</w:t>
      </w:r>
      <w:r w:rsidR="007F3EB4" w:rsidRPr="006A7D01">
        <w:rPr>
          <w:rFonts w:ascii="IBM Plex Sans" w:hAnsi="IBM Plex Sans" w:cstheme="minorHAnsi"/>
          <w:color w:val="000000" w:themeColor="text1"/>
          <w:sz w:val="22"/>
          <w:szCs w:val="22"/>
        </w:rPr>
        <w:t xml:space="preserve"> </w:t>
      </w:r>
      <w:r w:rsidR="004E13A8" w:rsidRPr="006A7D01">
        <w:rPr>
          <w:rFonts w:ascii="IBM Plex Sans" w:hAnsi="IBM Plex Sans" w:cstheme="minorHAnsi"/>
          <w:color w:val="000000" w:themeColor="text1"/>
          <w:sz w:val="22"/>
          <w:szCs w:val="22"/>
        </w:rPr>
        <w:t xml:space="preserve">and/or Organized Research Units (ORUs) </w:t>
      </w:r>
      <w:r w:rsidR="00170C61" w:rsidRPr="006A7D01">
        <w:rPr>
          <w:rFonts w:ascii="IBM Plex Sans" w:hAnsi="IBM Plex Sans" w:cstheme="minorHAnsi"/>
          <w:color w:val="000000" w:themeColor="text1"/>
          <w:sz w:val="22"/>
          <w:szCs w:val="22"/>
        </w:rPr>
        <w:t>where LA&amp;PS is the Lead Faculty</w:t>
      </w:r>
      <w:r w:rsidR="004E13A8" w:rsidRPr="006A7D01">
        <w:rPr>
          <w:rFonts w:ascii="IBM Plex Sans" w:hAnsi="IBM Plex Sans" w:cstheme="minorHAnsi"/>
          <w:color w:val="000000" w:themeColor="text1"/>
          <w:sz w:val="22"/>
          <w:szCs w:val="22"/>
        </w:rPr>
        <w:t>.</w:t>
      </w:r>
      <w:r w:rsidR="007F3EB4" w:rsidRPr="006A7D01">
        <w:rPr>
          <w:rFonts w:ascii="IBM Plex Sans" w:hAnsi="IBM Plex Sans" w:cstheme="minorHAnsi"/>
          <w:color w:val="000000" w:themeColor="text1"/>
          <w:sz w:val="22"/>
          <w:szCs w:val="22"/>
        </w:rPr>
        <w:t xml:space="preserve"> </w:t>
      </w:r>
    </w:p>
    <w:p w14:paraId="7F03EB2D" w14:textId="6DC283A5" w:rsidR="006A0093" w:rsidRPr="006A7D01" w:rsidRDefault="00EB1ACE" w:rsidP="00F66E57">
      <w:pPr>
        <w:pStyle w:val="NormalWeb"/>
        <w:spacing w:before="0" w:beforeAutospacing="0" w:after="173" w:afterAutospacing="0"/>
        <w:rPr>
          <w:rFonts w:ascii="IBM Plex Sans" w:hAnsi="IBM Plex Sans" w:cstheme="minorHAnsi"/>
          <w:color w:val="000000" w:themeColor="text1"/>
          <w:sz w:val="22"/>
          <w:szCs w:val="22"/>
        </w:rPr>
      </w:pPr>
      <w:r>
        <w:rPr>
          <w:rFonts w:ascii="IBM Plex Sans" w:hAnsi="IBM Plex Sans" w:cstheme="minorHAnsi"/>
          <w:color w:val="000000" w:themeColor="text1"/>
          <w:sz w:val="22"/>
          <w:szCs w:val="22"/>
        </w:rPr>
        <w:lastRenderedPageBreak/>
        <w:t>Up to</w:t>
      </w:r>
      <w:r w:rsidR="00D31C4A">
        <w:rPr>
          <w:rFonts w:ascii="IBM Plex Sans" w:hAnsi="IBM Plex Sans" w:cstheme="minorHAnsi"/>
          <w:color w:val="000000" w:themeColor="text1"/>
          <w:sz w:val="22"/>
          <w:szCs w:val="22"/>
        </w:rPr>
        <w:t xml:space="preserve"> four</w:t>
      </w:r>
      <w:r w:rsidR="006A0093" w:rsidRPr="006A7D01">
        <w:rPr>
          <w:rFonts w:ascii="IBM Plex Sans" w:hAnsi="IBM Plex Sans" w:cstheme="minorHAnsi"/>
          <w:color w:val="000000" w:themeColor="text1"/>
          <w:sz w:val="22"/>
          <w:szCs w:val="22"/>
        </w:rPr>
        <w:t xml:space="preserve"> (</w:t>
      </w:r>
      <w:r w:rsidR="00D31C4A">
        <w:rPr>
          <w:rFonts w:ascii="IBM Plex Sans" w:hAnsi="IBM Plex Sans" w:cstheme="minorHAnsi"/>
          <w:color w:val="000000" w:themeColor="text1"/>
          <w:sz w:val="22"/>
          <w:szCs w:val="22"/>
        </w:rPr>
        <w:t>4</w:t>
      </w:r>
      <w:r w:rsidR="006A0093" w:rsidRPr="006A7D01">
        <w:rPr>
          <w:rFonts w:ascii="IBM Plex Sans" w:hAnsi="IBM Plex Sans" w:cstheme="minorHAnsi"/>
          <w:color w:val="000000" w:themeColor="text1"/>
          <w:sz w:val="22"/>
          <w:szCs w:val="22"/>
        </w:rPr>
        <w:t>) Fellowships will be awarded</w:t>
      </w:r>
      <w:r w:rsidR="00773A38" w:rsidRPr="006A7D01">
        <w:rPr>
          <w:rFonts w:ascii="IBM Plex Sans" w:hAnsi="IBM Plex Sans" w:cstheme="minorHAnsi"/>
          <w:color w:val="000000" w:themeColor="text1"/>
          <w:sz w:val="22"/>
          <w:szCs w:val="22"/>
        </w:rPr>
        <w:t xml:space="preserve"> in </w:t>
      </w:r>
      <w:r w:rsidR="00684935" w:rsidRPr="006A7D01">
        <w:rPr>
          <w:rFonts w:ascii="IBM Plex Sans" w:hAnsi="IBM Plex Sans" w:cstheme="minorHAnsi"/>
          <w:color w:val="000000" w:themeColor="text1"/>
          <w:sz w:val="22"/>
          <w:szCs w:val="22"/>
        </w:rPr>
        <w:t>this call for submissions.</w:t>
      </w:r>
      <w:r w:rsidR="00B87674" w:rsidRPr="006A7D01">
        <w:rPr>
          <w:rFonts w:ascii="IBM Plex Sans" w:hAnsi="IBM Plex Sans" w:cstheme="minorHAnsi"/>
          <w:color w:val="000000" w:themeColor="text1"/>
          <w:sz w:val="22"/>
          <w:szCs w:val="22"/>
        </w:rPr>
        <w:t xml:space="preserve"> </w:t>
      </w:r>
      <w:r w:rsidR="006F7D5F" w:rsidRPr="006A7D01">
        <w:rPr>
          <w:rFonts w:ascii="IBM Plex Sans" w:hAnsi="IBM Plex Sans" w:cstheme="minorHAnsi"/>
          <w:color w:val="000000" w:themeColor="text1"/>
          <w:sz w:val="22"/>
          <w:szCs w:val="22"/>
        </w:rPr>
        <w:t xml:space="preserve">No more than one (1) </w:t>
      </w:r>
      <w:r w:rsidR="003D75CE" w:rsidRPr="006A7D01">
        <w:rPr>
          <w:rFonts w:ascii="IBM Plex Sans" w:hAnsi="IBM Plex Sans" w:cstheme="minorHAnsi"/>
          <w:color w:val="000000" w:themeColor="text1"/>
          <w:sz w:val="22"/>
          <w:szCs w:val="22"/>
        </w:rPr>
        <w:t>F</w:t>
      </w:r>
      <w:r w:rsidR="006F7D5F" w:rsidRPr="006A7D01">
        <w:rPr>
          <w:rFonts w:ascii="IBM Plex Sans" w:hAnsi="IBM Plex Sans" w:cstheme="minorHAnsi"/>
          <w:color w:val="000000" w:themeColor="text1"/>
          <w:sz w:val="22"/>
          <w:szCs w:val="22"/>
        </w:rPr>
        <w:t xml:space="preserve">ellowship will be awarded to </w:t>
      </w:r>
      <w:r w:rsidR="007C484F" w:rsidRPr="006A7D01">
        <w:rPr>
          <w:rFonts w:ascii="IBM Plex Sans" w:hAnsi="IBM Plex Sans" w:cstheme="minorHAnsi"/>
          <w:color w:val="000000" w:themeColor="text1"/>
          <w:sz w:val="22"/>
          <w:szCs w:val="22"/>
        </w:rPr>
        <w:t>an applicant who received their PhD from York University</w:t>
      </w:r>
      <w:r w:rsidR="00443A89" w:rsidRPr="006A7D01">
        <w:rPr>
          <w:rFonts w:ascii="IBM Plex Sans" w:hAnsi="IBM Plex Sans" w:cstheme="minorHAnsi"/>
          <w:color w:val="000000" w:themeColor="text1"/>
          <w:sz w:val="22"/>
          <w:szCs w:val="22"/>
        </w:rPr>
        <w:t>.</w:t>
      </w:r>
    </w:p>
    <w:p w14:paraId="4F0AD477" w14:textId="0EE07834" w:rsidR="000F4E01" w:rsidRPr="006A7D01" w:rsidRDefault="006A0093" w:rsidP="000F4E01">
      <w:pPr>
        <w:rPr>
          <w:rFonts w:ascii="IBM Plex Sans" w:hAnsi="IBM Plex Sans" w:cstheme="minorHAnsi"/>
          <w:color w:val="000000" w:themeColor="text1"/>
          <w:sz w:val="22"/>
          <w:szCs w:val="22"/>
        </w:rPr>
      </w:pPr>
      <w:r w:rsidRPr="006A7D01">
        <w:rPr>
          <w:rFonts w:ascii="IBM Plex Sans" w:hAnsi="IBM Plex Sans" w:cstheme="minorHAnsi"/>
          <w:b/>
          <w:bCs/>
          <w:color w:val="000000" w:themeColor="text1"/>
          <w:sz w:val="22"/>
          <w:szCs w:val="22"/>
        </w:rPr>
        <w:t>202</w:t>
      </w:r>
      <w:r w:rsidR="00E64F6D">
        <w:rPr>
          <w:rFonts w:ascii="IBM Plex Sans" w:hAnsi="IBM Plex Sans" w:cstheme="minorHAnsi"/>
          <w:b/>
          <w:bCs/>
          <w:color w:val="000000" w:themeColor="text1"/>
          <w:sz w:val="22"/>
          <w:szCs w:val="22"/>
        </w:rPr>
        <w:t>3</w:t>
      </w:r>
      <w:r w:rsidRPr="006A7D01">
        <w:rPr>
          <w:rFonts w:ascii="IBM Plex Sans" w:hAnsi="IBM Plex Sans" w:cstheme="minorHAnsi"/>
          <w:b/>
          <w:bCs/>
          <w:color w:val="000000" w:themeColor="text1"/>
          <w:sz w:val="22"/>
          <w:szCs w:val="22"/>
        </w:rPr>
        <w:t xml:space="preserve"> Special Initiative</w:t>
      </w:r>
      <w:r w:rsidR="0034206A" w:rsidRPr="006A7D01">
        <w:rPr>
          <w:rFonts w:ascii="IBM Plex Sans" w:hAnsi="IBM Plex Sans" w:cstheme="minorHAnsi"/>
          <w:b/>
          <w:bCs/>
          <w:color w:val="000000" w:themeColor="text1"/>
          <w:sz w:val="22"/>
          <w:szCs w:val="22"/>
        </w:rPr>
        <w:t xml:space="preserve"> -</w:t>
      </w:r>
      <w:r w:rsidRPr="006A7D01">
        <w:rPr>
          <w:rFonts w:ascii="IBM Plex Sans" w:hAnsi="IBM Plex Sans" w:cstheme="minorHAnsi"/>
          <w:b/>
          <w:bCs/>
          <w:color w:val="000000" w:themeColor="text1"/>
          <w:sz w:val="22"/>
          <w:szCs w:val="22"/>
        </w:rPr>
        <w:t xml:space="preserve"> </w:t>
      </w:r>
      <w:r w:rsidRPr="006A7D01">
        <w:rPr>
          <w:rFonts w:ascii="IBM Plex Sans" w:hAnsi="IBM Plex Sans" w:cstheme="minorHAnsi"/>
          <w:b/>
          <w:bCs/>
          <w:i/>
          <w:iCs/>
          <w:color w:val="000000" w:themeColor="text1"/>
          <w:sz w:val="22"/>
          <w:szCs w:val="22"/>
        </w:rPr>
        <w:t xml:space="preserve">Championing </w:t>
      </w:r>
      <w:r w:rsidR="00A921FB">
        <w:rPr>
          <w:rFonts w:ascii="IBM Plex Sans" w:hAnsi="IBM Plex Sans" w:cstheme="minorHAnsi"/>
          <w:b/>
          <w:bCs/>
          <w:i/>
          <w:iCs/>
          <w:color w:val="000000" w:themeColor="text1"/>
          <w:sz w:val="22"/>
          <w:szCs w:val="22"/>
        </w:rPr>
        <w:t xml:space="preserve">Indigenous &amp; </w:t>
      </w:r>
      <w:r w:rsidRPr="006A7D01">
        <w:rPr>
          <w:rFonts w:ascii="IBM Plex Sans" w:hAnsi="IBM Plex Sans" w:cstheme="minorHAnsi"/>
          <w:b/>
          <w:bCs/>
          <w:i/>
          <w:iCs/>
          <w:color w:val="000000" w:themeColor="text1"/>
          <w:sz w:val="22"/>
          <w:szCs w:val="22"/>
        </w:rPr>
        <w:t>Black Scholars</w:t>
      </w:r>
      <w:r w:rsidRPr="006A7D01">
        <w:rPr>
          <w:rFonts w:ascii="IBM Plex Sans" w:hAnsi="IBM Plex Sans" w:cstheme="minorHAnsi"/>
          <w:color w:val="333333"/>
          <w:sz w:val="22"/>
          <w:szCs w:val="22"/>
        </w:rPr>
        <w:t xml:space="preserve">: </w:t>
      </w:r>
      <w:r w:rsidR="000F4E01" w:rsidRPr="006A7D01">
        <w:rPr>
          <w:rFonts w:ascii="IBM Plex Sans" w:hAnsi="IBM Plex Sans" w:cstheme="minorHAnsi"/>
          <w:color w:val="000000" w:themeColor="text1"/>
          <w:sz w:val="22"/>
          <w:szCs w:val="22"/>
        </w:rPr>
        <w:t>In recognition of the lack of research development opportunities for emerging</w:t>
      </w:r>
      <w:r w:rsidR="00A921FB">
        <w:rPr>
          <w:rFonts w:ascii="IBM Plex Sans" w:hAnsi="IBM Plex Sans" w:cstheme="minorHAnsi"/>
          <w:color w:val="000000" w:themeColor="text1"/>
          <w:sz w:val="22"/>
          <w:szCs w:val="22"/>
        </w:rPr>
        <w:t xml:space="preserve"> Indigenous and</w:t>
      </w:r>
      <w:r w:rsidR="000F4E01" w:rsidRPr="006A7D01">
        <w:rPr>
          <w:rFonts w:ascii="IBM Plex Sans" w:hAnsi="IBM Plex Sans" w:cstheme="minorHAnsi"/>
          <w:color w:val="000000" w:themeColor="text1"/>
          <w:sz w:val="22"/>
          <w:szCs w:val="22"/>
        </w:rPr>
        <w:t xml:space="preserve"> Black scholars, the 202</w:t>
      </w:r>
      <w:r w:rsidR="009E0C82">
        <w:rPr>
          <w:rFonts w:ascii="IBM Plex Sans" w:hAnsi="IBM Plex Sans" w:cstheme="minorHAnsi"/>
          <w:color w:val="000000" w:themeColor="text1"/>
          <w:sz w:val="22"/>
          <w:szCs w:val="22"/>
        </w:rPr>
        <w:t>3</w:t>
      </w:r>
      <w:r w:rsidR="000F4E01" w:rsidRPr="006A7D01">
        <w:rPr>
          <w:rFonts w:ascii="IBM Plex Sans" w:hAnsi="IBM Plex Sans" w:cstheme="minorHAnsi"/>
          <w:color w:val="000000" w:themeColor="text1"/>
          <w:sz w:val="22"/>
          <w:szCs w:val="22"/>
        </w:rPr>
        <w:t xml:space="preserve"> competition will give priority for </w:t>
      </w:r>
      <w:r w:rsidR="00FD5E2D">
        <w:rPr>
          <w:rFonts w:ascii="IBM Plex Sans" w:hAnsi="IBM Plex Sans" w:cstheme="minorHAnsi"/>
          <w:color w:val="000000" w:themeColor="text1"/>
          <w:sz w:val="22"/>
          <w:szCs w:val="22"/>
        </w:rPr>
        <w:t>up to two</w:t>
      </w:r>
      <w:r w:rsidR="00FD5E2D" w:rsidRPr="006A7D01">
        <w:rPr>
          <w:rFonts w:ascii="IBM Plex Sans" w:hAnsi="IBM Plex Sans" w:cstheme="minorHAnsi"/>
          <w:color w:val="000000" w:themeColor="text1"/>
          <w:sz w:val="22"/>
          <w:szCs w:val="22"/>
        </w:rPr>
        <w:t xml:space="preserve"> </w:t>
      </w:r>
      <w:r w:rsidR="000F4E01" w:rsidRPr="006A7D01">
        <w:rPr>
          <w:rFonts w:ascii="IBM Plex Sans" w:hAnsi="IBM Plex Sans" w:cstheme="minorHAnsi"/>
          <w:color w:val="000000" w:themeColor="text1"/>
          <w:sz w:val="22"/>
          <w:szCs w:val="22"/>
        </w:rPr>
        <w:t>Fellowship</w:t>
      </w:r>
      <w:r w:rsidR="00FD5E2D">
        <w:rPr>
          <w:rFonts w:ascii="IBM Plex Sans" w:hAnsi="IBM Plex Sans" w:cstheme="minorHAnsi"/>
          <w:color w:val="000000" w:themeColor="text1"/>
          <w:sz w:val="22"/>
          <w:szCs w:val="22"/>
        </w:rPr>
        <w:t>s</w:t>
      </w:r>
      <w:r w:rsidR="000F4E01" w:rsidRPr="006A7D01">
        <w:rPr>
          <w:rFonts w:ascii="IBM Plex Sans" w:hAnsi="IBM Plex Sans" w:cstheme="minorHAnsi"/>
          <w:color w:val="000000" w:themeColor="text1"/>
          <w:sz w:val="22"/>
          <w:szCs w:val="22"/>
        </w:rPr>
        <w:t xml:space="preserve"> to qualified applicants who self-identify as</w:t>
      </w:r>
      <w:r w:rsidR="00E64F6D">
        <w:rPr>
          <w:rFonts w:ascii="IBM Plex Sans" w:hAnsi="IBM Plex Sans" w:cstheme="minorHAnsi"/>
          <w:color w:val="000000" w:themeColor="text1"/>
          <w:sz w:val="22"/>
          <w:szCs w:val="22"/>
        </w:rPr>
        <w:t xml:space="preserve"> an</w:t>
      </w:r>
      <w:r w:rsidR="000F4E01" w:rsidRPr="006A7D01">
        <w:rPr>
          <w:rFonts w:ascii="IBM Plex Sans" w:hAnsi="IBM Plex Sans" w:cstheme="minorHAnsi"/>
          <w:color w:val="000000" w:themeColor="text1"/>
          <w:sz w:val="22"/>
          <w:szCs w:val="22"/>
        </w:rPr>
        <w:t xml:space="preserve"> </w:t>
      </w:r>
      <w:r w:rsidR="008672A5">
        <w:rPr>
          <w:rFonts w:ascii="IBM Plex Sans" w:hAnsi="IBM Plex Sans" w:cstheme="minorHAnsi"/>
          <w:color w:val="000000" w:themeColor="text1"/>
          <w:sz w:val="22"/>
          <w:szCs w:val="22"/>
        </w:rPr>
        <w:t>Indigenous Person of Canada</w:t>
      </w:r>
      <w:r w:rsidR="007F19D5">
        <w:rPr>
          <w:rFonts w:ascii="IBM Plex Sans" w:hAnsi="IBM Plex Sans" w:cstheme="minorHAnsi"/>
          <w:color w:val="000000" w:themeColor="text1"/>
          <w:sz w:val="22"/>
          <w:szCs w:val="22"/>
        </w:rPr>
        <w:t xml:space="preserve"> </w:t>
      </w:r>
      <w:r w:rsidR="009E0C82">
        <w:rPr>
          <w:rFonts w:ascii="IBM Plex Sans" w:hAnsi="IBM Plex Sans" w:cstheme="minorHAnsi"/>
          <w:color w:val="000000" w:themeColor="text1"/>
          <w:sz w:val="22"/>
          <w:szCs w:val="22"/>
        </w:rPr>
        <w:t xml:space="preserve">and/or </w:t>
      </w:r>
      <w:r w:rsidR="00E64F6D">
        <w:rPr>
          <w:rFonts w:ascii="IBM Plex Sans" w:hAnsi="IBM Plex Sans" w:cstheme="minorHAnsi"/>
          <w:color w:val="000000" w:themeColor="text1"/>
          <w:sz w:val="22"/>
          <w:szCs w:val="22"/>
        </w:rPr>
        <w:t xml:space="preserve">a </w:t>
      </w:r>
      <w:r w:rsidR="000F4E01" w:rsidRPr="006A7D01">
        <w:rPr>
          <w:rFonts w:ascii="IBM Plex Sans" w:hAnsi="IBM Plex Sans" w:cstheme="minorHAnsi"/>
          <w:color w:val="000000" w:themeColor="text1"/>
          <w:sz w:val="22"/>
          <w:szCs w:val="22"/>
        </w:rPr>
        <w:t xml:space="preserve">Black </w:t>
      </w:r>
      <w:r w:rsidR="00D31C4A">
        <w:rPr>
          <w:rFonts w:ascii="IBM Plex Sans" w:hAnsi="IBM Plex Sans" w:cstheme="minorHAnsi"/>
          <w:color w:val="000000" w:themeColor="text1"/>
          <w:sz w:val="22"/>
          <w:szCs w:val="22"/>
        </w:rPr>
        <w:t xml:space="preserve">person </w:t>
      </w:r>
      <w:r w:rsidR="000F4E01" w:rsidRPr="006A7D01">
        <w:rPr>
          <w:rFonts w:ascii="IBM Plex Sans" w:hAnsi="IBM Plex Sans" w:cstheme="minorHAnsi"/>
          <w:color w:val="000000" w:themeColor="text1"/>
          <w:sz w:val="22"/>
          <w:szCs w:val="22"/>
        </w:rPr>
        <w:t>of African Descent (for example, Africans and African heritage people from the Caribbean, Americas, Europe). </w:t>
      </w:r>
    </w:p>
    <w:p w14:paraId="5B46189B" w14:textId="6D85C067" w:rsidR="006A0093" w:rsidRPr="006A7D01" w:rsidRDefault="006A0093" w:rsidP="006A0093">
      <w:pPr>
        <w:pStyle w:val="NormalWeb"/>
        <w:spacing w:before="0" w:beforeAutospacing="0" w:after="173" w:afterAutospacing="0"/>
        <w:rPr>
          <w:rFonts w:ascii="IBM Plex Sans" w:hAnsi="IBM Plex Sans" w:cstheme="minorHAnsi"/>
          <w:color w:val="333333"/>
          <w:sz w:val="22"/>
          <w:szCs w:val="22"/>
        </w:rPr>
      </w:pPr>
    </w:p>
    <w:p w14:paraId="2B84A60F" w14:textId="2D7744CD" w:rsidR="00101164" w:rsidRPr="006A7D01" w:rsidRDefault="00101164" w:rsidP="00F80C41">
      <w:pPr>
        <w:pStyle w:val="Heading2"/>
        <w:rPr>
          <w:rFonts w:ascii="IBM Plex Sans" w:hAnsi="IBM Plex Sans"/>
          <w:b/>
          <w:bCs/>
          <w:sz w:val="22"/>
          <w:szCs w:val="22"/>
        </w:rPr>
      </w:pPr>
      <w:bookmarkStart w:id="2" w:name="_Toc83127991"/>
      <w:r w:rsidRPr="006A7D01">
        <w:rPr>
          <w:rFonts w:ascii="IBM Plex Sans" w:hAnsi="IBM Plex Sans"/>
          <w:b/>
          <w:bCs/>
          <w:sz w:val="22"/>
          <w:szCs w:val="22"/>
        </w:rPr>
        <w:t>Eligibility</w:t>
      </w:r>
      <w:bookmarkEnd w:id="2"/>
    </w:p>
    <w:p w14:paraId="4246DEE6" w14:textId="21367D22" w:rsidR="00F47CB7" w:rsidRPr="006A7D01" w:rsidRDefault="00F47CB7" w:rsidP="00F66E57">
      <w:pPr>
        <w:pStyle w:val="NormalWeb"/>
        <w:spacing w:before="0" w:beforeAutospacing="0" w:after="173" w:afterAutospacing="0"/>
        <w:rPr>
          <w:rFonts w:ascii="IBM Plex Sans" w:hAnsi="IBM Plex Sans" w:cstheme="minorHAnsi"/>
          <w:color w:val="000000" w:themeColor="text1"/>
          <w:sz w:val="22"/>
          <w:szCs w:val="22"/>
          <w:u w:val="single"/>
        </w:rPr>
      </w:pPr>
      <w:r w:rsidRPr="006A7D01">
        <w:rPr>
          <w:rFonts w:ascii="IBM Plex Sans" w:hAnsi="IBM Plex Sans" w:cstheme="minorHAnsi"/>
          <w:color w:val="000000" w:themeColor="text1"/>
          <w:sz w:val="22"/>
          <w:szCs w:val="22"/>
          <w:u w:val="single"/>
        </w:rPr>
        <w:t>Applicants</w:t>
      </w:r>
    </w:p>
    <w:p w14:paraId="734AFAF1" w14:textId="24319D40" w:rsidR="00AD356E" w:rsidRDefault="00004DC9" w:rsidP="00F66E57">
      <w:pPr>
        <w:pStyle w:val="NormalWeb"/>
        <w:spacing w:before="0" w:beforeAutospacing="0" w:after="173" w:afterAutospacing="0"/>
        <w:rPr>
          <w:rFonts w:ascii="IBM Plex Sans" w:hAnsi="IBM Plex Sans" w:cstheme="minorHAnsi"/>
          <w:color w:val="000000" w:themeColor="text1"/>
          <w:sz w:val="22"/>
          <w:szCs w:val="22"/>
        </w:rPr>
      </w:pPr>
      <w:r>
        <w:rPr>
          <w:rFonts w:ascii="IBM Plex Sans" w:hAnsi="IBM Plex Sans" w:cstheme="minorHAnsi"/>
          <w:color w:val="000000" w:themeColor="text1"/>
          <w:sz w:val="22"/>
          <w:szCs w:val="22"/>
        </w:rPr>
        <w:t>Applications for a LA&amp;PS PDF can only be considered for applicants who fall within the</w:t>
      </w:r>
      <w:r w:rsidR="00AD356E">
        <w:rPr>
          <w:rFonts w:ascii="IBM Plex Sans" w:hAnsi="IBM Plex Sans" w:cstheme="minorHAnsi"/>
          <w:color w:val="000000" w:themeColor="text1"/>
          <w:sz w:val="22"/>
          <w:szCs w:val="22"/>
        </w:rPr>
        <w:t xml:space="preserve"> eligibility window. </w:t>
      </w:r>
      <w:r w:rsidR="009B0DCA">
        <w:rPr>
          <w:rFonts w:ascii="IBM Plex Sans" w:hAnsi="IBM Plex Sans" w:cstheme="minorHAnsi"/>
          <w:color w:val="000000" w:themeColor="text1"/>
          <w:sz w:val="22"/>
          <w:szCs w:val="22"/>
        </w:rPr>
        <w:t xml:space="preserve">Eligibility is determined based on the date when applicants </w:t>
      </w:r>
      <w:r w:rsidR="005709F1">
        <w:rPr>
          <w:rFonts w:ascii="IBM Plex Sans" w:hAnsi="IBM Plex Sans" w:cstheme="minorHAnsi"/>
          <w:color w:val="000000" w:themeColor="text1"/>
          <w:sz w:val="22"/>
          <w:szCs w:val="22"/>
        </w:rPr>
        <w:t xml:space="preserve">completed </w:t>
      </w:r>
      <w:r w:rsidR="009B0DCA">
        <w:rPr>
          <w:rFonts w:ascii="IBM Plex Sans" w:hAnsi="IBM Plex Sans" w:cstheme="minorHAnsi"/>
          <w:color w:val="000000" w:themeColor="text1"/>
          <w:sz w:val="22"/>
          <w:szCs w:val="22"/>
        </w:rPr>
        <w:t>their doctorate</w:t>
      </w:r>
      <w:r w:rsidR="005709F1">
        <w:rPr>
          <w:rFonts w:ascii="IBM Plex Sans" w:hAnsi="IBM Plex Sans" w:cstheme="minorHAnsi"/>
          <w:color w:val="000000" w:themeColor="text1"/>
          <w:sz w:val="22"/>
          <w:szCs w:val="22"/>
        </w:rPr>
        <w:t xml:space="preserve">. </w:t>
      </w:r>
    </w:p>
    <w:tbl>
      <w:tblPr>
        <w:tblStyle w:val="TableGrid"/>
        <w:tblW w:w="0" w:type="auto"/>
        <w:tblLook w:val="04A0" w:firstRow="1" w:lastRow="0" w:firstColumn="1" w:lastColumn="0" w:noHBand="0" w:noVBand="1"/>
      </w:tblPr>
      <w:tblGrid>
        <w:gridCol w:w="3415"/>
        <w:gridCol w:w="6655"/>
      </w:tblGrid>
      <w:tr w:rsidR="005709F1" w14:paraId="70AE2653" w14:textId="77777777" w:rsidTr="000E40DF">
        <w:tc>
          <w:tcPr>
            <w:tcW w:w="3415" w:type="dxa"/>
          </w:tcPr>
          <w:p w14:paraId="70FD444A" w14:textId="46F6A3DC" w:rsidR="005709F1" w:rsidRDefault="007D0C07" w:rsidP="005709F1">
            <w:pPr>
              <w:pStyle w:val="NormalWeb"/>
              <w:spacing w:before="0" w:beforeAutospacing="0" w:after="173" w:afterAutospacing="0"/>
              <w:rPr>
                <w:rFonts w:ascii="IBM Plex Sans" w:hAnsi="IBM Plex Sans" w:cstheme="minorHAnsi"/>
                <w:color w:val="000000" w:themeColor="text1"/>
                <w:sz w:val="22"/>
                <w:szCs w:val="22"/>
              </w:rPr>
            </w:pPr>
            <w:r>
              <w:rPr>
                <w:rFonts w:ascii="IBM Plex Sans" w:hAnsi="IBM Plex Sans" w:cstheme="minorHAnsi"/>
                <w:color w:val="000000" w:themeColor="text1"/>
                <w:sz w:val="22"/>
                <w:szCs w:val="22"/>
              </w:rPr>
              <w:t>Completion Date</w:t>
            </w:r>
          </w:p>
        </w:tc>
        <w:tc>
          <w:tcPr>
            <w:tcW w:w="6655" w:type="dxa"/>
          </w:tcPr>
          <w:p w14:paraId="3F31B309" w14:textId="2598BE14" w:rsidR="005709F1" w:rsidRDefault="007D0C07" w:rsidP="005709F1">
            <w:pPr>
              <w:pStyle w:val="NormalWeb"/>
              <w:spacing w:before="0" w:beforeAutospacing="0" w:after="173" w:afterAutospacing="0"/>
              <w:rPr>
                <w:rFonts w:ascii="IBM Plex Sans" w:hAnsi="IBM Plex Sans" w:cstheme="minorHAnsi"/>
                <w:color w:val="000000" w:themeColor="text1"/>
                <w:sz w:val="22"/>
                <w:szCs w:val="22"/>
              </w:rPr>
            </w:pPr>
            <w:r>
              <w:rPr>
                <w:rFonts w:ascii="IBM Plex Sans" w:hAnsi="IBM Plex Sans" w:cstheme="minorHAnsi"/>
                <w:color w:val="000000" w:themeColor="text1"/>
                <w:sz w:val="22"/>
                <w:szCs w:val="22"/>
              </w:rPr>
              <w:t>Eligibility</w:t>
            </w:r>
          </w:p>
        </w:tc>
      </w:tr>
      <w:tr w:rsidR="005709F1" w14:paraId="7561485B" w14:textId="77777777" w:rsidTr="000E40DF">
        <w:tc>
          <w:tcPr>
            <w:tcW w:w="3415" w:type="dxa"/>
          </w:tcPr>
          <w:p w14:paraId="640137FC" w14:textId="103EA57C" w:rsidR="005709F1" w:rsidRDefault="007D0C07" w:rsidP="005709F1">
            <w:pPr>
              <w:pStyle w:val="NormalWeb"/>
              <w:spacing w:before="0" w:beforeAutospacing="0" w:after="173" w:afterAutospacing="0"/>
              <w:rPr>
                <w:rFonts w:ascii="IBM Plex Sans" w:hAnsi="IBM Plex Sans" w:cstheme="minorHAnsi"/>
                <w:color w:val="000000" w:themeColor="text1"/>
                <w:sz w:val="22"/>
                <w:szCs w:val="22"/>
              </w:rPr>
            </w:pPr>
            <w:r>
              <w:rPr>
                <w:rFonts w:ascii="IBM Plex Sans" w:hAnsi="IBM Plex Sans" w:cstheme="minorHAnsi"/>
                <w:color w:val="000000" w:themeColor="text1"/>
                <w:sz w:val="22"/>
                <w:szCs w:val="22"/>
              </w:rPr>
              <w:t xml:space="preserve">July 1, </w:t>
            </w:r>
            <w:proofErr w:type="gramStart"/>
            <w:r>
              <w:rPr>
                <w:rFonts w:ascii="IBM Plex Sans" w:hAnsi="IBM Plex Sans" w:cstheme="minorHAnsi"/>
                <w:color w:val="000000" w:themeColor="text1"/>
                <w:sz w:val="22"/>
                <w:szCs w:val="22"/>
              </w:rPr>
              <w:t>2021</w:t>
            </w:r>
            <w:proofErr w:type="gramEnd"/>
            <w:r>
              <w:rPr>
                <w:rFonts w:ascii="IBM Plex Sans" w:hAnsi="IBM Plex Sans" w:cstheme="minorHAnsi"/>
                <w:color w:val="000000" w:themeColor="text1"/>
                <w:sz w:val="22"/>
                <w:szCs w:val="22"/>
              </w:rPr>
              <w:t xml:space="preserve"> or later</w:t>
            </w:r>
          </w:p>
        </w:tc>
        <w:tc>
          <w:tcPr>
            <w:tcW w:w="6655" w:type="dxa"/>
          </w:tcPr>
          <w:p w14:paraId="1DCDA5E0" w14:textId="56C03ED1" w:rsidR="005709F1" w:rsidRDefault="007D0C07" w:rsidP="005709F1">
            <w:pPr>
              <w:pStyle w:val="NormalWeb"/>
              <w:spacing w:before="0" w:beforeAutospacing="0" w:after="173" w:afterAutospacing="0"/>
              <w:rPr>
                <w:rFonts w:ascii="IBM Plex Sans" w:hAnsi="IBM Plex Sans" w:cstheme="minorHAnsi"/>
                <w:color w:val="000000" w:themeColor="text1"/>
                <w:sz w:val="22"/>
                <w:szCs w:val="22"/>
              </w:rPr>
            </w:pPr>
            <w:r>
              <w:rPr>
                <w:rFonts w:ascii="IBM Plex Sans" w:hAnsi="IBM Plex Sans" w:cstheme="minorHAnsi"/>
                <w:color w:val="000000" w:themeColor="text1"/>
                <w:sz w:val="22"/>
                <w:szCs w:val="22"/>
              </w:rPr>
              <w:t>Eligible</w:t>
            </w:r>
          </w:p>
        </w:tc>
      </w:tr>
      <w:tr w:rsidR="005709F1" w14:paraId="5C77DACF" w14:textId="77777777" w:rsidTr="000E40DF">
        <w:trPr>
          <w:trHeight w:val="2402"/>
        </w:trPr>
        <w:tc>
          <w:tcPr>
            <w:tcW w:w="3415" w:type="dxa"/>
          </w:tcPr>
          <w:p w14:paraId="3021BDED" w14:textId="4C9464A6" w:rsidR="005709F1" w:rsidRDefault="00530FEC" w:rsidP="005709F1">
            <w:pPr>
              <w:pStyle w:val="NormalWeb"/>
              <w:spacing w:before="0" w:beforeAutospacing="0" w:after="173" w:afterAutospacing="0"/>
              <w:rPr>
                <w:rFonts w:ascii="IBM Plex Sans" w:hAnsi="IBM Plex Sans" w:cstheme="minorHAnsi"/>
                <w:color w:val="000000" w:themeColor="text1"/>
                <w:sz w:val="22"/>
                <w:szCs w:val="22"/>
              </w:rPr>
            </w:pPr>
            <w:r>
              <w:rPr>
                <w:rFonts w:ascii="IBM Plex Sans" w:hAnsi="IBM Plex Sans" w:cstheme="minorHAnsi"/>
                <w:color w:val="000000" w:themeColor="text1"/>
                <w:sz w:val="22"/>
                <w:szCs w:val="22"/>
              </w:rPr>
              <w:t>In progress</w:t>
            </w:r>
            <w:r w:rsidR="00B33931">
              <w:rPr>
                <w:rFonts w:ascii="IBM Plex Sans" w:hAnsi="IBM Plex Sans" w:cstheme="minorHAnsi"/>
                <w:color w:val="000000" w:themeColor="text1"/>
                <w:sz w:val="22"/>
                <w:szCs w:val="22"/>
              </w:rPr>
              <w:t xml:space="preserve"> (PhD Candidate)</w:t>
            </w:r>
          </w:p>
        </w:tc>
        <w:tc>
          <w:tcPr>
            <w:tcW w:w="6655" w:type="dxa"/>
          </w:tcPr>
          <w:p w14:paraId="197FF21C" w14:textId="78205166" w:rsidR="005709F1" w:rsidRDefault="00144BD8" w:rsidP="005709F1">
            <w:pPr>
              <w:pStyle w:val="NormalWeb"/>
              <w:spacing w:before="0" w:beforeAutospacing="0" w:after="173" w:afterAutospacing="0"/>
              <w:rPr>
                <w:rFonts w:ascii="IBM Plex Sans" w:hAnsi="IBM Plex Sans" w:cstheme="minorHAnsi"/>
                <w:color w:val="000000" w:themeColor="text1"/>
                <w:sz w:val="22"/>
                <w:szCs w:val="22"/>
              </w:rPr>
            </w:pPr>
            <w:r w:rsidRPr="006A7D01">
              <w:rPr>
                <w:rFonts w:ascii="IBM Plex Sans" w:hAnsi="IBM Plex Sans" w:cstheme="minorHAnsi"/>
                <w:color w:val="000000" w:themeColor="text1"/>
                <w:sz w:val="22"/>
                <w:szCs w:val="22"/>
              </w:rPr>
              <w:t>PhD Candidates may only apply if a dissertation defense date prior to the start of the Fellowship</w:t>
            </w:r>
            <w:r>
              <w:rPr>
                <w:rFonts w:ascii="IBM Plex Sans" w:hAnsi="IBM Plex Sans" w:cstheme="minorHAnsi"/>
                <w:color w:val="000000" w:themeColor="text1"/>
                <w:sz w:val="22"/>
                <w:szCs w:val="22"/>
              </w:rPr>
              <w:t xml:space="preserve"> (i.e., July 1, 2024)</w:t>
            </w:r>
            <w:r w:rsidRPr="006A7D01">
              <w:rPr>
                <w:rFonts w:ascii="IBM Plex Sans" w:hAnsi="IBM Plex Sans" w:cstheme="minorHAnsi"/>
                <w:color w:val="000000" w:themeColor="text1"/>
                <w:sz w:val="22"/>
                <w:szCs w:val="22"/>
              </w:rPr>
              <w:t xml:space="preserve"> has been confirmed</w:t>
            </w:r>
            <w:r>
              <w:rPr>
                <w:rFonts w:ascii="IBM Plex Sans" w:hAnsi="IBM Plex Sans" w:cstheme="minorHAnsi"/>
                <w:color w:val="000000" w:themeColor="text1"/>
                <w:sz w:val="22"/>
                <w:szCs w:val="22"/>
              </w:rPr>
              <w:t xml:space="preserve"> </w:t>
            </w:r>
            <w:r w:rsidRPr="00C161C7">
              <w:rPr>
                <w:rFonts w:ascii="IBM Plex Sans" w:hAnsi="IBM Plex Sans" w:cstheme="minorHAnsi"/>
                <w:color w:val="000000" w:themeColor="text1"/>
                <w:sz w:val="22"/>
                <w:szCs w:val="22"/>
              </w:rPr>
              <w:t>and communicated to the LA&amp;PS Research Office in advance of the Fellowship submission deadline</w:t>
            </w:r>
            <w:r w:rsidRPr="006A7D01">
              <w:rPr>
                <w:rFonts w:ascii="IBM Plex Sans" w:hAnsi="IBM Plex Sans" w:cstheme="minorHAnsi"/>
                <w:color w:val="000000" w:themeColor="text1"/>
                <w:sz w:val="22"/>
                <w:szCs w:val="22"/>
              </w:rPr>
              <w:t>. Awards to PhD Candidates are contingent on the completion of the doctoral degree. If a successful PhD Candidate applicant fails to complete the PhD before the start date of the Fellowship, the Fellowship offer will be rescinded.</w:t>
            </w:r>
          </w:p>
        </w:tc>
      </w:tr>
      <w:tr w:rsidR="005709F1" w14:paraId="17FAA835" w14:textId="77777777" w:rsidTr="000E40DF">
        <w:tc>
          <w:tcPr>
            <w:tcW w:w="3415" w:type="dxa"/>
          </w:tcPr>
          <w:p w14:paraId="7D1231B4" w14:textId="547640DE" w:rsidR="005709F1" w:rsidRDefault="00B33931" w:rsidP="005709F1">
            <w:pPr>
              <w:pStyle w:val="NormalWeb"/>
              <w:spacing w:before="0" w:beforeAutospacing="0" w:after="173" w:afterAutospacing="0"/>
              <w:rPr>
                <w:rFonts w:ascii="IBM Plex Sans" w:hAnsi="IBM Plex Sans" w:cstheme="minorHAnsi"/>
                <w:color w:val="000000" w:themeColor="text1"/>
                <w:sz w:val="22"/>
                <w:szCs w:val="22"/>
              </w:rPr>
            </w:pPr>
            <w:r>
              <w:rPr>
                <w:rFonts w:ascii="IBM Plex Sans" w:hAnsi="IBM Plex Sans" w:cstheme="minorHAnsi"/>
                <w:color w:val="000000" w:themeColor="text1"/>
                <w:sz w:val="22"/>
                <w:szCs w:val="22"/>
              </w:rPr>
              <w:t>July 1, 2</w:t>
            </w:r>
            <w:r w:rsidR="004E0F88">
              <w:rPr>
                <w:rFonts w:ascii="IBM Plex Sans" w:hAnsi="IBM Plex Sans" w:cstheme="minorHAnsi"/>
                <w:color w:val="000000" w:themeColor="text1"/>
                <w:sz w:val="22"/>
                <w:szCs w:val="22"/>
              </w:rPr>
              <w:t>019 – June 30, 2021</w:t>
            </w:r>
          </w:p>
        </w:tc>
        <w:tc>
          <w:tcPr>
            <w:tcW w:w="6655" w:type="dxa"/>
          </w:tcPr>
          <w:p w14:paraId="3E09C5EB" w14:textId="36ADD5BE" w:rsidR="005709F1" w:rsidRDefault="004E0F88" w:rsidP="005709F1">
            <w:pPr>
              <w:pStyle w:val="NormalWeb"/>
              <w:spacing w:before="0" w:beforeAutospacing="0" w:after="173" w:afterAutospacing="0"/>
              <w:rPr>
                <w:rFonts w:ascii="IBM Plex Sans" w:hAnsi="IBM Plex Sans" w:cstheme="minorHAnsi"/>
                <w:color w:val="000000" w:themeColor="text1"/>
                <w:sz w:val="22"/>
                <w:szCs w:val="22"/>
              </w:rPr>
            </w:pPr>
            <w:r>
              <w:rPr>
                <w:rFonts w:ascii="IBM Plex Sans" w:hAnsi="IBM Plex Sans" w:cstheme="minorHAnsi"/>
                <w:color w:val="000000" w:themeColor="text1"/>
                <w:sz w:val="22"/>
                <w:szCs w:val="22"/>
              </w:rPr>
              <w:t xml:space="preserve">Extended </w:t>
            </w:r>
            <w:r w:rsidR="008B0939">
              <w:rPr>
                <w:rFonts w:ascii="IBM Plex Sans" w:hAnsi="IBM Plex Sans" w:cstheme="minorHAnsi"/>
                <w:color w:val="000000" w:themeColor="text1"/>
                <w:sz w:val="22"/>
                <w:szCs w:val="22"/>
              </w:rPr>
              <w:t>Eligibility</w:t>
            </w:r>
            <w:r w:rsidR="00AD79D1">
              <w:rPr>
                <w:rFonts w:ascii="IBM Plex Sans" w:hAnsi="IBM Plex Sans" w:cstheme="minorHAnsi"/>
                <w:color w:val="000000" w:themeColor="text1"/>
                <w:sz w:val="22"/>
                <w:szCs w:val="22"/>
              </w:rPr>
              <w:t xml:space="preserve"> provided to applicants who disclose relevant career interruptions or delays</w:t>
            </w:r>
            <w:r w:rsidR="008C3F21">
              <w:rPr>
                <w:rFonts w:ascii="IBM Plex Sans" w:hAnsi="IBM Plex Sans" w:cstheme="minorHAnsi"/>
                <w:color w:val="000000" w:themeColor="text1"/>
                <w:sz w:val="22"/>
                <w:szCs w:val="22"/>
              </w:rPr>
              <w:t xml:space="preserve"> that occurred after the completion of the doctorate</w:t>
            </w:r>
            <w:r w:rsidR="008B0939">
              <w:rPr>
                <w:rFonts w:ascii="IBM Plex Sans" w:hAnsi="IBM Plex Sans" w:cstheme="minorHAnsi"/>
                <w:color w:val="000000" w:themeColor="text1"/>
                <w:sz w:val="22"/>
                <w:szCs w:val="22"/>
              </w:rPr>
              <w:t xml:space="preserve"> (see CV: Special Circumstances).</w:t>
            </w:r>
          </w:p>
        </w:tc>
      </w:tr>
      <w:tr w:rsidR="005709F1" w14:paraId="5F27A6E0" w14:textId="77777777" w:rsidTr="000E40DF">
        <w:tc>
          <w:tcPr>
            <w:tcW w:w="3415" w:type="dxa"/>
          </w:tcPr>
          <w:p w14:paraId="0613B8F2" w14:textId="16A1FBB7" w:rsidR="005709F1" w:rsidRDefault="008B0939" w:rsidP="005709F1">
            <w:pPr>
              <w:pStyle w:val="NormalWeb"/>
              <w:spacing w:before="0" w:beforeAutospacing="0" w:after="173" w:afterAutospacing="0"/>
              <w:rPr>
                <w:rFonts w:ascii="IBM Plex Sans" w:hAnsi="IBM Plex Sans" w:cstheme="minorHAnsi"/>
                <w:color w:val="000000" w:themeColor="text1"/>
                <w:sz w:val="22"/>
                <w:szCs w:val="22"/>
              </w:rPr>
            </w:pPr>
            <w:r>
              <w:rPr>
                <w:rFonts w:ascii="IBM Plex Sans" w:hAnsi="IBM Plex Sans" w:cstheme="minorHAnsi"/>
                <w:color w:val="000000" w:themeColor="text1"/>
                <w:sz w:val="22"/>
                <w:szCs w:val="22"/>
              </w:rPr>
              <w:t>Prior to July 1, 2019</w:t>
            </w:r>
          </w:p>
        </w:tc>
        <w:tc>
          <w:tcPr>
            <w:tcW w:w="6655" w:type="dxa"/>
          </w:tcPr>
          <w:p w14:paraId="3DAADE87" w14:textId="10060B70" w:rsidR="005709F1" w:rsidRDefault="008B0939" w:rsidP="005709F1">
            <w:pPr>
              <w:pStyle w:val="NormalWeb"/>
              <w:spacing w:before="0" w:beforeAutospacing="0" w:after="173" w:afterAutospacing="0"/>
              <w:rPr>
                <w:rFonts w:ascii="IBM Plex Sans" w:hAnsi="IBM Plex Sans" w:cstheme="minorHAnsi"/>
                <w:color w:val="000000" w:themeColor="text1"/>
                <w:sz w:val="22"/>
                <w:szCs w:val="22"/>
              </w:rPr>
            </w:pPr>
            <w:r>
              <w:rPr>
                <w:rFonts w:ascii="IBM Plex Sans" w:hAnsi="IBM Plex Sans" w:cstheme="minorHAnsi"/>
                <w:color w:val="000000" w:themeColor="text1"/>
                <w:sz w:val="22"/>
                <w:szCs w:val="22"/>
              </w:rPr>
              <w:t>Not Eligible</w:t>
            </w:r>
          </w:p>
        </w:tc>
      </w:tr>
    </w:tbl>
    <w:p w14:paraId="64B2DE4D" w14:textId="77777777" w:rsidR="008B0939" w:rsidRDefault="008B0939" w:rsidP="00F66E57">
      <w:pPr>
        <w:pStyle w:val="NormalWeb"/>
        <w:spacing w:before="0" w:beforeAutospacing="0" w:after="173" w:afterAutospacing="0"/>
        <w:rPr>
          <w:rFonts w:ascii="IBM Plex Sans" w:hAnsi="IBM Plex Sans" w:cstheme="minorHAnsi"/>
          <w:color w:val="000000" w:themeColor="text1"/>
          <w:sz w:val="22"/>
          <w:szCs w:val="22"/>
        </w:rPr>
      </w:pPr>
    </w:p>
    <w:p w14:paraId="78D311D7" w14:textId="69259C31" w:rsidR="00764B0D" w:rsidRDefault="00357267" w:rsidP="0082108F">
      <w:pPr>
        <w:pStyle w:val="NormalWeb"/>
        <w:spacing w:before="0" w:beforeAutospacing="0" w:after="173" w:afterAutospacing="0"/>
        <w:rPr>
          <w:rFonts w:ascii="IBM Plex Sans" w:hAnsi="IBM Plex Sans" w:cs="Calibri"/>
          <w:color w:val="000000" w:themeColor="text1"/>
          <w:sz w:val="22"/>
          <w:szCs w:val="22"/>
        </w:rPr>
      </w:pPr>
      <w:r w:rsidRPr="006A7D01">
        <w:rPr>
          <w:rFonts w:ascii="IBM Plex Sans" w:hAnsi="IBM Plex Sans" w:cstheme="minorHAnsi"/>
          <w:color w:val="000000" w:themeColor="text1"/>
          <w:sz w:val="22"/>
          <w:szCs w:val="22"/>
        </w:rPr>
        <w:t>Successful applicants must be eligible to work in Canada.</w:t>
      </w:r>
      <w:r w:rsidR="00A172E6" w:rsidRPr="006A7D01">
        <w:rPr>
          <w:rFonts w:ascii="IBM Plex Sans" w:hAnsi="IBM Plex Sans" w:cstheme="minorHAnsi"/>
          <w:color w:val="000000" w:themeColor="text1"/>
          <w:sz w:val="22"/>
          <w:szCs w:val="22"/>
        </w:rPr>
        <w:t xml:space="preserve"> </w:t>
      </w:r>
      <w:r w:rsidR="00A172E6" w:rsidRPr="006A7D01">
        <w:rPr>
          <w:rFonts w:ascii="IBM Plex Sans" w:hAnsi="IBM Plex Sans" w:cstheme="minorHAnsi"/>
          <w:color w:val="000000"/>
          <w:sz w:val="22"/>
          <w:szCs w:val="22"/>
        </w:rPr>
        <w:t xml:space="preserve">International </w:t>
      </w:r>
      <w:r w:rsidR="00B70436" w:rsidRPr="006A7D01">
        <w:rPr>
          <w:rFonts w:ascii="IBM Plex Sans" w:hAnsi="IBM Plex Sans" w:cstheme="minorHAnsi"/>
          <w:color w:val="000000"/>
          <w:sz w:val="22"/>
          <w:szCs w:val="22"/>
        </w:rPr>
        <w:t xml:space="preserve">applicants who do not have a work permit </w:t>
      </w:r>
      <w:r w:rsidR="00F93FBE" w:rsidRPr="006A7D01">
        <w:rPr>
          <w:rFonts w:ascii="IBM Plex Sans" w:hAnsi="IBM Plex Sans" w:cstheme="minorHAnsi"/>
          <w:color w:val="000000"/>
          <w:sz w:val="22"/>
          <w:szCs w:val="22"/>
        </w:rPr>
        <w:t>are still eligible to apply. International applicants</w:t>
      </w:r>
      <w:r w:rsidR="00A172E6" w:rsidRPr="006A7D01">
        <w:rPr>
          <w:rFonts w:ascii="IBM Plex Sans" w:hAnsi="IBM Plex Sans" w:cstheme="minorHAnsi"/>
          <w:color w:val="000000"/>
          <w:sz w:val="22"/>
          <w:szCs w:val="22"/>
        </w:rPr>
        <w:t xml:space="preserve"> will be able to apply for a work permit after receiving notice from LA&amp;PS that their application was successful</w:t>
      </w:r>
      <w:r w:rsidR="00580CD9" w:rsidRPr="006A7D01">
        <w:rPr>
          <w:rFonts w:ascii="IBM Plex Sans" w:hAnsi="IBM Plex Sans" w:cstheme="minorHAnsi"/>
          <w:color w:val="000000"/>
          <w:sz w:val="22"/>
          <w:szCs w:val="22"/>
        </w:rPr>
        <w:t xml:space="preserve">. An approved work permit must be secured prior to the start date </w:t>
      </w:r>
      <w:r w:rsidR="00E93C3D" w:rsidRPr="006A7D01">
        <w:rPr>
          <w:rFonts w:ascii="IBM Plex Sans" w:hAnsi="IBM Plex Sans" w:cstheme="minorHAnsi"/>
          <w:color w:val="000000"/>
          <w:sz w:val="22"/>
          <w:szCs w:val="22"/>
        </w:rPr>
        <w:t>(i.e.</w:t>
      </w:r>
      <w:r w:rsidR="001F0C60">
        <w:rPr>
          <w:rFonts w:ascii="IBM Plex Sans" w:hAnsi="IBM Plex Sans" w:cstheme="minorHAnsi"/>
          <w:color w:val="000000"/>
          <w:sz w:val="22"/>
          <w:szCs w:val="22"/>
        </w:rPr>
        <w:t>,</w:t>
      </w:r>
      <w:r w:rsidR="00E93C3D" w:rsidRPr="006A7D01">
        <w:rPr>
          <w:rFonts w:ascii="IBM Plex Sans" w:hAnsi="IBM Plex Sans" w:cstheme="minorHAnsi"/>
          <w:color w:val="000000"/>
          <w:sz w:val="22"/>
          <w:szCs w:val="22"/>
        </w:rPr>
        <w:t xml:space="preserve"> on or </w:t>
      </w:r>
      <w:r w:rsidR="00E93C3D" w:rsidRPr="00C161C7">
        <w:rPr>
          <w:rFonts w:ascii="IBM Plex Sans" w:hAnsi="IBM Plex Sans" w:cstheme="minorHAnsi"/>
          <w:color w:val="000000"/>
          <w:sz w:val="22"/>
          <w:szCs w:val="22"/>
        </w:rPr>
        <w:t>before July 1, 202</w:t>
      </w:r>
      <w:r w:rsidR="0025063B" w:rsidRPr="00C161C7">
        <w:rPr>
          <w:rFonts w:ascii="IBM Plex Sans" w:hAnsi="IBM Plex Sans" w:cstheme="minorHAnsi"/>
          <w:color w:val="000000"/>
          <w:sz w:val="22"/>
          <w:szCs w:val="22"/>
        </w:rPr>
        <w:t>4</w:t>
      </w:r>
      <w:r w:rsidR="00E93C3D" w:rsidRPr="00C161C7">
        <w:rPr>
          <w:rFonts w:ascii="IBM Plex Sans" w:hAnsi="IBM Plex Sans" w:cstheme="minorHAnsi"/>
          <w:color w:val="000000"/>
          <w:sz w:val="22"/>
          <w:szCs w:val="22"/>
        </w:rPr>
        <w:t xml:space="preserve">). </w:t>
      </w:r>
      <w:r w:rsidR="00580CD9" w:rsidRPr="00C161C7">
        <w:rPr>
          <w:rFonts w:ascii="IBM Plex Sans" w:hAnsi="IBM Plex Sans" w:cstheme="minorHAnsi"/>
          <w:color w:val="000000"/>
          <w:sz w:val="22"/>
          <w:szCs w:val="22"/>
        </w:rPr>
        <w:t>For</w:t>
      </w:r>
      <w:r w:rsidR="00580CD9" w:rsidRPr="006A7D01">
        <w:rPr>
          <w:rFonts w:ascii="IBM Plex Sans" w:hAnsi="IBM Plex Sans" w:cstheme="minorHAnsi"/>
          <w:color w:val="000000"/>
          <w:sz w:val="22"/>
          <w:szCs w:val="22"/>
        </w:rPr>
        <w:t xml:space="preserve"> more information on the work permit application process</w:t>
      </w:r>
      <w:r w:rsidR="00E93C3D" w:rsidRPr="006A7D01">
        <w:rPr>
          <w:rFonts w:ascii="IBM Plex Sans" w:hAnsi="IBM Plex Sans" w:cstheme="minorHAnsi"/>
          <w:color w:val="000000"/>
          <w:sz w:val="22"/>
          <w:szCs w:val="22"/>
        </w:rPr>
        <w:t>:</w:t>
      </w:r>
      <w:r w:rsidR="00580CD9" w:rsidRPr="006A7D01">
        <w:rPr>
          <w:rFonts w:ascii="IBM Plex Sans" w:hAnsi="IBM Plex Sans" w:cstheme="minorHAnsi"/>
          <w:color w:val="000000"/>
          <w:sz w:val="22"/>
          <w:szCs w:val="22"/>
        </w:rPr>
        <w:t xml:space="preserve"> </w:t>
      </w:r>
      <w:hyperlink r:id="rId12" w:history="1">
        <w:r w:rsidR="00A172E6" w:rsidRPr="006A7D01">
          <w:rPr>
            <w:rStyle w:val="Hyperlink"/>
            <w:rFonts w:ascii="IBM Plex Sans" w:hAnsi="IBM Plex Sans" w:cstheme="minorHAnsi"/>
            <w:sz w:val="22"/>
            <w:szCs w:val="22"/>
          </w:rPr>
          <w:t>https://gradstudies.yorku.ca/postdoctoral-fellows/international/</w:t>
        </w:r>
      </w:hyperlink>
      <w:r w:rsidR="00A172E6" w:rsidRPr="006A7D01">
        <w:rPr>
          <w:rFonts w:ascii="IBM Plex Sans" w:hAnsi="IBM Plex Sans" w:cstheme="minorHAnsi"/>
          <w:color w:val="000000"/>
          <w:sz w:val="22"/>
          <w:szCs w:val="22"/>
        </w:rPr>
        <w:t>.</w:t>
      </w:r>
      <w:r w:rsidR="00A172E6" w:rsidRPr="006A7D01">
        <w:rPr>
          <w:rFonts w:ascii="IBM Plex Sans" w:hAnsi="IBM Plex Sans"/>
          <w:color w:val="000000"/>
          <w:sz w:val="22"/>
          <w:szCs w:val="22"/>
        </w:rPr>
        <w:t> </w:t>
      </w:r>
    </w:p>
    <w:p w14:paraId="0985CFB0" w14:textId="66318B60" w:rsidR="0082108F" w:rsidRPr="006A7D01" w:rsidRDefault="0082108F" w:rsidP="0082108F">
      <w:pPr>
        <w:pStyle w:val="NormalWeb"/>
        <w:spacing w:before="0" w:beforeAutospacing="0" w:after="173" w:afterAutospacing="0"/>
        <w:rPr>
          <w:rFonts w:ascii="IBM Plex Sans" w:hAnsi="IBM Plex Sans" w:cs="Calibri"/>
          <w:sz w:val="22"/>
          <w:szCs w:val="22"/>
        </w:rPr>
      </w:pPr>
      <w:r w:rsidRPr="006A7D01">
        <w:rPr>
          <w:rFonts w:ascii="IBM Plex Sans" w:hAnsi="IBM Plex Sans" w:cs="Calibri"/>
          <w:color w:val="000000" w:themeColor="text1"/>
          <w:sz w:val="22"/>
          <w:szCs w:val="22"/>
        </w:rPr>
        <w:lastRenderedPageBreak/>
        <w:t xml:space="preserve">LA&amp;PS </w:t>
      </w:r>
      <w:r w:rsidR="00966CF1" w:rsidRPr="006A7D01">
        <w:rPr>
          <w:rFonts w:ascii="IBM Plex Sans" w:hAnsi="IBM Plex Sans" w:cs="Calibri"/>
          <w:color w:val="000000" w:themeColor="text1"/>
          <w:sz w:val="22"/>
          <w:szCs w:val="22"/>
        </w:rPr>
        <w:t>PDFs</w:t>
      </w:r>
      <w:r w:rsidR="0065322D" w:rsidRPr="006A7D01">
        <w:rPr>
          <w:rFonts w:ascii="IBM Plex Sans" w:hAnsi="IBM Plex Sans" w:cs="Calibri"/>
          <w:color w:val="000000" w:themeColor="text1"/>
          <w:sz w:val="22"/>
          <w:szCs w:val="22"/>
        </w:rPr>
        <w:t xml:space="preserve"> are classified as</w:t>
      </w:r>
      <w:r w:rsidRPr="006A7D01">
        <w:rPr>
          <w:rFonts w:ascii="IBM Plex Sans" w:hAnsi="IBM Plex Sans" w:cs="Calibri"/>
          <w:color w:val="000000" w:themeColor="text1"/>
          <w:sz w:val="22"/>
          <w:szCs w:val="22"/>
        </w:rPr>
        <w:t xml:space="preserve"> </w:t>
      </w:r>
      <w:hyperlink r:id="rId13" w:history="1">
        <w:r w:rsidRPr="006A7D01">
          <w:rPr>
            <w:rStyle w:val="Hyperlink"/>
            <w:rFonts w:ascii="IBM Plex Sans" w:hAnsi="IBM Plex Sans" w:cs="Calibri"/>
            <w:sz w:val="22"/>
            <w:szCs w:val="22"/>
          </w:rPr>
          <w:t>Postdoctoral Visitors</w:t>
        </w:r>
      </w:hyperlink>
      <w:r w:rsidR="00083133" w:rsidRPr="006A7D01">
        <w:rPr>
          <w:rFonts w:ascii="IBM Plex Sans" w:hAnsi="IBM Plex Sans" w:cs="Calibri"/>
          <w:color w:val="000000" w:themeColor="text1"/>
          <w:sz w:val="22"/>
          <w:szCs w:val="22"/>
        </w:rPr>
        <w:t>. Postdoctoral Visitors</w:t>
      </w:r>
      <w:r w:rsidRPr="006A7D01">
        <w:rPr>
          <w:rFonts w:ascii="IBM Plex Sans" w:hAnsi="IBM Plex Sans" w:cs="Calibri"/>
          <w:color w:val="000000" w:themeColor="text1"/>
          <w:sz w:val="22"/>
          <w:szCs w:val="22"/>
        </w:rPr>
        <w:t xml:space="preserve"> are included in the York University Faculty Association (YUFA). An electronic copy of the YUFA Collective Agreement is accessible through the following website:</w:t>
      </w:r>
      <w:r w:rsidRPr="006A7D01">
        <w:rPr>
          <w:rFonts w:ascii="IBM Plex Sans" w:hAnsi="IBM Plex Sans" w:cs="Calibri"/>
          <w:sz w:val="22"/>
          <w:szCs w:val="22"/>
        </w:rPr>
        <w:t xml:space="preserve"> </w:t>
      </w:r>
      <w:hyperlink r:id="rId14" w:history="1">
        <w:r w:rsidRPr="006A7D01">
          <w:rPr>
            <w:rStyle w:val="Hyperlink"/>
            <w:rFonts w:ascii="IBM Plex Sans" w:hAnsi="IBM Plex Sans" w:cs="Calibri"/>
            <w:sz w:val="22"/>
            <w:szCs w:val="22"/>
          </w:rPr>
          <w:t>http://fr.info.yorku.ca/</w:t>
        </w:r>
      </w:hyperlink>
      <w:r w:rsidR="00BC30D2">
        <w:rPr>
          <w:rFonts w:ascii="IBM Plex Sans" w:hAnsi="IBM Plex Sans" w:cs="Calibri"/>
          <w:sz w:val="22"/>
          <w:szCs w:val="22"/>
        </w:rPr>
        <w:t>.</w:t>
      </w:r>
    </w:p>
    <w:p w14:paraId="2937B3C3" w14:textId="0FEB4316" w:rsidR="00F47CB7" w:rsidRPr="006A7D01" w:rsidRDefault="00F47CB7" w:rsidP="00F66E57">
      <w:pPr>
        <w:pStyle w:val="NormalWeb"/>
        <w:spacing w:before="0" w:beforeAutospacing="0" w:after="173" w:afterAutospacing="0"/>
        <w:rPr>
          <w:rFonts w:ascii="IBM Plex Sans" w:hAnsi="IBM Plex Sans" w:cs="Calibri"/>
          <w:color w:val="000000" w:themeColor="text1"/>
          <w:sz w:val="22"/>
          <w:szCs w:val="22"/>
          <w:u w:val="single"/>
        </w:rPr>
      </w:pPr>
      <w:r w:rsidRPr="006A7D01">
        <w:rPr>
          <w:rFonts w:ascii="IBM Plex Sans" w:hAnsi="IBM Plex Sans" w:cs="Calibri"/>
          <w:color w:val="000000" w:themeColor="text1"/>
          <w:sz w:val="22"/>
          <w:szCs w:val="22"/>
          <w:u w:val="single"/>
        </w:rPr>
        <w:t>Supervisors</w:t>
      </w:r>
    </w:p>
    <w:p w14:paraId="3671BDE3" w14:textId="56E44E34" w:rsidR="00CF71C9" w:rsidRPr="006A7D01" w:rsidRDefault="00CF71C9" w:rsidP="00F66E57">
      <w:pPr>
        <w:pStyle w:val="NormalWeb"/>
        <w:spacing w:before="0" w:beforeAutospacing="0" w:after="173" w:afterAutospacing="0"/>
        <w:rPr>
          <w:rFonts w:ascii="IBM Plex Sans" w:hAnsi="IBM Plex Sans" w:cstheme="minorHAnsi"/>
          <w:color w:val="000000" w:themeColor="text1"/>
          <w:sz w:val="22"/>
          <w:szCs w:val="22"/>
          <w:u w:val="single"/>
        </w:rPr>
      </w:pPr>
      <w:r w:rsidRPr="006A7D01">
        <w:rPr>
          <w:rFonts w:ascii="IBM Plex Sans" w:hAnsi="IBM Plex Sans" w:cs="Calibri"/>
          <w:color w:val="000000" w:themeColor="text1"/>
          <w:sz w:val="22"/>
          <w:szCs w:val="22"/>
        </w:rPr>
        <w:t xml:space="preserve">Only Full-Time, Tenured or Tenure Track York University </w:t>
      </w:r>
      <w:r w:rsidRPr="00C161C7">
        <w:rPr>
          <w:rFonts w:ascii="IBM Plex Sans" w:hAnsi="IBM Plex Sans" w:cs="Calibri"/>
          <w:color w:val="000000" w:themeColor="text1"/>
          <w:sz w:val="22"/>
          <w:szCs w:val="22"/>
        </w:rPr>
        <w:t xml:space="preserve">Faculty Association (YUFA) Faculty Members </w:t>
      </w:r>
      <w:r w:rsidR="007023E7" w:rsidRPr="00C161C7">
        <w:rPr>
          <w:rFonts w:ascii="IBM Plex Sans" w:hAnsi="IBM Plex Sans" w:cs="Calibri"/>
          <w:color w:val="000000" w:themeColor="text1"/>
          <w:sz w:val="22"/>
          <w:szCs w:val="22"/>
        </w:rPr>
        <w:t>whose home unit is in</w:t>
      </w:r>
      <w:r w:rsidRPr="00C161C7">
        <w:rPr>
          <w:rFonts w:ascii="IBM Plex Sans" w:hAnsi="IBM Plex Sans" w:cs="Calibri"/>
          <w:color w:val="000000" w:themeColor="text1"/>
          <w:sz w:val="22"/>
          <w:szCs w:val="22"/>
        </w:rPr>
        <w:t xml:space="preserve"> LA&amp;PS are eligible to be </w:t>
      </w:r>
      <w:r w:rsidR="006F23F5" w:rsidRPr="00C161C7">
        <w:rPr>
          <w:rFonts w:ascii="IBM Plex Sans" w:hAnsi="IBM Plex Sans" w:cs="Calibri"/>
          <w:color w:val="000000" w:themeColor="text1"/>
          <w:sz w:val="22"/>
          <w:szCs w:val="22"/>
        </w:rPr>
        <w:t xml:space="preserve">Supervisors for LA&amp;PS PDFs.  </w:t>
      </w:r>
      <w:r w:rsidR="00761D05" w:rsidRPr="00C161C7">
        <w:rPr>
          <w:rFonts w:ascii="IBM Plex Sans" w:hAnsi="IBM Plex Sans" w:cs="Calibri"/>
          <w:color w:val="000000" w:themeColor="text1"/>
          <w:sz w:val="22"/>
          <w:szCs w:val="22"/>
        </w:rPr>
        <w:t xml:space="preserve">LA&amp;PS Faculty Members may only act as Supervisor for one (1) LA&amp;PS PDF application per </w:t>
      </w:r>
      <w:r w:rsidR="007905BB" w:rsidRPr="00C161C7">
        <w:rPr>
          <w:rFonts w:ascii="IBM Plex Sans" w:hAnsi="IBM Plex Sans" w:cs="Calibri"/>
          <w:color w:val="000000" w:themeColor="text1"/>
          <w:sz w:val="22"/>
          <w:szCs w:val="22"/>
        </w:rPr>
        <w:t>competition</w:t>
      </w:r>
      <w:r w:rsidR="00761D05" w:rsidRPr="00C161C7">
        <w:rPr>
          <w:rFonts w:ascii="IBM Plex Sans" w:hAnsi="IBM Plex Sans" w:cs="Calibri"/>
          <w:color w:val="000000" w:themeColor="text1"/>
          <w:sz w:val="22"/>
          <w:szCs w:val="22"/>
        </w:rPr>
        <w:t xml:space="preserve">.  </w:t>
      </w:r>
    </w:p>
    <w:p w14:paraId="7E5D29D3" w14:textId="77777777" w:rsidR="00165A0D" w:rsidRPr="006A7D01" w:rsidRDefault="00165A0D" w:rsidP="00165A0D">
      <w:pPr>
        <w:spacing w:after="120"/>
        <w:rPr>
          <w:rFonts w:ascii="IBM Plex Sans" w:hAnsi="IBM Plex Sans" w:cs="Calibri"/>
          <w:b/>
          <w:bCs/>
          <w:sz w:val="22"/>
          <w:szCs w:val="22"/>
        </w:rPr>
      </w:pPr>
    </w:p>
    <w:p w14:paraId="4EDC92E9" w14:textId="71A9137A" w:rsidR="00165A0D" w:rsidRPr="006A7D01" w:rsidRDefault="00165A0D" w:rsidP="00F80C41">
      <w:pPr>
        <w:pStyle w:val="Heading2"/>
        <w:rPr>
          <w:rFonts w:ascii="IBM Plex Sans" w:hAnsi="IBM Plex Sans"/>
          <w:b/>
          <w:bCs/>
          <w:sz w:val="22"/>
          <w:szCs w:val="22"/>
        </w:rPr>
      </w:pPr>
      <w:bookmarkStart w:id="3" w:name="_Toc83127992"/>
      <w:r w:rsidRPr="006A7D01">
        <w:rPr>
          <w:rFonts w:ascii="IBM Plex Sans" w:hAnsi="IBM Plex Sans"/>
          <w:b/>
          <w:bCs/>
          <w:sz w:val="22"/>
          <w:szCs w:val="22"/>
        </w:rPr>
        <w:t>Deadlines</w:t>
      </w:r>
      <w:bookmarkEnd w:id="3"/>
    </w:p>
    <w:p w14:paraId="7EFCDE11" w14:textId="78E4D89A" w:rsidR="00165A0D" w:rsidRPr="006A7D01" w:rsidRDefault="00165A0D" w:rsidP="00165A0D">
      <w:pPr>
        <w:spacing w:after="120"/>
        <w:rPr>
          <w:rFonts w:ascii="IBM Plex Sans" w:hAnsi="IBM Plex Sans" w:cs="Calibri"/>
          <w:sz w:val="22"/>
          <w:szCs w:val="22"/>
        </w:rPr>
      </w:pPr>
      <w:r w:rsidRPr="006A7D01">
        <w:rPr>
          <w:rFonts w:ascii="IBM Plex Sans" w:hAnsi="IBM Plex Sans" w:cs="Calibri"/>
          <w:sz w:val="22"/>
          <w:szCs w:val="22"/>
        </w:rPr>
        <w:t xml:space="preserve">Applications are due by </w:t>
      </w:r>
      <w:r w:rsidRPr="006A7D01">
        <w:rPr>
          <w:rFonts w:ascii="IBM Plex Sans" w:hAnsi="IBM Plex Sans" w:cs="Calibri"/>
          <w:b/>
          <w:bCs/>
          <w:sz w:val="22"/>
          <w:szCs w:val="22"/>
        </w:rPr>
        <w:t xml:space="preserve">4:00 PM, Eastern Time, on </w:t>
      </w:r>
      <w:r w:rsidR="00A848CB">
        <w:rPr>
          <w:rFonts w:ascii="IBM Plex Sans" w:hAnsi="IBM Plex Sans" w:cs="Calibri"/>
          <w:b/>
          <w:bCs/>
          <w:sz w:val="22"/>
          <w:szCs w:val="22"/>
        </w:rPr>
        <w:t>Wednesday</w:t>
      </w:r>
      <w:r w:rsidR="00BC30D2" w:rsidRPr="006A7D01">
        <w:rPr>
          <w:rFonts w:ascii="IBM Plex Sans" w:hAnsi="IBM Plex Sans" w:cs="Calibri"/>
          <w:b/>
          <w:bCs/>
          <w:sz w:val="22"/>
          <w:szCs w:val="22"/>
        </w:rPr>
        <w:t xml:space="preserve">, </w:t>
      </w:r>
      <w:r w:rsidR="00A848CB">
        <w:rPr>
          <w:rFonts w:ascii="IBM Plex Sans" w:hAnsi="IBM Plex Sans" w:cs="Calibri"/>
          <w:b/>
          <w:bCs/>
          <w:sz w:val="22"/>
          <w:szCs w:val="22"/>
        </w:rPr>
        <w:t>November 1</w:t>
      </w:r>
      <w:r w:rsidRPr="006A7D01">
        <w:rPr>
          <w:rFonts w:ascii="IBM Plex Sans" w:hAnsi="IBM Plex Sans" w:cs="Calibri"/>
          <w:b/>
          <w:bCs/>
          <w:sz w:val="22"/>
          <w:szCs w:val="22"/>
        </w:rPr>
        <w:t>, 202</w:t>
      </w:r>
      <w:r w:rsidR="00A848CB">
        <w:rPr>
          <w:rFonts w:ascii="IBM Plex Sans" w:hAnsi="IBM Plex Sans" w:cs="Calibri"/>
          <w:b/>
          <w:bCs/>
          <w:sz w:val="22"/>
          <w:szCs w:val="22"/>
        </w:rPr>
        <w:t>3</w:t>
      </w:r>
      <w:r w:rsidRPr="006A7D01">
        <w:rPr>
          <w:rFonts w:ascii="IBM Plex Sans" w:hAnsi="IBM Plex Sans" w:cs="Calibri"/>
          <w:sz w:val="22"/>
          <w:szCs w:val="22"/>
        </w:rPr>
        <w:t xml:space="preserve">. </w:t>
      </w:r>
    </w:p>
    <w:p w14:paraId="45E021D2" w14:textId="77777777" w:rsidR="00165A0D" w:rsidRPr="006A7D01" w:rsidRDefault="00165A0D" w:rsidP="00165A0D">
      <w:pPr>
        <w:spacing w:after="120"/>
        <w:rPr>
          <w:rFonts w:ascii="IBM Plex Sans" w:hAnsi="IBM Plex Sans" w:cs="Calibri"/>
          <w:sz w:val="22"/>
          <w:szCs w:val="22"/>
        </w:rPr>
      </w:pPr>
      <w:r w:rsidRPr="006A7D01">
        <w:rPr>
          <w:rFonts w:ascii="IBM Plex Sans" w:hAnsi="IBM Plex Sans" w:cs="Calibri"/>
          <w:b/>
          <w:sz w:val="22"/>
          <w:szCs w:val="22"/>
        </w:rPr>
        <w:t xml:space="preserve">Please submit your application dossier to </w:t>
      </w:r>
      <w:hyperlink r:id="rId15" w:history="1">
        <w:r w:rsidRPr="006A7D01">
          <w:rPr>
            <w:rStyle w:val="Hyperlink"/>
            <w:rFonts w:ascii="IBM Plex Sans" w:hAnsi="IBM Plex Sans" w:cs="Calibri"/>
            <w:b/>
            <w:sz w:val="22"/>
            <w:szCs w:val="22"/>
          </w:rPr>
          <w:t>lapsrsc@yorku.ca</w:t>
        </w:r>
      </w:hyperlink>
      <w:r w:rsidRPr="006A7D01">
        <w:rPr>
          <w:rFonts w:ascii="IBM Plex Sans" w:hAnsi="IBM Plex Sans" w:cs="Calibri"/>
          <w:b/>
          <w:sz w:val="22"/>
          <w:szCs w:val="22"/>
        </w:rPr>
        <w:t xml:space="preserve"> with the subject line: “LA&amp;PS Postdoctoral Fellowship Application.”</w:t>
      </w:r>
      <w:r w:rsidRPr="006A7D01">
        <w:rPr>
          <w:rFonts w:ascii="IBM Plex Sans" w:hAnsi="IBM Plex Sans" w:cs="Calibri"/>
          <w:sz w:val="22"/>
          <w:szCs w:val="22"/>
        </w:rPr>
        <w:t xml:space="preserve"> </w:t>
      </w:r>
      <w:r w:rsidRPr="006A7D01">
        <w:rPr>
          <w:rFonts w:ascii="IBM Plex Sans" w:hAnsi="IBM Plex Sans" w:cs="Calibri"/>
          <w:color w:val="000000"/>
          <w:sz w:val="22"/>
          <w:szCs w:val="22"/>
        </w:rPr>
        <w:t>Questions in advance of submission can be addressed to</w:t>
      </w:r>
      <w:r w:rsidRPr="006A7D01">
        <w:rPr>
          <w:rFonts w:ascii="IBM Plex Sans" w:hAnsi="IBM Plex Sans" w:cs="Calibri"/>
          <w:sz w:val="22"/>
          <w:szCs w:val="22"/>
        </w:rPr>
        <w:t xml:space="preserve"> </w:t>
      </w:r>
      <w:hyperlink r:id="rId16" w:history="1">
        <w:r w:rsidRPr="006A7D01">
          <w:rPr>
            <w:rStyle w:val="Hyperlink"/>
            <w:rFonts w:ascii="IBM Plex Sans" w:hAnsi="IBM Plex Sans" w:cs="Calibri"/>
            <w:sz w:val="22"/>
            <w:szCs w:val="22"/>
          </w:rPr>
          <w:t>lapsrsc@yorku.ca</w:t>
        </w:r>
      </w:hyperlink>
      <w:r w:rsidRPr="006A7D01">
        <w:rPr>
          <w:rFonts w:ascii="IBM Plex Sans" w:hAnsi="IBM Plex Sans" w:cs="Calibri"/>
          <w:sz w:val="22"/>
          <w:szCs w:val="22"/>
        </w:rPr>
        <w:t xml:space="preserve">. </w:t>
      </w:r>
    </w:p>
    <w:p w14:paraId="427E41A4" w14:textId="77777777" w:rsidR="00165A0D" w:rsidRPr="006A7D01" w:rsidRDefault="00165A0D" w:rsidP="00165A0D">
      <w:pPr>
        <w:spacing w:after="120"/>
        <w:rPr>
          <w:rFonts w:ascii="IBM Plex Sans" w:hAnsi="IBM Plex Sans" w:cs="Calibri"/>
          <w:sz w:val="22"/>
          <w:szCs w:val="22"/>
        </w:rPr>
      </w:pPr>
      <w:r w:rsidRPr="006A7D01">
        <w:rPr>
          <w:rFonts w:ascii="IBM Plex Sans" w:hAnsi="IBM Plex Sans" w:cs="Calibri"/>
          <w:color w:val="000000"/>
          <w:sz w:val="22"/>
          <w:szCs w:val="22"/>
        </w:rPr>
        <w:t>It is the responsibility of applicants to ensure that all parts of the application are completed.</w:t>
      </w:r>
      <w:r w:rsidRPr="006A7D01">
        <w:rPr>
          <w:rFonts w:ascii="IBM Plex Sans" w:hAnsi="IBM Plex Sans" w:cs="Calibri"/>
          <w:sz w:val="22"/>
          <w:szCs w:val="22"/>
        </w:rPr>
        <w:t xml:space="preserve"> </w:t>
      </w:r>
      <w:r w:rsidRPr="006A7D01">
        <w:rPr>
          <w:rFonts w:ascii="IBM Plex Sans" w:hAnsi="IBM Plex Sans" w:cs="Calibri"/>
          <w:b/>
          <w:bCs/>
          <w:sz w:val="22"/>
          <w:szCs w:val="22"/>
        </w:rPr>
        <w:t>Incomplete applications will not be reviewed</w:t>
      </w:r>
      <w:r w:rsidRPr="006A7D01">
        <w:rPr>
          <w:rFonts w:ascii="IBM Plex Sans" w:hAnsi="IBM Plex Sans" w:cs="Calibri"/>
          <w:sz w:val="22"/>
          <w:szCs w:val="22"/>
        </w:rPr>
        <w:t xml:space="preserve">. </w:t>
      </w:r>
    </w:p>
    <w:p w14:paraId="00A90DF1" w14:textId="56C1BCC7" w:rsidR="00165A0D" w:rsidRPr="006A7D01" w:rsidRDefault="00165A0D" w:rsidP="00165A0D">
      <w:pPr>
        <w:spacing w:after="120"/>
        <w:rPr>
          <w:rFonts w:ascii="IBM Plex Sans" w:hAnsi="IBM Plex Sans" w:cs="Calibri"/>
          <w:sz w:val="22"/>
          <w:szCs w:val="22"/>
        </w:rPr>
      </w:pPr>
      <w:r w:rsidRPr="006A7D01">
        <w:rPr>
          <w:rFonts w:ascii="IBM Plex Sans" w:hAnsi="IBM Plex Sans" w:cs="Calibri"/>
          <w:sz w:val="22"/>
          <w:szCs w:val="22"/>
        </w:rPr>
        <w:t xml:space="preserve">Expected date of communicating decision to applicants: </w:t>
      </w:r>
      <w:r w:rsidR="00A848CB">
        <w:rPr>
          <w:rFonts w:ascii="IBM Plex Sans" w:hAnsi="IBM Plex Sans" w:cs="Calibri"/>
          <w:sz w:val="22"/>
          <w:szCs w:val="22"/>
        </w:rPr>
        <w:t>January 2024</w:t>
      </w:r>
      <w:r w:rsidRPr="006A7D01">
        <w:rPr>
          <w:rFonts w:ascii="IBM Plex Sans" w:hAnsi="IBM Plex Sans" w:cs="Calibri"/>
          <w:sz w:val="22"/>
          <w:szCs w:val="22"/>
        </w:rPr>
        <w:t>.</w:t>
      </w:r>
    </w:p>
    <w:p w14:paraId="2F2A3B57" w14:textId="77777777" w:rsidR="00165A0D" w:rsidRPr="006A7D01" w:rsidRDefault="00165A0D" w:rsidP="00A84FBA">
      <w:pPr>
        <w:spacing w:after="120"/>
        <w:rPr>
          <w:rFonts w:ascii="IBM Plex Sans" w:hAnsi="IBM Plex Sans" w:cstheme="minorHAnsi"/>
          <w:b/>
          <w:color w:val="000000" w:themeColor="text1"/>
          <w:sz w:val="22"/>
          <w:szCs w:val="22"/>
        </w:rPr>
      </w:pPr>
    </w:p>
    <w:p w14:paraId="7416000B" w14:textId="571A8341" w:rsidR="00890B88" w:rsidRPr="006A7D01" w:rsidRDefault="00890B88" w:rsidP="00F80C41">
      <w:pPr>
        <w:pStyle w:val="Heading2"/>
        <w:rPr>
          <w:rFonts w:ascii="IBM Plex Sans" w:hAnsi="IBM Plex Sans"/>
          <w:b/>
          <w:bCs/>
          <w:sz w:val="22"/>
          <w:szCs w:val="22"/>
        </w:rPr>
      </w:pPr>
      <w:bookmarkStart w:id="4" w:name="_Toc83127993"/>
      <w:r w:rsidRPr="006A7D01">
        <w:rPr>
          <w:rFonts w:ascii="IBM Plex Sans" w:hAnsi="IBM Plex Sans"/>
          <w:b/>
          <w:bCs/>
          <w:sz w:val="22"/>
          <w:szCs w:val="22"/>
        </w:rPr>
        <w:t xml:space="preserve">Value and </w:t>
      </w:r>
      <w:r w:rsidR="00A84FBA" w:rsidRPr="006A7D01">
        <w:rPr>
          <w:rFonts w:ascii="IBM Plex Sans" w:hAnsi="IBM Plex Sans"/>
          <w:b/>
          <w:bCs/>
          <w:sz w:val="22"/>
          <w:szCs w:val="22"/>
        </w:rPr>
        <w:t>Duration</w:t>
      </w:r>
      <w:bookmarkEnd w:id="4"/>
    </w:p>
    <w:p w14:paraId="483FC436" w14:textId="031EF8CE" w:rsidR="00773A38" w:rsidRDefault="009726FF" w:rsidP="00091747">
      <w:pPr>
        <w:pStyle w:val="NormalWeb"/>
        <w:spacing w:before="0" w:beforeAutospacing="0" w:after="173" w:afterAutospacing="0"/>
        <w:rPr>
          <w:rFonts w:ascii="IBM Plex Sans" w:hAnsi="IBM Plex Sans" w:cstheme="minorHAnsi"/>
          <w:color w:val="000000" w:themeColor="text1"/>
          <w:sz w:val="22"/>
          <w:szCs w:val="22"/>
        </w:rPr>
      </w:pPr>
      <w:r w:rsidRPr="006A7D01">
        <w:rPr>
          <w:rFonts w:ascii="IBM Plex Sans" w:hAnsi="IBM Plex Sans" w:cstheme="minorHAnsi"/>
          <w:color w:val="000000" w:themeColor="text1"/>
          <w:sz w:val="22"/>
          <w:szCs w:val="22"/>
        </w:rPr>
        <w:t xml:space="preserve">Fellowships </w:t>
      </w:r>
      <w:r w:rsidR="00773A38" w:rsidRPr="006A7D01">
        <w:rPr>
          <w:rFonts w:ascii="IBM Plex Sans" w:hAnsi="IBM Plex Sans" w:cstheme="minorHAnsi"/>
          <w:color w:val="000000" w:themeColor="text1"/>
          <w:sz w:val="22"/>
          <w:szCs w:val="22"/>
        </w:rPr>
        <w:t>are effective from July 1</w:t>
      </w:r>
      <w:r w:rsidR="00006DDE" w:rsidRPr="006A7D01">
        <w:rPr>
          <w:rFonts w:ascii="IBM Plex Sans" w:hAnsi="IBM Plex Sans" w:cstheme="minorHAnsi"/>
          <w:color w:val="000000" w:themeColor="text1"/>
          <w:sz w:val="22"/>
          <w:szCs w:val="22"/>
        </w:rPr>
        <w:t>, 202</w:t>
      </w:r>
      <w:r w:rsidR="00A848CB">
        <w:rPr>
          <w:rFonts w:ascii="IBM Plex Sans" w:hAnsi="IBM Plex Sans" w:cstheme="minorHAnsi"/>
          <w:color w:val="000000" w:themeColor="text1"/>
          <w:sz w:val="22"/>
          <w:szCs w:val="22"/>
        </w:rPr>
        <w:t>4</w:t>
      </w:r>
      <w:r w:rsidR="00006DDE" w:rsidRPr="006A7D01">
        <w:rPr>
          <w:rFonts w:ascii="IBM Plex Sans" w:hAnsi="IBM Plex Sans" w:cstheme="minorHAnsi"/>
          <w:color w:val="000000" w:themeColor="text1"/>
          <w:sz w:val="22"/>
          <w:szCs w:val="22"/>
        </w:rPr>
        <w:t>,</w:t>
      </w:r>
      <w:r w:rsidR="0030648C" w:rsidRPr="006A7D01">
        <w:rPr>
          <w:rFonts w:ascii="IBM Plex Sans" w:hAnsi="IBM Plex Sans" w:cstheme="minorHAnsi"/>
          <w:color w:val="000000" w:themeColor="text1"/>
          <w:sz w:val="22"/>
          <w:szCs w:val="22"/>
        </w:rPr>
        <w:t xml:space="preserve"> with an annual salary of</w:t>
      </w:r>
      <w:r w:rsidR="00890B88" w:rsidRPr="006A7D01">
        <w:rPr>
          <w:rFonts w:ascii="IBM Plex Sans" w:hAnsi="IBM Plex Sans" w:cstheme="minorHAnsi"/>
          <w:color w:val="000000" w:themeColor="text1"/>
          <w:sz w:val="22"/>
          <w:szCs w:val="22"/>
        </w:rPr>
        <w:t xml:space="preserve"> $50,000 per year, paid monthly. </w:t>
      </w:r>
      <w:r w:rsidR="00091747">
        <w:rPr>
          <w:rFonts w:ascii="IBM Plex Sans" w:hAnsi="IBM Plex Sans" w:cstheme="minorHAnsi"/>
          <w:color w:val="000000" w:themeColor="text1"/>
          <w:sz w:val="22"/>
          <w:szCs w:val="22"/>
        </w:rPr>
        <w:t xml:space="preserve">Appointments will be for one year and </w:t>
      </w:r>
      <w:r w:rsidR="00D71B94">
        <w:rPr>
          <w:rFonts w:ascii="IBM Plex Sans" w:hAnsi="IBM Plex Sans" w:cstheme="minorHAnsi"/>
          <w:color w:val="000000" w:themeColor="text1"/>
          <w:sz w:val="22"/>
          <w:szCs w:val="22"/>
        </w:rPr>
        <w:t xml:space="preserve">cannot be renewed. </w:t>
      </w:r>
    </w:p>
    <w:p w14:paraId="6FB2FB87" w14:textId="7BEE5369" w:rsidR="009E33E1" w:rsidRPr="00C161C7" w:rsidRDefault="009E33E1" w:rsidP="00C161C7">
      <w:pPr>
        <w:pStyle w:val="NormalWeb"/>
        <w:spacing w:before="0" w:beforeAutospacing="0" w:after="173" w:afterAutospacing="0"/>
        <w:rPr>
          <w:rFonts w:ascii="IBM Plex Sans" w:hAnsi="IBM Plex Sans" w:cstheme="minorHAnsi"/>
          <w:color w:val="000000" w:themeColor="text1"/>
        </w:rPr>
      </w:pPr>
      <w:r w:rsidRPr="00C161C7">
        <w:rPr>
          <w:rFonts w:ascii="IBM Plex Sans" w:hAnsi="IBM Plex Sans" w:cstheme="minorHAnsi"/>
          <w:color w:val="000000" w:themeColor="text1"/>
          <w:sz w:val="22"/>
          <w:szCs w:val="22"/>
        </w:rPr>
        <w:t xml:space="preserve">The Dean’s Office is unable to </w:t>
      </w:r>
      <w:proofErr w:type="gramStart"/>
      <w:r w:rsidRPr="00C161C7">
        <w:rPr>
          <w:rFonts w:ascii="IBM Plex Sans" w:hAnsi="IBM Plex Sans" w:cstheme="minorHAnsi"/>
          <w:color w:val="000000" w:themeColor="text1"/>
          <w:sz w:val="22"/>
          <w:szCs w:val="22"/>
        </w:rPr>
        <w:t>provide assistance</w:t>
      </w:r>
      <w:proofErr w:type="gramEnd"/>
      <w:r w:rsidRPr="00C161C7">
        <w:rPr>
          <w:rFonts w:ascii="IBM Plex Sans" w:hAnsi="IBM Plex Sans" w:cstheme="minorHAnsi"/>
          <w:color w:val="000000" w:themeColor="text1"/>
          <w:sz w:val="22"/>
          <w:szCs w:val="22"/>
        </w:rPr>
        <w:t xml:space="preserve"> with relocation costs.</w:t>
      </w:r>
    </w:p>
    <w:p w14:paraId="40C37071" w14:textId="4F31E58A" w:rsidR="00890B88" w:rsidRPr="006A7D01" w:rsidRDefault="00890B88" w:rsidP="00890B88">
      <w:pPr>
        <w:pStyle w:val="NormalWeb"/>
        <w:spacing w:before="0" w:beforeAutospacing="0" w:after="173" w:afterAutospacing="0"/>
        <w:rPr>
          <w:rFonts w:ascii="IBM Plex Sans" w:hAnsi="IBM Plex Sans" w:cstheme="minorHAnsi"/>
          <w:color w:val="000000" w:themeColor="text1"/>
          <w:sz w:val="22"/>
          <w:szCs w:val="22"/>
        </w:rPr>
      </w:pPr>
      <w:r w:rsidRPr="006A7D01">
        <w:rPr>
          <w:rFonts w:ascii="IBM Plex Sans" w:hAnsi="IBM Plex Sans" w:cstheme="minorHAnsi"/>
          <w:color w:val="000000" w:themeColor="text1"/>
          <w:sz w:val="22"/>
          <w:szCs w:val="22"/>
        </w:rPr>
        <w:t>In addition, LA&amp;PS P</w:t>
      </w:r>
      <w:r w:rsidR="00A84FBA" w:rsidRPr="006A7D01">
        <w:rPr>
          <w:rFonts w:ascii="IBM Plex Sans" w:hAnsi="IBM Plex Sans" w:cstheme="minorHAnsi"/>
          <w:color w:val="000000" w:themeColor="text1"/>
          <w:sz w:val="22"/>
          <w:szCs w:val="22"/>
        </w:rPr>
        <w:t>o</w:t>
      </w:r>
      <w:r w:rsidRPr="006A7D01">
        <w:rPr>
          <w:rFonts w:ascii="IBM Plex Sans" w:hAnsi="IBM Plex Sans" w:cstheme="minorHAnsi"/>
          <w:color w:val="000000" w:themeColor="text1"/>
          <w:sz w:val="22"/>
          <w:szCs w:val="22"/>
        </w:rPr>
        <w:t>stdoctoral Fellows will receive the following support:</w:t>
      </w:r>
    </w:p>
    <w:p w14:paraId="24BD8508" w14:textId="59AFFF96" w:rsidR="00890B88" w:rsidRPr="006A7D01" w:rsidRDefault="00890B88" w:rsidP="00890B88">
      <w:pPr>
        <w:numPr>
          <w:ilvl w:val="0"/>
          <w:numId w:val="9"/>
        </w:numPr>
        <w:spacing w:before="100" w:beforeAutospacing="1" w:after="100" w:afterAutospacing="1"/>
        <w:rPr>
          <w:rFonts w:ascii="IBM Plex Sans" w:hAnsi="IBM Plex Sans" w:cstheme="minorHAnsi"/>
          <w:color w:val="000000" w:themeColor="text1"/>
          <w:sz w:val="22"/>
          <w:szCs w:val="22"/>
        </w:rPr>
      </w:pPr>
      <w:r w:rsidRPr="006A7D01">
        <w:rPr>
          <w:rFonts w:ascii="IBM Plex Sans" w:hAnsi="IBM Plex Sans" w:cstheme="minorHAnsi"/>
          <w:color w:val="000000" w:themeColor="text1"/>
          <w:sz w:val="22"/>
          <w:szCs w:val="22"/>
        </w:rPr>
        <w:t>$1,000 for research-related travel costs</w:t>
      </w:r>
      <w:r w:rsidR="007B4B53" w:rsidRPr="006A7D01">
        <w:rPr>
          <w:rFonts w:ascii="IBM Plex Sans" w:hAnsi="IBM Plex Sans" w:cstheme="minorHAnsi"/>
          <w:color w:val="000000" w:themeColor="text1"/>
          <w:sz w:val="22"/>
          <w:szCs w:val="22"/>
        </w:rPr>
        <w:t>.</w:t>
      </w:r>
      <w:r w:rsidR="009E33E1">
        <w:rPr>
          <w:rFonts w:ascii="IBM Plex Sans" w:hAnsi="IBM Plex Sans" w:cstheme="minorHAnsi"/>
          <w:color w:val="000000" w:themeColor="text1"/>
          <w:sz w:val="22"/>
          <w:szCs w:val="22"/>
        </w:rPr>
        <w:t xml:space="preserve"> </w:t>
      </w:r>
    </w:p>
    <w:p w14:paraId="347BCB79" w14:textId="258A31C6" w:rsidR="004B356F" w:rsidRPr="006A7D01" w:rsidRDefault="00785234" w:rsidP="00A3119D">
      <w:pPr>
        <w:numPr>
          <w:ilvl w:val="0"/>
          <w:numId w:val="9"/>
        </w:numPr>
        <w:spacing w:before="100" w:beforeAutospacing="1" w:after="100" w:afterAutospacing="1"/>
        <w:rPr>
          <w:rFonts w:ascii="IBM Plex Sans" w:hAnsi="IBM Plex Sans" w:cstheme="minorHAnsi"/>
          <w:color w:val="000000" w:themeColor="text1"/>
          <w:sz w:val="22"/>
          <w:szCs w:val="22"/>
        </w:rPr>
      </w:pPr>
      <w:r w:rsidRPr="006A7D01">
        <w:rPr>
          <w:rFonts w:ascii="IBM Plex Sans" w:hAnsi="IBM Plex Sans" w:cstheme="minorHAnsi"/>
          <w:color w:val="000000" w:themeColor="text1"/>
          <w:sz w:val="22"/>
          <w:szCs w:val="22"/>
        </w:rPr>
        <w:t>All benefits, including Health Care</w:t>
      </w:r>
      <w:r w:rsidR="00240E46" w:rsidRPr="006A7D01">
        <w:rPr>
          <w:rFonts w:ascii="IBM Plex Sans" w:hAnsi="IBM Plex Sans" w:cstheme="minorHAnsi"/>
          <w:color w:val="000000" w:themeColor="text1"/>
          <w:sz w:val="22"/>
          <w:szCs w:val="22"/>
        </w:rPr>
        <w:t xml:space="preserve"> Spending Account and vacation, </w:t>
      </w:r>
      <w:r w:rsidR="007B4B53" w:rsidRPr="006A7D01">
        <w:rPr>
          <w:rFonts w:ascii="IBM Plex Sans" w:hAnsi="IBM Plex Sans" w:cstheme="minorHAnsi"/>
          <w:color w:val="000000" w:themeColor="text1"/>
          <w:sz w:val="22"/>
          <w:szCs w:val="22"/>
        </w:rPr>
        <w:t xml:space="preserve">accorded to Postdoctoral Visitors </w:t>
      </w:r>
      <w:r w:rsidR="00240E46" w:rsidRPr="006A7D01">
        <w:rPr>
          <w:rFonts w:ascii="IBM Plex Sans" w:hAnsi="IBM Plex Sans" w:cstheme="minorHAnsi"/>
          <w:color w:val="000000" w:themeColor="text1"/>
          <w:sz w:val="22"/>
          <w:szCs w:val="22"/>
        </w:rPr>
        <w:t>as outlined in the YUFA Collective Agreement</w:t>
      </w:r>
      <w:r w:rsidR="007B4B53" w:rsidRPr="006A7D01">
        <w:rPr>
          <w:rFonts w:ascii="IBM Plex Sans" w:hAnsi="IBM Plex Sans" w:cstheme="minorHAnsi"/>
          <w:color w:val="000000" w:themeColor="text1"/>
          <w:sz w:val="22"/>
          <w:szCs w:val="22"/>
        </w:rPr>
        <w:t>.</w:t>
      </w:r>
      <w:r w:rsidR="00240E46" w:rsidRPr="006A7D01">
        <w:rPr>
          <w:rFonts w:ascii="IBM Plex Sans" w:hAnsi="IBM Plex Sans" w:cstheme="minorHAnsi"/>
          <w:color w:val="000000" w:themeColor="text1"/>
          <w:sz w:val="22"/>
          <w:szCs w:val="22"/>
        </w:rPr>
        <w:t xml:space="preserve"> </w:t>
      </w:r>
    </w:p>
    <w:p w14:paraId="7E8978E6" w14:textId="28AD9FE8" w:rsidR="00890B88" w:rsidRPr="001D1B18" w:rsidRDefault="00890B88" w:rsidP="001D1B18">
      <w:pPr>
        <w:numPr>
          <w:ilvl w:val="0"/>
          <w:numId w:val="9"/>
        </w:numPr>
        <w:spacing w:before="100" w:beforeAutospacing="1" w:after="100" w:afterAutospacing="1"/>
        <w:rPr>
          <w:rFonts w:ascii="IBM Plex Sans" w:hAnsi="IBM Plex Sans" w:cstheme="minorHAnsi"/>
          <w:color w:val="000000" w:themeColor="text1"/>
          <w:sz w:val="22"/>
          <w:szCs w:val="22"/>
        </w:rPr>
      </w:pPr>
      <w:r w:rsidRPr="006A7D01">
        <w:rPr>
          <w:rFonts w:ascii="IBM Plex Sans" w:hAnsi="IBM Plex Sans" w:cstheme="minorHAnsi"/>
          <w:color w:val="000000" w:themeColor="text1"/>
          <w:sz w:val="22"/>
          <w:szCs w:val="22"/>
        </w:rPr>
        <w:t>The possibility of teaching up to 1.0 FCE in undergraduate</w:t>
      </w:r>
      <w:r w:rsidR="00C203EB" w:rsidRPr="006A7D01">
        <w:rPr>
          <w:rFonts w:ascii="IBM Plex Sans" w:hAnsi="IBM Plex Sans" w:cstheme="minorHAnsi"/>
          <w:color w:val="000000" w:themeColor="text1"/>
          <w:sz w:val="22"/>
          <w:szCs w:val="22"/>
        </w:rPr>
        <w:t xml:space="preserve"> courses,</w:t>
      </w:r>
      <w:r w:rsidR="00690EAF" w:rsidRPr="006A7D01">
        <w:rPr>
          <w:rFonts w:ascii="IBM Plex Sans" w:hAnsi="IBM Plex Sans" w:cstheme="minorHAnsi"/>
          <w:color w:val="000000" w:themeColor="text1"/>
          <w:sz w:val="22"/>
          <w:szCs w:val="22"/>
        </w:rPr>
        <w:t xml:space="preserve"> </w:t>
      </w:r>
      <w:r w:rsidRPr="006A7D01">
        <w:rPr>
          <w:rFonts w:ascii="IBM Plex Sans" w:hAnsi="IBM Plex Sans" w:cstheme="minorHAnsi"/>
          <w:color w:val="000000" w:themeColor="text1"/>
          <w:sz w:val="22"/>
          <w:szCs w:val="22"/>
        </w:rPr>
        <w:t xml:space="preserve">pending availability and confirmation with the Chair / Director of the Supervisor’s Home </w:t>
      </w:r>
      <w:r w:rsidR="00A2558A" w:rsidRPr="006A7D01">
        <w:rPr>
          <w:rFonts w:ascii="IBM Plex Sans" w:hAnsi="IBM Plex Sans" w:cstheme="minorHAnsi"/>
          <w:color w:val="000000" w:themeColor="text1"/>
          <w:sz w:val="22"/>
          <w:szCs w:val="22"/>
        </w:rPr>
        <w:t>unit</w:t>
      </w:r>
      <w:r w:rsidRPr="006A7D01">
        <w:rPr>
          <w:rFonts w:ascii="IBM Plex Sans" w:hAnsi="IBM Plex Sans" w:cstheme="minorHAnsi"/>
          <w:color w:val="000000" w:themeColor="text1"/>
          <w:sz w:val="22"/>
          <w:szCs w:val="22"/>
        </w:rPr>
        <w:t>.</w:t>
      </w:r>
      <w:r w:rsidR="00145F2B">
        <w:rPr>
          <w:rFonts w:ascii="IBM Plex Sans" w:hAnsi="IBM Plex Sans" w:cstheme="minorHAnsi"/>
          <w:color w:val="000000" w:themeColor="text1"/>
          <w:sz w:val="22"/>
          <w:szCs w:val="22"/>
        </w:rPr>
        <w:t xml:space="preserve"> It is </w:t>
      </w:r>
      <w:r w:rsidR="00145F2B" w:rsidRPr="006A7D01">
        <w:rPr>
          <w:rFonts w:ascii="IBM Plex Sans" w:hAnsi="IBM Plex Sans" w:cstheme="minorHAnsi"/>
          <w:b/>
          <w:bCs/>
          <w:color w:val="000000" w:themeColor="text1"/>
          <w:sz w:val="22"/>
          <w:szCs w:val="22"/>
        </w:rPr>
        <w:t>strongly recommended</w:t>
      </w:r>
      <w:r w:rsidR="00145F2B">
        <w:rPr>
          <w:rFonts w:ascii="IBM Plex Sans" w:hAnsi="IBM Plex Sans" w:cstheme="minorHAnsi"/>
          <w:color w:val="000000" w:themeColor="text1"/>
          <w:sz w:val="22"/>
          <w:szCs w:val="22"/>
        </w:rPr>
        <w:t xml:space="preserve"> that </w:t>
      </w:r>
      <w:r w:rsidR="00EB56AC">
        <w:rPr>
          <w:rFonts w:ascii="IBM Plex Sans" w:hAnsi="IBM Plex Sans" w:cstheme="minorHAnsi"/>
          <w:color w:val="000000" w:themeColor="text1"/>
          <w:sz w:val="22"/>
          <w:szCs w:val="22"/>
        </w:rPr>
        <w:t xml:space="preserve">potential Supervisors discuss teaching opportunities with their </w:t>
      </w:r>
      <w:r w:rsidR="00C22AD0">
        <w:rPr>
          <w:rFonts w:ascii="IBM Plex Sans" w:hAnsi="IBM Plex Sans" w:cstheme="minorHAnsi"/>
          <w:color w:val="000000" w:themeColor="text1"/>
          <w:sz w:val="22"/>
          <w:szCs w:val="22"/>
        </w:rPr>
        <w:t xml:space="preserve">Department Chair / School Director in advance of the proposal submission and acknowledge any confirmed </w:t>
      </w:r>
      <w:r w:rsidR="00403F8F">
        <w:rPr>
          <w:rFonts w:ascii="IBM Plex Sans" w:hAnsi="IBM Plex Sans" w:cstheme="minorHAnsi"/>
          <w:color w:val="000000" w:themeColor="text1"/>
          <w:sz w:val="22"/>
          <w:szCs w:val="22"/>
        </w:rPr>
        <w:t xml:space="preserve">teaching commitments in the Supervisor’s Statement </w:t>
      </w:r>
      <w:r w:rsidR="00172D47">
        <w:rPr>
          <w:rFonts w:ascii="IBM Plex Sans" w:hAnsi="IBM Plex Sans" w:cstheme="minorHAnsi"/>
          <w:color w:val="000000" w:themeColor="text1"/>
          <w:sz w:val="22"/>
          <w:szCs w:val="22"/>
        </w:rPr>
        <w:t xml:space="preserve">of Support </w:t>
      </w:r>
      <w:r w:rsidR="00403F8F">
        <w:rPr>
          <w:rFonts w:ascii="IBM Plex Sans" w:hAnsi="IBM Plex Sans" w:cstheme="minorHAnsi"/>
          <w:color w:val="000000" w:themeColor="text1"/>
          <w:sz w:val="22"/>
          <w:szCs w:val="22"/>
        </w:rPr>
        <w:t>(see below).</w:t>
      </w:r>
      <w:r w:rsidR="001D1B18">
        <w:rPr>
          <w:rFonts w:ascii="IBM Plex Sans" w:hAnsi="IBM Plex Sans" w:cstheme="minorHAnsi"/>
          <w:color w:val="000000" w:themeColor="text1"/>
          <w:sz w:val="22"/>
          <w:szCs w:val="22"/>
        </w:rPr>
        <w:t xml:space="preserve"> </w:t>
      </w:r>
      <w:r w:rsidR="00403F8F" w:rsidRPr="001D1B18">
        <w:rPr>
          <w:rFonts w:ascii="IBM Plex Sans" w:hAnsi="IBM Plex Sans" w:cstheme="minorHAnsi"/>
          <w:color w:val="000000" w:themeColor="text1"/>
          <w:sz w:val="22"/>
          <w:szCs w:val="22"/>
        </w:rPr>
        <w:t xml:space="preserve">Written confirmation of teaching commitments should be </w:t>
      </w:r>
      <w:r w:rsidR="00E05B32" w:rsidRPr="001D1B18">
        <w:rPr>
          <w:rFonts w:ascii="IBM Plex Sans" w:hAnsi="IBM Plex Sans" w:cstheme="minorHAnsi"/>
          <w:color w:val="000000" w:themeColor="text1"/>
          <w:sz w:val="22"/>
          <w:szCs w:val="22"/>
        </w:rPr>
        <w:t>forwarded by the Supervisor</w:t>
      </w:r>
      <w:r w:rsidR="00403F8F" w:rsidRPr="001D1B18">
        <w:rPr>
          <w:rFonts w:ascii="IBM Plex Sans" w:hAnsi="IBM Plex Sans" w:cstheme="minorHAnsi"/>
          <w:color w:val="000000" w:themeColor="text1"/>
          <w:sz w:val="22"/>
          <w:szCs w:val="22"/>
        </w:rPr>
        <w:t xml:space="preserve"> to the </w:t>
      </w:r>
      <w:r w:rsidR="00403F8F" w:rsidRPr="001D1B18">
        <w:rPr>
          <w:rFonts w:ascii="IBM Plex Sans" w:hAnsi="IBM Plex Sans" w:cstheme="minorHAnsi"/>
          <w:color w:val="000000" w:themeColor="text1"/>
          <w:sz w:val="22"/>
          <w:szCs w:val="22"/>
        </w:rPr>
        <w:lastRenderedPageBreak/>
        <w:t>Dean’s Office under separate cover (</w:t>
      </w:r>
      <w:r w:rsidR="003F0CE5" w:rsidRPr="001D1B18">
        <w:rPr>
          <w:rFonts w:ascii="IBM Plex Sans" w:hAnsi="IBM Plex Sans" w:cstheme="minorHAnsi"/>
          <w:color w:val="000000" w:themeColor="text1"/>
          <w:sz w:val="22"/>
          <w:szCs w:val="22"/>
        </w:rPr>
        <w:t xml:space="preserve">i.e., to </w:t>
      </w:r>
      <w:hyperlink r:id="rId17" w:history="1">
        <w:r w:rsidR="003F0CE5" w:rsidRPr="001D1B18">
          <w:rPr>
            <w:rStyle w:val="Hyperlink"/>
            <w:rFonts w:ascii="IBM Plex Sans" w:hAnsi="IBM Plex Sans" w:cstheme="minorHAnsi"/>
            <w:sz w:val="22"/>
            <w:szCs w:val="22"/>
          </w:rPr>
          <w:t>lapsrsc@yorku.ca</w:t>
        </w:r>
      </w:hyperlink>
      <w:r w:rsidR="00E05B32" w:rsidRPr="001D1B18">
        <w:rPr>
          <w:rFonts w:ascii="IBM Plex Sans" w:hAnsi="IBM Plex Sans" w:cstheme="minorHAnsi"/>
          <w:color w:val="000000" w:themeColor="text1"/>
          <w:sz w:val="22"/>
          <w:szCs w:val="22"/>
        </w:rPr>
        <w:t>)</w:t>
      </w:r>
      <w:r w:rsidR="00F162EF" w:rsidRPr="001D1B18">
        <w:rPr>
          <w:rFonts w:ascii="IBM Plex Sans" w:hAnsi="IBM Plex Sans" w:cstheme="minorHAnsi"/>
          <w:color w:val="000000" w:themeColor="text1"/>
          <w:sz w:val="22"/>
          <w:szCs w:val="22"/>
        </w:rPr>
        <w:t xml:space="preserve"> prior to the submission deadline, </w:t>
      </w:r>
      <w:r w:rsidR="00D32B3B" w:rsidRPr="001D1B18">
        <w:rPr>
          <w:rFonts w:ascii="IBM Plex Sans" w:hAnsi="IBM Plex Sans" w:cstheme="minorHAnsi"/>
          <w:color w:val="000000" w:themeColor="text1"/>
          <w:sz w:val="22"/>
          <w:szCs w:val="22"/>
        </w:rPr>
        <w:t xml:space="preserve">especially </w:t>
      </w:r>
      <w:r w:rsidR="00F162EF" w:rsidRPr="001D1B18">
        <w:rPr>
          <w:rFonts w:ascii="IBM Plex Sans" w:hAnsi="IBM Plex Sans" w:cstheme="minorHAnsi"/>
          <w:color w:val="000000" w:themeColor="text1"/>
          <w:sz w:val="22"/>
          <w:szCs w:val="22"/>
        </w:rPr>
        <w:t xml:space="preserve">if </w:t>
      </w:r>
      <w:r w:rsidR="00C620D1" w:rsidRPr="001D1B18">
        <w:rPr>
          <w:rFonts w:ascii="IBM Plex Sans" w:hAnsi="IBM Plex Sans" w:cstheme="minorHAnsi"/>
          <w:color w:val="000000" w:themeColor="text1"/>
          <w:sz w:val="22"/>
          <w:szCs w:val="22"/>
        </w:rPr>
        <w:t xml:space="preserve">such commitments are </w:t>
      </w:r>
      <w:r w:rsidR="00F162EF" w:rsidRPr="001D1B18">
        <w:rPr>
          <w:rFonts w:ascii="IBM Plex Sans" w:hAnsi="IBM Plex Sans" w:cstheme="minorHAnsi"/>
          <w:color w:val="000000" w:themeColor="text1"/>
          <w:sz w:val="22"/>
          <w:szCs w:val="22"/>
        </w:rPr>
        <w:t xml:space="preserve">referenced in the </w:t>
      </w:r>
      <w:r w:rsidR="00C620D1" w:rsidRPr="001D1B18">
        <w:rPr>
          <w:rFonts w:ascii="IBM Plex Sans" w:hAnsi="IBM Plex Sans" w:cstheme="minorHAnsi"/>
          <w:color w:val="000000" w:themeColor="text1"/>
          <w:sz w:val="22"/>
          <w:szCs w:val="22"/>
        </w:rPr>
        <w:t>application</w:t>
      </w:r>
      <w:r w:rsidR="00E05B32" w:rsidRPr="001D1B18">
        <w:rPr>
          <w:rFonts w:ascii="IBM Plex Sans" w:hAnsi="IBM Plex Sans" w:cstheme="minorHAnsi"/>
          <w:color w:val="000000" w:themeColor="text1"/>
          <w:sz w:val="22"/>
          <w:szCs w:val="22"/>
        </w:rPr>
        <w:t>.</w:t>
      </w:r>
    </w:p>
    <w:p w14:paraId="7AF006C3" w14:textId="01AB722B" w:rsidR="00890B88" w:rsidRPr="006A7D01" w:rsidRDefault="00890B88" w:rsidP="00890B88">
      <w:pPr>
        <w:numPr>
          <w:ilvl w:val="0"/>
          <w:numId w:val="9"/>
        </w:numPr>
        <w:spacing w:before="100" w:beforeAutospacing="1" w:after="100" w:afterAutospacing="1"/>
        <w:rPr>
          <w:rFonts w:ascii="IBM Plex Sans" w:hAnsi="IBM Plex Sans" w:cstheme="minorHAnsi"/>
          <w:color w:val="000000" w:themeColor="text1"/>
          <w:sz w:val="22"/>
          <w:szCs w:val="22"/>
        </w:rPr>
      </w:pPr>
      <w:r w:rsidRPr="006A7D01">
        <w:rPr>
          <w:rFonts w:ascii="IBM Plex Sans" w:hAnsi="IBM Plex Sans" w:cstheme="minorHAnsi"/>
          <w:color w:val="000000" w:themeColor="text1"/>
          <w:sz w:val="22"/>
          <w:szCs w:val="22"/>
        </w:rPr>
        <w:t>Research space, including telephone</w:t>
      </w:r>
      <w:r w:rsidR="00062CA1" w:rsidRPr="006A7D01">
        <w:rPr>
          <w:rFonts w:ascii="IBM Plex Sans" w:hAnsi="IBM Plex Sans" w:cstheme="minorHAnsi"/>
          <w:color w:val="000000" w:themeColor="text1"/>
          <w:sz w:val="22"/>
          <w:szCs w:val="22"/>
        </w:rPr>
        <w:t xml:space="preserve">, provided by the Supervisor’s </w:t>
      </w:r>
      <w:r w:rsidR="009E0A8C" w:rsidRPr="006A7D01">
        <w:rPr>
          <w:rFonts w:ascii="IBM Plex Sans" w:hAnsi="IBM Plex Sans" w:cstheme="minorHAnsi"/>
          <w:color w:val="000000" w:themeColor="text1"/>
          <w:sz w:val="22"/>
          <w:szCs w:val="22"/>
        </w:rPr>
        <w:t>home unit</w:t>
      </w:r>
      <w:r w:rsidR="00961102">
        <w:rPr>
          <w:rFonts w:ascii="IBM Plex Sans" w:hAnsi="IBM Plex Sans" w:cstheme="minorHAnsi"/>
          <w:color w:val="000000" w:themeColor="text1"/>
          <w:sz w:val="22"/>
          <w:szCs w:val="22"/>
        </w:rPr>
        <w:t xml:space="preserve">, </w:t>
      </w:r>
      <w:r w:rsidR="00961102" w:rsidRPr="008036B9">
        <w:rPr>
          <w:rFonts w:ascii="IBM Plex Sans" w:hAnsi="IBM Plex Sans" w:cstheme="minorHAnsi"/>
          <w:color w:val="000000" w:themeColor="text1"/>
          <w:sz w:val="22"/>
          <w:szCs w:val="22"/>
        </w:rPr>
        <w:t>pending availability and confirmation with the Chair / Director of the Supervisor’s Home unit</w:t>
      </w:r>
      <w:r w:rsidRPr="006A7D01">
        <w:rPr>
          <w:rFonts w:ascii="IBM Plex Sans" w:hAnsi="IBM Plex Sans" w:cstheme="minorHAnsi"/>
          <w:color w:val="000000" w:themeColor="text1"/>
          <w:sz w:val="22"/>
          <w:szCs w:val="22"/>
        </w:rPr>
        <w:t>.</w:t>
      </w:r>
      <w:r w:rsidR="00D71B94">
        <w:rPr>
          <w:rFonts w:ascii="IBM Plex Sans" w:hAnsi="IBM Plex Sans" w:cstheme="minorHAnsi"/>
          <w:color w:val="000000" w:themeColor="text1"/>
          <w:sz w:val="22"/>
          <w:szCs w:val="22"/>
        </w:rPr>
        <w:t xml:space="preserve"> It is </w:t>
      </w:r>
      <w:r w:rsidR="001D1B18">
        <w:rPr>
          <w:rFonts w:ascii="IBM Plex Sans" w:hAnsi="IBM Plex Sans" w:cstheme="minorHAnsi"/>
          <w:color w:val="000000" w:themeColor="text1"/>
          <w:sz w:val="22"/>
          <w:szCs w:val="22"/>
        </w:rPr>
        <w:t xml:space="preserve">also </w:t>
      </w:r>
      <w:r w:rsidR="00D71B94" w:rsidRPr="006A7D01">
        <w:rPr>
          <w:rFonts w:ascii="IBM Plex Sans" w:hAnsi="IBM Plex Sans" w:cstheme="minorHAnsi"/>
          <w:b/>
          <w:bCs/>
          <w:color w:val="000000" w:themeColor="text1"/>
          <w:sz w:val="22"/>
          <w:szCs w:val="22"/>
        </w:rPr>
        <w:t>strongly recommended</w:t>
      </w:r>
      <w:r w:rsidR="00D71B94">
        <w:rPr>
          <w:rFonts w:ascii="IBM Plex Sans" w:hAnsi="IBM Plex Sans" w:cstheme="minorHAnsi"/>
          <w:color w:val="000000" w:themeColor="text1"/>
          <w:sz w:val="22"/>
          <w:szCs w:val="22"/>
        </w:rPr>
        <w:t xml:space="preserve"> that potential Supervisors discuss </w:t>
      </w:r>
      <w:r w:rsidR="001D1B18">
        <w:rPr>
          <w:rFonts w:ascii="IBM Plex Sans" w:hAnsi="IBM Plex Sans" w:cstheme="minorHAnsi"/>
          <w:color w:val="000000" w:themeColor="text1"/>
          <w:sz w:val="22"/>
          <w:szCs w:val="22"/>
        </w:rPr>
        <w:t>space expectations</w:t>
      </w:r>
      <w:r w:rsidR="00D71B94">
        <w:rPr>
          <w:rFonts w:ascii="IBM Plex Sans" w:hAnsi="IBM Plex Sans" w:cstheme="minorHAnsi"/>
          <w:color w:val="000000" w:themeColor="text1"/>
          <w:sz w:val="22"/>
          <w:szCs w:val="22"/>
        </w:rPr>
        <w:t xml:space="preserve"> with their Department Chair / School Director in advance of the proposal submission and acknowledge any confirmed space allocation in the Supervisor’s Statement of Support (see below).</w:t>
      </w:r>
    </w:p>
    <w:p w14:paraId="5B188851" w14:textId="77777777" w:rsidR="001D1B18" w:rsidRPr="006A7D01" w:rsidRDefault="001D1B18" w:rsidP="001D1B18">
      <w:pPr>
        <w:numPr>
          <w:ilvl w:val="0"/>
          <w:numId w:val="9"/>
        </w:numPr>
        <w:spacing w:before="100" w:beforeAutospacing="1" w:after="100" w:afterAutospacing="1"/>
        <w:rPr>
          <w:rFonts w:ascii="IBM Plex Sans" w:hAnsi="IBM Plex Sans" w:cstheme="minorHAnsi"/>
          <w:color w:val="000000" w:themeColor="text1"/>
          <w:sz w:val="22"/>
          <w:szCs w:val="22"/>
        </w:rPr>
      </w:pPr>
      <w:r w:rsidRPr="006A7D01">
        <w:rPr>
          <w:rFonts w:ascii="IBM Plex Sans" w:hAnsi="IBM Plex Sans" w:cstheme="minorHAnsi"/>
          <w:color w:val="000000" w:themeColor="text1"/>
          <w:sz w:val="22"/>
          <w:szCs w:val="22"/>
        </w:rPr>
        <w:t>University Health Insurance Plan (UHIP, if applicable).</w:t>
      </w:r>
    </w:p>
    <w:p w14:paraId="654066BE" w14:textId="3ABC9F60" w:rsidR="00890B88" w:rsidRPr="006A7D01" w:rsidRDefault="00890B88" w:rsidP="00890B88">
      <w:pPr>
        <w:numPr>
          <w:ilvl w:val="0"/>
          <w:numId w:val="9"/>
        </w:numPr>
        <w:spacing w:before="100" w:beforeAutospacing="1" w:after="100" w:afterAutospacing="1"/>
        <w:rPr>
          <w:rFonts w:ascii="IBM Plex Sans" w:hAnsi="IBM Plex Sans" w:cstheme="minorHAnsi"/>
          <w:color w:val="000000" w:themeColor="text1"/>
          <w:sz w:val="22"/>
          <w:szCs w:val="22"/>
        </w:rPr>
      </w:pPr>
      <w:r w:rsidRPr="006A7D01">
        <w:rPr>
          <w:rFonts w:ascii="IBM Plex Sans" w:hAnsi="IBM Plex Sans" w:cstheme="minorHAnsi"/>
          <w:color w:val="000000" w:themeColor="text1"/>
          <w:sz w:val="22"/>
          <w:szCs w:val="22"/>
        </w:rPr>
        <w:t xml:space="preserve">Access to support for any External or Internal Funding opportunities for which </w:t>
      </w:r>
      <w:r w:rsidR="009E0A8C" w:rsidRPr="006A7D01">
        <w:rPr>
          <w:rFonts w:ascii="IBM Plex Sans" w:hAnsi="IBM Plex Sans" w:cstheme="minorHAnsi"/>
          <w:color w:val="000000" w:themeColor="text1"/>
          <w:sz w:val="22"/>
          <w:szCs w:val="22"/>
        </w:rPr>
        <w:t>P</w:t>
      </w:r>
      <w:r w:rsidRPr="006A7D01">
        <w:rPr>
          <w:rFonts w:ascii="IBM Plex Sans" w:hAnsi="IBM Plex Sans" w:cstheme="minorHAnsi"/>
          <w:color w:val="000000" w:themeColor="text1"/>
          <w:sz w:val="22"/>
          <w:szCs w:val="22"/>
        </w:rPr>
        <w:t>ostdoctoral Fellows are eligible.</w:t>
      </w:r>
    </w:p>
    <w:p w14:paraId="3D26C1DF" w14:textId="05C23060" w:rsidR="00436D0F" w:rsidRPr="006A7D01" w:rsidRDefault="00890B88" w:rsidP="00436D0F">
      <w:pPr>
        <w:numPr>
          <w:ilvl w:val="0"/>
          <w:numId w:val="9"/>
        </w:numPr>
        <w:spacing w:before="100" w:beforeAutospacing="1" w:after="100" w:afterAutospacing="1"/>
        <w:rPr>
          <w:rFonts w:ascii="IBM Plex Sans" w:hAnsi="IBM Plex Sans" w:cstheme="minorHAnsi"/>
          <w:color w:val="000000" w:themeColor="text1"/>
          <w:sz w:val="22"/>
          <w:szCs w:val="22"/>
        </w:rPr>
      </w:pPr>
      <w:r w:rsidRPr="006A7D01">
        <w:rPr>
          <w:rFonts w:ascii="IBM Plex Sans" w:hAnsi="IBM Plex Sans" w:cstheme="minorHAnsi"/>
          <w:color w:val="000000" w:themeColor="text1"/>
          <w:sz w:val="22"/>
          <w:szCs w:val="22"/>
        </w:rPr>
        <w:t xml:space="preserve">Supervisors </w:t>
      </w:r>
      <w:r w:rsidR="001D1B18">
        <w:rPr>
          <w:rFonts w:ascii="IBM Plex Sans" w:hAnsi="IBM Plex Sans" w:cstheme="minorHAnsi"/>
          <w:color w:val="000000" w:themeColor="text1"/>
          <w:sz w:val="22"/>
          <w:szCs w:val="22"/>
        </w:rPr>
        <w:t>are encouraged wherever possible to</w:t>
      </w:r>
      <w:r w:rsidRPr="006A7D01">
        <w:rPr>
          <w:rFonts w:ascii="IBM Plex Sans" w:hAnsi="IBM Plex Sans" w:cstheme="minorHAnsi"/>
          <w:color w:val="000000" w:themeColor="text1"/>
          <w:sz w:val="22"/>
          <w:szCs w:val="22"/>
        </w:rPr>
        <w:t xml:space="preserve"> offer additional resources</w:t>
      </w:r>
      <w:r w:rsidR="001D1B18">
        <w:rPr>
          <w:rFonts w:ascii="IBM Plex Sans" w:hAnsi="IBM Plex Sans" w:cstheme="minorHAnsi"/>
          <w:color w:val="000000" w:themeColor="text1"/>
          <w:sz w:val="22"/>
          <w:szCs w:val="22"/>
        </w:rPr>
        <w:t xml:space="preserve"> to support PDF applicants</w:t>
      </w:r>
      <w:r w:rsidR="00B5550F">
        <w:rPr>
          <w:rFonts w:ascii="IBM Plex Sans" w:hAnsi="IBM Plex Sans" w:cstheme="minorHAnsi"/>
          <w:color w:val="000000" w:themeColor="text1"/>
          <w:sz w:val="22"/>
          <w:szCs w:val="22"/>
        </w:rPr>
        <w:t>, e.g.</w:t>
      </w:r>
      <w:r w:rsidR="00D71B94">
        <w:rPr>
          <w:rFonts w:ascii="IBM Plex Sans" w:hAnsi="IBM Plex Sans" w:cstheme="minorHAnsi"/>
          <w:color w:val="000000" w:themeColor="text1"/>
          <w:sz w:val="22"/>
          <w:szCs w:val="22"/>
        </w:rPr>
        <w:t>,</w:t>
      </w:r>
      <w:r w:rsidR="00B5550F">
        <w:rPr>
          <w:rFonts w:ascii="IBM Plex Sans" w:hAnsi="IBM Plex Sans" w:cstheme="minorHAnsi"/>
          <w:color w:val="000000" w:themeColor="text1"/>
          <w:sz w:val="22"/>
          <w:szCs w:val="22"/>
        </w:rPr>
        <w:t xml:space="preserve"> funds from external grants</w:t>
      </w:r>
      <w:r w:rsidRPr="006A7D01">
        <w:rPr>
          <w:rFonts w:ascii="IBM Plex Sans" w:hAnsi="IBM Plex Sans" w:cstheme="minorHAnsi"/>
          <w:color w:val="000000" w:themeColor="text1"/>
          <w:sz w:val="22"/>
          <w:szCs w:val="22"/>
        </w:rPr>
        <w:t>.</w:t>
      </w:r>
      <w:r w:rsidR="006F23F5" w:rsidRPr="006A7D01">
        <w:rPr>
          <w:rFonts w:ascii="IBM Plex Sans" w:hAnsi="IBM Plex Sans" w:cstheme="minorHAnsi"/>
          <w:color w:val="000000" w:themeColor="text1"/>
          <w:sz w:val="22"/>
          <w:szCs w:val="22"/>
        </w:rPr>
        <w:t xml:space="preserve"> If applicable, </w:t>
      </w:r>
      <w:r w:rsidR="001D1B18">
        <w:rPr>
          <w:rFonts w:ascii="IBM Plex Sans" w:hAnsi="IBM Plex Sans" w:cstheme="minorHAnsi"/>
          <w:color w:val="000000" w:themeColor="text1"/>
          <w:sz w:val="22"/>
          <w:szCs w:val="22"/>
        </w:rPr>
        <w:t>such</w:t>
      </w:r>
      <w:r w:rsidR="001D1B18" w:rsidRPr="006A7D01">
        <w:rPr>
          <w:rFonts w:ascii="IBM Plex Sans" w:hAnsi="IBM Plex Sans" w:cstheme="minorHAnsi"/>
          <w:color w:val="000000" w:themeColor="text1"/>
          <w:sz w:val="22"/>
          <w:szCs w:val="22"/>
        </w:rPr>
        <w:t xml:space="preserve"> </w:t>
      </w:r>
      <w:r w:rsidR="006F23F5" w:rsidRPr="006A7D01">
        <w:rPr>
          <w:rFonts w:ascii="IBM Plex Sans" w:hAnsi="IBM Plex Sans" w:cstheme="minorHAnsi"/>
          <w:color w:val="000000" w:themeColor="text1"/>
          <w:sz w:val="22"/>
          <w:szCs w:val="22"/>
        </w:rPr>
        <w:t xml:space="preserve">contributions </w:t>
      </w:r>
      <w:r w:rsidR="001D1B18">
        <w:rPr>
          <w:rFonts w:ascii="IBM Plex Sans" w:hAnsi="IBM Plex Sans" w:cstheme="minorHAnsi"/>
          <w:color w:val="000000" w:themeColor="text1"/>
          <w:sz w:val="22"/>
          <w:szCs w:val="22"/>
        </w:rPr>
        <w:t xml:space="preserve">must </w:t>
      </w:r>
      <w:r w:rsidR="006F23F5" w:rsidRPr="006A7D01">
        <w:rPr>
          <w:rFonts w:ascii="IBM Plex Sans" w:hAnsi="IBM Plex Sans" w:cstheme="minorHAnsi"/>
          <w:color w:val="000000" w:themeColor="text1"/>
          <w:sz w:val="22"/>
          <w:szCs w:val="22"/>
        </w:rPr>
        <w:t xml:space="preserve">be </w:t>
      </w:r>
      <w:r w:rsidR="001D1B18">
        <w:rPr>
          <w:rFonts w:ascii="IBM Plex Sans" w:hAnsi="IBM Plex Sans" w:cstheme="minorHAnsi"/>
          <w:color w:val="000000" w:themeColor="text1"/>
          <w:sz w:val="22"/>
          <w:szCs w:val="22"/>
        </w:rPr>
        <w:t xml:space="preserve">clearly </w:t>
      </w:r>
      <w:r w:rsidR="006F23F5" w:rsidRPr="006A7D01">
        <w:rPr>
          <w:rFonts w:ascii="IBM Plex Sans" w:hAnsi="IBM Plex Sans" w:cstheme="minorHAnsi"/>
          <w:color w:val="000000" w:themeColor="text1"/>
          <w:sz w:val="22"/>
          <w:szCs w:val="22"/>
        </w:rPr>
        <w:t>documented in the Supervisor’s signed Statement of Support</w:t>
      </w:r>
      <w:r w:rsidR="009E0A8C" w:rsidRPr="006A7D01">
        <w:rPr>
          <w:rFonts w:ascii="IBM Plex Sans" w:hAnsi="IBM Plex Sans" w:cstheme="minorHAnsi"/>
          <w:color w:val="000000" w:themeColor="text1"/>
          <w:sz w:val="22"/>
          <w:szCs w:val="22"/>
        </w:rPr>
        <w:t xml:space="preserve"> and included in the application.</w:t>
      </w:r>
    </w:p>
    <w:p w14:paraId="52CCC7F3" w14:textId="77777777" w:rsidR="00E5429C" w:rsidRPr="006A7D01" w:rsidRDefault="00E5429C" w:rsidP="00F80C41">
      <w:pPr>
        <w:pStyle w:val="Heading2"/>
        <w:rPr>
          <w:rFonts w:ascii="IBM Plex Sans" w:hAnsi="IBM Plex Sans"/>
          <w:b/>
          <w:bCs/>
          <w:sz w:val="22"/>
          <w:szCs w:val="22"/>
        </w:rPr>
      </w:pPr>
      <w:bookmarkStart w:id="5" w:name="_Toc83127994"/>
      <w:r w:rsidRPr="006A7D01">
        <w:rPr>
          <w:rFonts w:ascii="IBM Plex Sans" w:hAnsi="IBM Plex Sans"/>
          <w:b/>
          <w:bCs/>
          <w:sz w:val="22"/>
          <w:szCs w:val="22"/>
        </w:rPr>
        <w:t>Reference Letters</w:t>
      </w:r>
      <w:bookmarkEnd w:id="5"/>
    </w:p>
    <w:p w14:paraId="151F895A" w14:textId="78464ABF" w:rsidR="00E5429C" w:rsidRPr="006A7D01" w:rsidRDefault="00E5429C" w:rsidP="00E5429C">
      <w:pPr>
        <w:spacing w:after="120"/>
        <w:rPr>
          <w:rFonts w:ascii="IBM Plex Sans" w:hAnsi="IBM Plex Sans" w:cstheme="minorHAnsi"/>
          <w:sz w:val="22"/>
          <w:szCs w:val="22"/>
        </w:rPr>
      </w:pPr>
      <w:r w:rsidRPr="006A7D01">
        <w:rPr>
          <w:rFonts w:ascii="IBM Plex Sans" w:hAnsi="IBM Plex Sans" w:cstheme="minorHAnsi"/>
          <w:sz w:val="22"/>
          <w:szCs w:val="22"/>
        </w:rPr>
        <w:t xml:space="preserve">Applicants should arrange for </w:t>
      </w:r>
      <w:r w:rsidR="003B55EE" w:rsidRPr="006A7D01">
        <w:rPr>
          <w:rFonts w:ascii="IBM Plex Sans" w:hAnsi="IBM Plex Sans" w:cstheme="minorHAnsi"/>
          <w:sz w:val="22"/>
          <w:szCs w:val="22"/>
        </w:rPr>
        <w:t>two</w:t>
      </w:r>
      <w:r w:rsidR="00625874" w:rsidRPr="006A7D01">
        <w:rPr>
          <w:rFonts w:ascii="IBM Plex Sans" w:hAnsi="IBM Plex Sans" w:cstheme="minorHAnsi"/>
          <w:sz w:val="22"/>
          <w:szCs w:val="22"/>
        </w:rPr>
        <w:t xml:space="preserve"> (2)</w:t>
      </w:r>
      <w:r w:rsidR="003B55EE" w:rsidRPr="006A7D01">
        <w:rPr>
          <w:rFonts w:ascii="IBM Plex Sans" w:hAnsi="IBM Plex Sans" w:cstheme="minorHAnsi"/>
          <w:sz w:val="22"/>
          <w:szCs w:val="22"/>
        </w:rPr>
        <w:t xml:space="preserve"> l</w:t>
      </w:r>
      <w:r w:rsidRPr="006A7D01">
        <w:rPr>
          <w:rFonts w:ascii="IBM Plex Sans" w:hAnsi="IBM Plex Sans" w:cstheme="minorHAnsi"/>
          <w:sz w:val="22"/>
          <w:szCs w:val="22"/>
        </w:rPr>
        <w:t xml:space="preserve">etters of reference </w:t>
      </w:r>
      <w:r w:rsidR="003B55EE" w:rsidRPr="006A7D01">
        <w:rPr>
          <w:rFonts w:ascii="IBM Plex Sans" w:hAnsi="IBM Plex Sans" w:cstheme="minorHAnsi"/>
          <w:sz w:val="22"/>
          <w:szCs w:val="22"/>
        </w:rPr>
        <w:t xml:space="preserve">- one </w:t>
      </w:r>
      <w:r w:rsidR="00A5728E" w:rsidRPr="006A7D01">
        <w:rPr>
          <w:rFonts w:ascii="IBM Plex Sans" w:hAnsi="IBM Plex Sans" w:cstheme="minorHAnsi"/>
          <w:sz w:val="22"/>
          <w:szCs w:val="22"/>
        </w:rPr>
        <w:t xml:space="preserve">from the doctoral supervisor </w:t>
      </w:r>
      <w:r w:rsidR="006D6341" w:rsidRPr="006A7D01">
        <w:rPr>
          <w:rFonts w:ascii="IBM Plex Sans" w:hAnsi="IBM Plex Sans" w:cstheme="minorHAnsi"/>
          <w:sz w:val="22"/>
          <w:szCs w:val="22"/>
        </w:rPr>
        <w:t xml:space="preserve">and one </w:t>
      </w:r>
      <w:r w:rsidR="008C5515" w:rsidRPr="006A7D01">
        <w:rPr>
          <w:rFonts w:ascii="IBM Plex Sans" w:hAnsi="IBM Plex Sans" w:cstheme="minorHAnsi"/>
          <w:sz w:val="22"/>
          <w:szCs w:val="22"/>
        </w:rPr>
        <w:t xml:space="preserve">from an </w:t>
      </w:r>
      <w:r w:rsidR="006D6341" w:rsidRPr="006A7D01">
        <w:rPr>
          <w:rFonts w:ascii="IBM Plex Sans" w:hAnsi="IBM Plex Sans" w:cstheme="minorHAnsi"/>
          <w:sz w:val="22"/>
          <w:szCs w:val="22"/>
        </w:rPr>
        <w:t xml:space="preserve">arm’s length </w:t>
      </w:r>
      <w:r w:rsidR="008C5515" w:rsidRPr="006A7D01">
        <w:rPr>
          <w:rFonts w:ascii="IBM Plex Sans" w:hAnsi="IBM Plex Sans" w:cstheme="minorHAnsi"/>
          <w:sz w:val="22"/>
          <w:szCs w:val="22"/>
        </w:rPr>
        <w:t>referee.</w:t>
      </w:r>
      <w:r w:rsidR="000B7B1D" w:rsidRPr="006A7D01">
        <w:rPr>
          <w:rFonts w:ascii="IBM Plex Sans" w:hAnsi="IBM Plex Sans" w:cstheme="minorHAnsi"/>
          <w:sz w:val="22"/>
          <w:szCs w:val="22"/>
        </w:rPr>
        <w:t xml:space="preserve"> </w:t>
      </w:r>
    </w:p>
    <w:p w14:paraId="51715FEE" w14:textId="1B691A70" w:rsidR="004B47E4" w:rsidRPr="006A7D01" w:rsidRDefault="009D0872" w:rsidP="00E5429C">
      <w:pPr>
        <w:spacing w:after="120"/>
        <w:rPr>
          <w:rFonts w:ascii="IBM Plex Sans" w:hAnsi="IBM Plex Sans" w:cstheme="minorHAnsi"/>
          <w:color w:val="000000" w:themeColor="text1"/>
          <w:sz w:val="22"/>
          <w:szCs w:val="22"/>
        </w:rPr>
      </w:pPr>
      <w:r w:rsidRPr="006A7D01">
        <w:rPr>
          <w:rFonts w:ascii="IBM Plex Sans" w:hAnsi="IBM Plex Sans" w:cstheme="minorHAnsi"/>
          <w:b/>
          <w:bCs/>
          <w:sz w:val="22"/>
          <w:szCs w:val="22"/>
        </w:rPr>
        <w:t>Definition of “Arm’s Length Referees”</w:t>
      </w:r>
      <w:r w:rsidRPr="006A7D01">
        <w:rPr>
          <w:rFonts w:ascii="IBM Plex Sans" w:hAnsi="IBM Plex Sans" w:cstheme="minorHAnsi"/>
          <w:sz w:val="22"/>
          <w:szCs w:val="22"/>
        </w:rPr>
        <w:t xml:space="preserve">: </w:t>
      </w:r>
      <w:r w:rsidR="0009134B">
        <w:rPr>
          <w:rFonts w:ascii="IBM Plex Sans" w:hAnsi="IBM Plex Sans" w:cstheme="minorHAnsi"/>
          <w:sz w:val="22"/>
          <w:szCs w:val="22"/>
        </w:rPr>
        <w:t>In brief,</w:t>
      </w:r>
      <w:r w:rsidRPr="006A7D01">
        <w:rPr>
          <w:rFonts w:ascii="IBM Plex Sans" w:hAnsi="IBM Plex Sans" w:cs="Helvetica"/>
          <w:color w:val="1A1A1A"/>
          <w:sz w:val="22"/>
          <w:szCs w:val="22"/>
          <w:shd w:val="clear" w:color="auto" w:fill="FFFFFF"/>
        </w:rPr>
        <w:t> </w:t>
      </w:r>
      <w:r w:rsidRPr="006A7D01">
        <w:rPr>
          <w:rFonts w:ascii="IBM Plex Sans" w:hAnsi="IBM Plex Sans" w:cstheme="minorHAnsi"/>
          <w:i/>
          <w:iCs/>
          <w:sz w:val="22"/>
          <w:szCs w:val="22"/>
        </w:rPr>
        <w:t>arm’s length</w:t>
      </w:r>
      <w:r w:rsidRPr="006A7D01">
        <w:rPr>
          <w:rFonts w:ascii="IBM Plex Sans" w:hAnsi="IBM Plex Sans" w:cstheme="minorHAnsi"/>
          <w:sz w:val="22"/>
          <w:szCs w:val="22"/>
        </w:rPr>
        <w:t xml:space="preserve"> referees must not have a conflict of interest by having a personal link with the </w:t>
      </w:r>
      <w:r w:rsidR="003025CA" w:rsidRPr="006A7D01">
        <w:rPr>
          <w:rFonts w:ascii="IBM Plex Sans" w:hAnsi="IBM Plex Sans" w:cstheme="minorHAnsi"/>
          <w:sz w:val="22"/>
          <w:szCs w:val="22"/>
        </w:rPr>
        <w:t>applicant</w:t>
      </w:r>
      <w:r w:rsidRPr="006A7D01">
        <w:rPr>
          <w:rFonts w:ascii="IBM Plex Sans" w:hAnsi="IBM Plex Sans" w:cstheme="minorHAnsi"/>
          <w:sz w:val="22"/>
          <w:szCs w:val="22"/>
        </w:rPr>
        <w:t xml:space="preserve">, or by being a colleague, a research </w:t>
      </w:r>
      <w:proofErr w:type="gramStart"/>
      <w:r w:rsidRPr="006A7D01">
        <w:rPr>
          <w:rFonts w:ascii="IBM Plex Sans" w:hAnsi="IBM Plex Sans" w:cstheme="minorHAnsi"/>
          <w:sz w:val="22"/>
          <w:szCs w:val="22"/>
        </w:rPr>
        <w:t>collaborator</w:t>
      </w:r>
      <w:proofErr w:type="gramEnd"/>
      <w:r w:rsidRPr="006A7D01">
        <w:rPr>
          <w:rFonts w:ascii="IBM Plex Sans" w:hAnsi="IBM Plex Sans" w:cstheme="minorHAnsi"/>
          <w:sz w:val="22"/>
          <w:szCs w:val="22"/>
        </w:rPr>
        <w:t xml:space="preserve"> or a </w:t>
      </w:r>
      <w:r w:rsidRPr="006A7D01">
        <w:rPr>
          <w:rFonts w:ascii="IBM Plex Sans" w:hAnsi="IBM Plex Sans" w:cstheme="minorHAnsi"/>
          <w:color w:val="000000" w:themeColor="text1"/>
          <w:sz w:val="22"/>
          <w:szCs w:val="22"/>
        </w:rPr>
        <w:t xml:space="preserve">corporate sponsor of the </w:t>
      </w:r>
      <w:r w:rsidR="003025CA" w:rsidRPr="006A7D01">
        <w:rPr>
          <w:rFonts w:ascii="IBM Plex Sans" w:hAnsi="IBM Plex Sans" w:cstheme="minorHAnsi"/>
          <w:color w:val="000000" w:themeColor="text1"/>
          <w:sz w:val="22"/>
          <w:szCs w:val="22"/>
        </w:rPr>
        <w:t xml:space="preserve">applicant. </w:t>
      </w:r>
    </w:p>
    <w:p w14:paraId="45C4A426" w14:textId="69E1B2E6" w:rsidR="000B246B" w:rsidRPr="006A7D01" w:rsidRDefault="000B246B" w:rsidP="0059092B">
      <w:pPr>
        <w:pStyle w:val="NormalWeb"/>
        <w:shd w:val="clear" w:color="auto" w:fill="FFFFFF"/>
        <w:spacing w:before="0" w:beforeAutospacing="0" w:after="173" w:afterAutospacing="0"/>
        <w:rPr>
          <w:rFonts w:ascii="IBM Plex Sans" w:hAnsi="IBM Plex Sans" w:cs="Helvetica"/>
          <w:color w:val="000000" w:themeColor="text1"/>
          <w:sz w:val="22"/>
          <w:szCs w:val="22"/>
        </w:rPr>
      </w:pPr>
      <w:r w:rsidRPr="006A7D01">
        <w:rPr>
          <w:rFonts w:ascii="IBM Plex Sans" w:hAnsi="IBM Plex Sans" w:cs="Helvetica"/>
          <w:color w:val="000000" w:themeColor="text1"/>
          <w:sz w:val="22"/>
          <w:szCs w:val="22"/>
        </w:rPr>
        <w:t>The purpose of the arm’s length referee is to provide the selection</w:t>
      </w:r>
      <w:r w:rsidR="0059092B">
        <w:rPr>
          <w:rFonts w:ascii="IBM Plex Sans" w:hAnsi="IBM Plex Sans" w:cs="Helvetica"/>
          <w:color w:val="000000" w:themeColor="text1"/>
          <w:sz w:val="22"/>
          <w:szCs w:val="22"/>
        </w:rPr>
        <w:t xml:space="preserve"> </w:t>
      </w:r>
      <w:r w:rsidRPr="006A7D01">
        <w:rPr>
          <w:rFonts w:ascii="IBM Plex Sans" w:hAnsi="IBM Plex Sans" w:cs="Helvetica"/>
          <w:color w:val="000000" w:themeColor="text1"/>
          <w:sz w:val="22"/>
          <w:szCs w:val="22"/>
        </w:rPr>
        <w:t xml:space="preserve">committee with an impartial review of the application. The arm’s length referee should be an expert in the field(s) of the proposed research and should be able to assess the research proposal and CV in that capacity. Examples of arm’s length referees </w:t>
      </w:r>
      <w:r w:rsidR="00224DE9">
        <w:rPr>
          <w:rFonts w:ascii="IBM Plex Sans" w:hAnsi="IBM Plex Sans" w:cs="Helvetica"/>
          <w:color w:val="000000" w:themeColor="text1"/>
          <w:sz w:val="22"/>
          <w:szCs w:val="22"/>
        </w:rPr>
        <w:t xml:space="preserve">for this </w:t>
      </w:r>
      <w:r w:rsidR="000B1F84">
        <w:rPr>
          <w:rFonts w:ascii="IBM Plex Sans" w:hAnsi="IBM Plex Sans" w:cs="Helvetica"/>
          <w:color w:val="000000" w:themeColor="text1"/>
          <w:sz w:val="22"/>
          <w:szCs w:val="22"/>
        </w:rPr>
        <w:t>c</w:t>
      </w:r>
      <w:r w:rsidR="00224DE9">
        <w:rPr>
          <w:rFonts w:ascii="IBM Plex Sans" w:hAnsi="IBM Plex Sans" w:cs="Helvetica"/>
          <w:color w:val="000000" w:themeColor="text1"/>
          <w:sz w:val="22"/>
          <w:szCs w:val="22"/>
        </w:rPr>
        <w:t xml:space="preserve">ompetition </w:t>
      </w:r>
      <w:r w:rsidRPr="006A7D01">
        <w:rPr>
          <w:rFonts w:ascii="IBM Plex Sans" w:hAnsi="IBM Plex Sans" w:cs="Helvetica"/>
          <w:color w:val="000000" w:themeColor="text1"/>
          <w:sz w:val="22"/>
          <w:szCs w:val="22"/>
        </w:rPr>
        <w:t>include, but are not limited to, the external examiner from the applicant’s doctoral defense or a specialist that the applicant met at a conference. Note that it is not necessary for the applicant to have met the arm’s length referee.</w:t>
      </w:r>
    </w:p>
    <w:p w14:paraId="23DA2065" w14:textId="77777777" w:rsidR="000B246B" w:rsidRPr="006A7D01" w:rsidRDefault="000B246B" w:rsidP="000B246B">
      <w:pPr>
        <w:pStyle w:val="NormalWeb"/>
        <w:shd w:val="clear" w:color="auto" w:fill="FFFFFF"/>
        <w:spacing w:before="0" w:beforeAutospacing="0" w:after="173" w:afterAutospacing="0"/>
        <w:rPr>
          <w:rFonts w:ascii="IBM Plex Sans" w:hAnsi="IBM Plex Sans" w:cs="Helvetica"/>
          <w:color w:val="000000" w:themeColor="text1"/>
          <w:sz w:val="22"/>
          <w:szCs w:val="22"/>
        </w:rPr>
      </w:pPr>
      <w:r w:rsidRPr="006A7D01">
        <w:rPr>
          <w:rFonts w:ascii="IBM Plex Sans" w:hAnsi="IBM Plex Sans" w:cs="Helvetica"/>
          <w:color w:val="000000" w:themeColor="text1"/>
          <w:sz w:val="22"/>
          <w:szCs w:val="22"/>
        </w:rPr>
        <w:t>The arm’s length referee</w:t>
      </w:r>
      <w:r w:rsidRPr="006A7D01">
        <w:rPr>
          <w:rFonts w:ascii="IBM Plex Sans" w:hAnsi="IBM Plex Sans" w:cs="Helvetica"/>
          <w:b/>
          <w:bCs/>
          <w:color w:val="000000" w:themeColor="text1"/>
          <w:sz w:val="22"/>
          <w:szCs w:val="22"/>
        </w:rPr>
        <w:t xml:space="preserve"> cannot</w:t>
      </w:r>
      <w:r w:rsidRPr="006A7D01">
        <w:rPr>
          <w:rFonts w:ascii="IBM Plex Sans" w:hAnsi="IBM Plex Sans" w:cs="Helvetica"/>
          <w:color w:val="000000" w:themeColor="text1"/>
          <w:sz w:val="22"/>
          <w:szCs w:val="22"/>
        </w:rPr>
        <w:t xml:space="preserve"> be:</w:t>
      </w:r>
    </w:p>
    <w:p w14:paraId="02198D53" w14:textId="77777777" w:rsidR="000B246B" w:rsidRPr="006A7D01" w:rsidRDefault="000B246B" w:rsidP="000B246B">
      <w:pPr>
        <w:numPr>
          <w:ilvl w:val="0"/>
          <w:numId w:val="32"/>
        </w:numPr>
        <w:shd w:val="clear" w:color="auto" w:fill="FFFFFF"/>
        <w:spacing w:before="100" w:beforeAutospacing="1" w:after="100" w:afterAutospacing="1"/>
        <w:rPr>
          <w:rFonts w:ascii="IBM Plex Sans" w:hAnsi="IBM Plex Sans" w:cs="Helvetica"/>
          <w:color w:val="000000" w:themeColor="text1"/>
          <w:sz w:val="22"/>
          <w:szCs w:val="22"/>
        </w:rPr>
      </w:pPr>
      <w:r w:rsidRPr="006A7D01">
        <w:rPr>
          <w:rFonts w:ascii="IBM Plex Sans" w:hAnsi="IBM Plex Sans" w:cs="Helvetica"/>
          <w:color w:val="000000" w:themeColor="text1"/>
          <w:sz w:val="22"/>
          <w:szCs w:val="22"/>
        </w:rPr>
        <w:t xml:space="preserve">a relative, friend, or anyone else with whom the applicant has a personal </w:t>
      </w:r>
      <w:proofErr w:type="gramStart"/>
      <w:r w:rsidRPr="006A7D01">
        <w:rPr>
          <w:rFonts w:ascii="IBM Plex Sans" w:hAnsi="IBM Plex Sans" w:cs="Helvetica"/>
          <w:color w:val="000000" w:themeColor="text1"/>
          <w:sz w:val="22"/>
          <w:szCs w:val="22"/>
        </w:rPr>
        <w:t>relationship;</w:t>
      </w:r>
      <w:proofErr w:type="gramEnd"/>
    </w:p>
    <w:p w14:paraId="294F5955" w14:textId="2F2CB3B1" w:rsidR="000B246B" w:rsidRPr="006A7D01" w:rsidRDefault="000B246B" w:rsidP="000B246B">
      <w:pPr>
        <w:numPr>
          <w:ilvl w:val="0"/>
          <w:numId w:val="32"/>
        </w:numPr>
        <w:shd w:val="clear" w:color="auto" w:fill="FFFFFF"/>
        <w:spacing w:before="100" w:beforeAutospacing="1" w:after="100" w:afterAutospacing="1"/>
        <w:rPr>
          <w:rFonts w:ascii="IBM Plex Sans" w:hAnsi="IBM Plex Sans" w:cs="Helvetica"/>
          <w:color w:val="000000" w:themeColor="text1"/>
          <w:sz w:val="22"/>
          <w:szCs w:val="22"/>
        </w:rPr>
      </w:pPr>
      <w:r w:rsidRPr="006A7D01">
        <w:rPr>
          <w:rFonts w:ascii="IBM Plex Sans" w:hAnsi="IBM Plex Sans" w:cs="Helvetica"/>
          <w:color w:val="000000" w:themeColor="text1"/>
          <w:sz w:val="22"/>
          <w:szCs w:val="22"/>
        </w:rPr>
        <w:t>in a position to benefit from the funding of the application</w:t>
      </w:r>
      <w:r w:rsidR="0009134B">
        <w:rPr>
          <w:rFonts w:ascii="IBM Plex Sans" w:hAnsi="IBM Plex Sans" w:cs="Helvetica"/>
          <w:color w:val="000000" w:themeColor="text1"/>
          <w:sz w:val="22"/>
          <w:szCs w:val="22"/>
        </w:rPr>
        <w:t xml:space="preserve"> (e.g.</w:t>
      </w:r>
      <w:r w:rsidR="00010CDA">
        <w:rPr>
          <w:rFonts w:ascii="IBM Plex Sans" w:hAnsi="IBM Plex Sans" w:cs="Helvetica"/>
          <w:color w:val="000000" w:themeColor="text1"/>
          <w:sz w:val="22"/>
          <w:szCs w:val="22"/>
        </w:rPr>
        <w:t>,</w:t>
      </w:r>
      <w:r w:rsidR="0009134B">
        <w:rPr>
          <w:rFonts w:ascii="IBM Plex Sans" w:hAnsi="IBM Plex Sans" w:cs="Helvetica"/>
          <w:color w:val="000000" w:themeColor="text1"/>
          <w:sz w:val="22"/>
          <w:szCs w:val="22"/>
        </w:rPr>
        <w:t xml:space="preserve"> as a co-investigator or co-publisher</w:t>
      </w:r>
      <w:r w:rsidR="00371954">
        <w:rPr>
          <w:rFonts w:ascii="IBM Plex Sans" w:hAnsi="IBM Plex Sans" w:cs="Helvetica"/>
          <w:color w:val="000000" w:themeColor="text1"/>
          <w:sz w:val="22"/>
          <w:szCs w:val="22"/>
        </w:rPr>
        <w:t xml:space="preserve"> of research outcomes</w:t>
      </w:r>
      <w:proofErr w:type="gramStart"/>
      <w:r w:rsidR="00371954">
        <w:rPr>
          <w:rFonts w:ascii="IBM Plex Sans" w:hAnsi="IBM Plex Sans" w:cs="Helvetica"/>
          <w:color w:val="000000" w:themeColor="text1"/>
          <w:sz w:val="22"/>
          <w:szCs w:val="22"/>
        </w:rPr>
        <w:t>)</w:t>
      </w:r>
      <w:r w:rsidRPr="006A7D01">
        <w:rPr>
          <w:rFonts w:ascii="IBM Plex Sans" w:hAnsi="IBM Plex Sans" w:cs="Helvetica"/>
          <w:color w:val="000000" w:themeColor="text1"/>
          <w:sz w:val="22"/>
          <w:szCs w:val="22"/>
        </w:rPr>
        <w:t>;</w:t>
      </w:r>
      <w:proofErr w:type="gramEnd"/>
    </w:p>
    <w:p w14:paraId="6422E3DA" w14:textId="73B3121B" w:rsidR="000B246B" w:rsidRPr="006A7D01" w:rsidRDefault="000B246B" w:rsidP="000B246B">
      <w:pPr>
        <w:numPr>
          <w:ilvl w:val="0"/>
          <w:numId w:val="32"/>
        </w:numPr>
        <w:shd w:val="clear" w:color="auto" w:fill="FFFFFF"/>
        <w:spacing w:before="100" w:beforeAutospacing="1" w:after="100" w:afterAutospacing="1"/>
        <w:rPr>
          <w:rFonts w:ascii="IBM Plex Sans" w:hAnsi="IBM Plex Sans" w:cs="Helvetica"/>
          <w:color w:val="000000" w:themeColor="text1"/>
          <w:sz w:val="22"/>
          <w:szCs w:val="22"/>
        </w:rPr>
      </w:pPr>
      <w:r w:rsidRPr="006A7D01">
        <w:rPr>
          <w:rFonts w:ascii="IBM Plex Sans" w:hAnsi="IBM Plex Sans" w:cs="Helvetica"/>
          <w:color w:val="000000" w:themeColor="text1"/>
          <w:sz w:val="22"/>
          <w:szCs w:val="22"/>
        </w:rPr>
        <w:t>affiliated with the applicant’s current and</w:t>
      </w:r>
      <w:r w:rsidR="00010CDA">
        <w:rPr>
          <w:rFonts w:ascii="IBM Plex Sans" w:hAnsi="IBM Plex Sans" w:cs="Helvetica"/>
          <w:color w:val="000000" w:themeColor="text1"/>
          <w:sz w:val="22"/>
          <w:szCs w:val="22"/>
        </w:rPr>
        <w:t xml:space="preserve"> </w:t>
      </w:r>
      <w:r w:rsidRPr="006A7D01">
        <w:rPr>
          <w:rFonts w:ascii="IBM Plex Sans" w:hAnsi="IBM Plex Sans" w:cs="Helvetica"/>
          <w:color w:val="000000" w:themeColor="text1"/>
          <w:sz w:val="22"/>
          <w:szCs w:val="22"/>
        </w:rPr>
        <w:t>/</w:t>
      </w:r>
      <w:r w:rsidR="00010CDA">
        <w:rPr>
          <w:rFonts w:ascii="IBM Plex Sans" w:hAnsi="IBM Plex Sans" w:cs="Helvetica"/>
          <w:color w:val="000000" w:themeColor="text1"/>
          <w:sz w:val="22"/>
          <w:szCs w:val="22"/>
        </w:rPr>
        <w:t xml:space="preserve"> </w:t>
      </w:r>
      <w:r w:rsidRPr="006A7D01">
        <w:rPr>
          <w:rFonts w:ascii="IBM Plex Sans" w:hAnsi="IBM Plex Sans" w:cs="Helvetica"/>
          <w:color w:val="000000" w:themeColor="text1"/>
          <w:sz w:val="22"/>
          <w:szCs w:val="22"/>
        </w:rPr>
        <w:t>or proposed institution(s); or</w:t>
      </w:r>
    </w:p>
    <w:p w14:paraId="298C0819" w14:textId="77777777" w:rsidR="000B246B" w:rsidRPr="006A7D01" w:rsidRDefault="000B246B" w:rsidP="000B246B">
      <w:pPr>
        <w:numPr>
          <w:ilvl w:val="0"/>
          <w:numId w:val="32"/>
        </w:numPr>
        <w:shd w:val="clear" w:color="auto" w:fill="FFFFFF"/>
        <w:spacing w:before="100" w:beforeAutospacing="1" w:after="100" w:afterAutospacing="1"/>
        <w:rPr>
          <w:rFonts w:ascii="IBM Plex Sans" w:hAnsi="IBM Plex Sans" w:cs="Helvetica"/>
          <w:color w:val="000000" w:themeColor="text1"/>
          <w:sz w:val="22"/>
          <w:szCs w:val="22"/>
        </w:rPr>
      </w:pPr>
      <w:r w:rsidRPr="006A7D01">
        <w:rPr>
          <w:rFonts w:ascii="IBM Plex Sans" w:hAnsi="IBM Plex Sans" w:cs="Helvetica"/>
          <w:color w:val="000000" w:themeColor="text1"/>
          <w:sz w:val="22"/>
          <w:szCs w:val="22"/>
        </w:rPr>
        <w:t xml:space="preserve">professionally affiliated with the applicant (currently, in the past, or in the immediate future), </w:t>
      </w:r>
      <w:proofErr w:type="gramStart"/>
      <w:r w:rsidRPr="006A7D01">
        <w:rPr>
          <w:rFonts w:ascii="IBM Plex Sans" w:hAnsi="IBM Plex Sans" w:cs="Helvetica"/>
          <w:color w:val="000000" w:themeColor="text1"/>
          <w:sz w:val="22"/>
          <w:szCs w:val="22"/>
        </w:rPr>
        <w:t>as a result of</w:t>
      </w:r>
      <w:proofErr w:type="gramEnd"/>
      <w:r w:rsidRPr="006A7D01">
        <w:rPr>
          <w:rFonts w:ascii="IBM Plex Sans" w:hAnsi="IBM Plex Sans" w:cs="Helvetica"/>
          <w:color w:val="000000" w:themeColor="text1"/>
          <w:sz w:val="22"/>
          <w:szCs w:val="22"/>
        </w:rPr>
        <w:t xml:space="preserve"> but not limited to:</w:t>
      </w:r>
    </w:p>
    <w:p w14:paraId="7C1F821E" w14:textId="77777777" w:rsidR="000B246B" w:rsidRPr="006A7D01" w:rsidRDefault="000B246B" w:rsidP="000B246B">
      <w:pPr>
        <w:numPr>
          <w:ilvl w:val="1"/>
          <w:numId w:val="32"/>
        </w:numPr>
        <w:shd w:val="clear" w:color="auto" w:fill="FFFFFF"/>
        <w:spacing w:before="100" w:beforeAutospacing="1" w:after="100" w:afterAutospacing="1"/>
        <w:rPr>
          <w:rFonts w:ascii="IBM Plex Sans" w:hAnsi="IBM Plex Sans" w:cs="Helvetica"/>
          <w:color w:val="000000" w:themeColor="text1"/>
          <w:sz w:val="22"/>
          <w:szCs w:val="22"/>
        </w:rPr>
      </w:pPr>
      <w:r w:rsidRPr="006A7D01">
        <w:rPr>
          <w:rFonts w:ascii="IBM Plex Sans" w:hAnsi="IBM Plex Sans" w:cs="Helvetica"/>
          <w:color w:val="000000" w:themeColor="text1"/>
          <w:sz w:val="22"/>
          <w:szCs w:val="22"/>
        </w:rPr>
        <w:t>being the applicant’s supervisor or trainee,</w:t>
      </w:r>
    </w:p>
    <w:p w14:paraId="5FCFAD56" w14:textId="77777777" w:rsidR="000B246B" w:rsidRPr="006A7D01" w:rsidRDefault="000B246B" w:rsidP="000B246B">
      <w:pPr>
        <w:numPr>
          <w:ilvl w:val="1"/>
          <w:numId w:val="32"/>
        </w:numPr>
        <w:shd w:val="clear" w:color="auto" w:fill="FFFFFF"/>
        <w:spacing w:before="100" w:beforeAutospacing="1" w:after="100" w:afterAutospacing="1"/>
        <w:rPr>
          <w:rFonts w:ascii="IBM Plex Sans" w:hAnsi="IBM Plex Sans" w:cs="Helvetica"/>
          <w:color w:val="000000" w:themeColor="text1"/>
          <w:sz w:val="22"/>
          <w:szCs w:val="22"/>
        </w:rPr>
      </w:pPr>
      <w:r w:rsidRPr="006A7D01">
        <w:rPr>
          <w:rFonts w:ascii="IBM Plex Sans" w:hAnsi="IBM Plex Sans" w:cs="Helvetica"/>
          <w:color w:val="000000" w:themeColor="text1"/>
          <w:sz w:val="22"/>
          <w:szCs w:val="22"/>
        </w:rPr>
        <w:t xml:space="preserve">collaborating, </w:t>
      </w:r>
      <w:proofErr w:type="gramStart"/>
      <w:r w:rsidRPr="006A7D01">
        <w:rPr>
          <w:rFonts w:ascii="IBM Plex Sans" w:hAnsi="IBM Plex Sans" w:cs="Helvetica"/>
          <w:color w:val="000000" w:themeColor="text1"/>
          <w:sz w:val="22"/>
          <w:szCs w:val="22"/>
        </w:rPr>
        <w:t>publishing</w:t>
      </w:r>
      <w:proofErr w:type="gramEnd"/>
      <w:r w:rsidRPr="006A7D01">
        <w:rPr>
          <w:rFonts w:ascii="IBM Plex Sans" w:hAnsi="IBM Plex Sans" w:cs="Helvetica"/>
          <w:color w:val="000000" w:themeColor="text1"/>
          <w:sz w:val="22"/>
          <w:szCs w:val="22"/>
        </w:rPr>
        <w:t xml:space="preserve"> or sharing funding with the applicant</w:t>
      </w:r>
    </w:p>
    <w:p w14:paraId="3D39A092" w14:textId="77777777" w:rsidR="000B246B" w:rsidRPr="006A7D01" w:rsidRDefault="000B246B" w:rsidP="000B246B">
      <w:pPr>
        <w:numPr>
          <w:ilvl w:val="0"/>
          <w:numId w:val="32"/>
        </w:numPr>
        <w:shd w:val="clear" w:color="auto" w:fill="FFFFFF"/>
        <w:spacing w:before="100" w:beforeAutospacing="1" w:after="100" w:afterAutospacing="1"/>
        <w:rPr>
          <w:rFonts w:ascii="IBM Plex Sans" w:hAnsi="IBM Plex Sans" w:cs="Helvetica"/>
          <w:color w:val="000000" w:themeColor="text1"/>
          <w:sz w:val="22"/>
          <w:szCs w:val="22"/>
        </w:rPr>
      </w:pPr>
      <w:r w:rsidRPr="006A7D01">
        <w:rPr>
          <w:rFonts w:ascii="IBM Plex Sans" w:hAnsi="IBM Plex Sans" w:cs="Helvetica"/>
          <w:color w:val="000000" w:themeColor="text1"/>
          <w:sz w:val="22"/>
          <w:szCs w:val="22"/>
        </w:rPr>
        <w:t>affiliated with the proposed supervisor, either personally or professionally.</w:t>
      </w:r>
    </w:p>
    <w:p w14:paraId="66D1E331" w14:textId="58D41259" w:rsidR="000B246B" w:rsidRPr="006A7D01" w:rsidRDefault="00E9752D" w:rsidP="000B246B">
      <w:pPr>
        <w:pStyle w:val="NormalWeb"/>
        <w:shd w:val="clear" w:color="auto" w:fill="FFFFFF"/>
        <w:spacing w:before="0" w:beforeAutospacing="0" w:after="173" w:afterAutospacing="0"/>
        <w:rPr>
          <w:rFonts w:ascii="IBM Plex Sans" w:hAnsi="IBM Plex Sans" w:cs="Helvetica"/>
          <w:color w:val="000000" w:themeColor="text1"/>
          <w:sz w:val="22"/>
          <w:szCs w:val="22"/>
        </w:rPr>
      </w:pPr>
      <w:r>
        <w:rPr>
          <w:rFonts w:ascii="IBM Plex Sans" w:hAnsi="IBM Plex Sans" w:cs="Helvetica"/>
          <w:color w:val="000000" w:themeColor="text1"/>
          <w:sz w:val="22"/>
          <w:szCs w:val="22"/>
        </w:rPr>
        <w:lastRenderedPageBreak/>
        <w:t>The</w:t>
      </w:r>
      <w:r w:rsidR="004F75A6">
        <w:rPr>
          <w:rFonts w:ascii="IBM Plex Sans" w:hAnsi="IBM Plex Sans" w:cs="Helvetica"/>
          <w:color w:val="000000" w:themeColor="text1"/>
          <w:sz w:val="22"/>
          <w:szCs w:val="22"/>
        </w:rPr>
        <w:t xml:space="preserve"> </w:t>
      </w:r>
      <w:r w:rsidR="00A95C13">
        <w:rPr>
          <w:rFonts w:ascii="IBM Plex Sans" w:hAnsi="IBM Plex Sans" w:cs="Helvetica"/>
          <w:color w:val="000000" w:themeColor="text1"/>
          <w:sz w:val="22"/>
          <w:szCs w:val="22"/>
        </w:rPr>
        <w:t>Dean’s Office</w:t>
      </w:r>
      <w:r w:rsidR="00D470D0">
        <w:rPr>
          <w:rFonts w:ascii="IBM Plex Sans" w:hAnsi="IBM Plex Sans" w:cs="Helvetica"/>
          <w:color w:val="000000" w:themeColor="text1"/>
          <w:sz w:val="22"/>
          <w:szCs w:val="22"/>
        </w:rPr>
        <w:t xml:space="preserve"> will </w:t>
      </w:r>
      <w:r w:rsidR="00A95C13">
        <w:rPr>
          <w:rFonts w:ascii="IBM Plex Sans" w:hAnsi="IBM Plex Sans" w:cs="Helvetica"/>
          <w:color w:val="000000" w:themeColor="text1"/>
          <w:sz w:val="22"/>
          <w:szCs w:val="22"/>
        </w:rPr>
        <w:t>not vet referee letters</w:t>
      </w:r>
      <w:r w:rsidR="009A38D7">
        <w:rPr>
          <w:rFonts w:ascii="IBM Plex Sans" w:hAnsi="IBM Plex Sans" w:cs="Helvetica"/>
          <w:color w:val="000000" w:themeColor="text1"/>
          <w:sz w:val="22"/>
          <w:szCs w:val="22"/>
        </w:rPr>
        <w:t xml:space="preserve"> in advance of adjudication</w:t>
      </w:r>
      <w:r w:rsidR="00A95C13">
        <w:rPr>
          <w:rFonts w:ascii="IBM Plex Sans" w:hAnsi="IBM Plex Sans" w:cs="Helvetica"/>
          <w:color w:val="000000" w:themeColor="text1"/>
          <w:sz w:val="22"/>
          <w:szCs w:val="22"/>
        </w:rPr>
        <w:t>,</w:t>
      </w:r>
      <w:r w:rsidR="00D470D0">
        <w:rPr>
          <w:rFonts w:ascii="IBM Plex Sans" w:hAnsi="IBM Plex Sans" w:cs="Helvetica"/>
          <w:color w:val="000000" w:themeColor="text1"/>
          <w:sz w:val="22"/>
          <w:szCs w:val="22"/>
        </w:rPr>
        <w:t xml:space="preserve"> and complete application dossiers will be reviewed.</w:t>
      </w:r>
      <w:r w:rsidR="00A95C13">
        <w:rPr>
          <w:rFonts w:ascii="IBM Plex Sans" w:hAnsi="IBM Plex Sans" w:cs="Helvetica"/>
          <w:color w:val="000000" w:themeColor="text1"/>
          <w:sz w:val="22"/>
          <w:szCs w:val="22"/>
        </w:rPr>
        <w:t xml:space="preserve"> </w:t>
      </w:r>
      <w:r w:rsidR="00D470D0">
        <w:rPr>
          <w:rFonts w:ascii="IBM Plex Sans" w:hAnsi="IBM Plex Sans" w:cs="Helvetica"/>
          <w:color w:val="000000" w:themeColor="text1"/>
          <w:sz w:val="22"/>
          <w:szCs w:val="22"/>
        </w:rPr>
        <w:t>H</w:t>
      </w:r>
      <w:r w:rsidR="00A95C13">
        <w:rPr>
          <w:rFonts w:ascii="IBM Plex Sans" w:hAnsi="IBM Plex Sans" w:cs="Helvetica"/>
          <w:color w:val="000000" w:themeColor="text1"/>
          <w:sz w:val="22"/>
          <w:szCs w:val="22"/>
        </w:rPr>
        <w:t>owever</w:t>
      </w:r>
      <w:r>
        <w:rPr>
          <w:rFonts w:ascii="IBM Plex Sans" w:hAnsi="IBM Plex Sans" w:cs="Helvetica"/>
          <w:color w:val="000000" w:themeColor="text1"/>
          <w:sz w:val="22"/>
          <w:szCs w:val="22"/>
        </w:rPr>
        <w:t xml:space="preserve">, it is expected that arm’s length referees </w:t>
      </w:r>
      <w:r w:rsidRPr="00F27E3A">
        <w:rPr>
          <w:rFonts w:ascii="IBM Plex Sans" w:hAnsi="IBM Plex Sans" w:cs="Helvetica"/>
          <w:color w:val="000000" w:themeColor="text1"/>
          <w:sz w:val="22"/>
          <w:szCs w:val="22"/>
        </w:rPr>
        <w:t xml:space="preserve">have no </w:t>
      </w:r>
      <w:r w:rsidRPr="00F27E3A">
        <w:rPr>
          <w:rFonts w:ascii="IBM Plex Sans" w:hAnsi="IBM Plex Sans" w:cs="Helvetica"/>
          <w:i/>
          <w:iCs/>
          <w:color w:val="000000" w:themeColor="text1"/>
          <w:sz w:val="22"/>
          <w:szCs w:val="22"/>
        </w:rPr>
        <w:t>real or perceived</w:t>
      </w:r>
      <w:r w:rsidRPr="00F27E3A">
        <w:rPr>
          <w:rFonts w:ascii="IBM Plex Sans" w:hAnsi="IBM Plex Sans" w:cs="Helvetica"/>
          <w:color w:val="000000" w:themeColor="text1"/>
          <w:sz w:val="22"/>
          <w:szCs w:val="22"/>
        </w:rPr>
        <w:t xml:space="preserve"> vested interest in the success of the application. </w:t>
      </w:r>
      <w:r>
        <w:rPr>
          <w:rFonts w:ascii="IBM Plex Sans" w:hAnsi="IBM Plex Sans" w:cs="Helvetica"/>
          <w:color w:val="000000" w:themeColor="text1"/>
          <w:sz w:val="22"/>
          <w:szCs w:val="22"/>
        </w:rPr>
        <w:t xml:space="preserve">Arm’s length referees should be advised to </w:t>
      </w:r>
      <w:r w:rsidR="00C20888">
        <w:rPr>
          <w:rFonts w:ascii="IBM Plex Sans" w:hAnsi="IBM Plex Sans" w:cs="Helvetica"/>
          <w:color w:val="000000" w:themeColor="text1"/>
          <w:sz w:val="22"/>
          <w:szCs w:val="22"/>
        </w:rPr>
        <w:t xml:space="preserve">indicate clearly how they know the applicant and what </w:t>
      </w:r>
      <w:r>
        <w:rPr>
          <w:rFonts w:ascii="IBM Plex Sans" w:hAnsi="IBM Plex Sans" w:cs="Helvetica"/>
          <w:color w:val="000000" w:themeColor="text1"/>
          <w:sz w:val="22"/>
          <w:szCs w:val="22"/>
        </w:rPr>
        <w:t>prior interaction</w:t>
      </w:r>
      <w:r w:rsidR="00C20888">
        <w:rPr>
          <w:rFonts w:ascii="IBM Plex Sans" w:hAnsi="IBM Plex Sans" w:cs="Helvetica"/>
          <w:color w:val="000000" w:themeColor="text1"/>
          <w:sz w:val="22"/>
          <w:szCs w:val="22"/>
        </w:rPr>
        <w:t>s they have had</w:t>
      </w:r>
      <w:r>
        <w:rPr>
          <w:rFonts w:ascii="IBM Plex Sans" w:hAnsi="IBM Plex Sans" w:cs="Helvetica"/>
          <w:color w:val="000000" w:themeColor="text1"/>
          <w:sz w:val="22"/>
          <w:szCs w:val="22"/>
        </w:rPr>
        <w:t xml:space="preserve"> </w:t>
      </w:r>
      <w:r w:rsidR="00C20888">
        <w:rPr>
          <w:rFonts w:ascii="IBM Plex Sans" w:hAnsi="IBM Plex Sans" w:cs="Helvetica"/>
          <w:color w:val="000000" w:themeColor="text1"/>
          <w:sz w:val="22"/>
          <w:szCs w:val="22"/>
        </w:rPr>
        <w:t>(e</w:t>
      </w:r>
      <w:r w:rsidR="00821402">
        <w:rPr>
          <w:rFonts w:ascii="IBM Plex Sans" w:hAnsi="IBM Plex Sans" w:cs="Helvetica"/>
          <w:color w:val="000000" w:themeColor="text1"/>
          <w:sz w:val="22"/>
          <w:szCs w:val="22"/>
        </w:rPr>
        <w:t>.</w:t>
      </w:r>
      <w:r w:rsidR="00C20888">
        <w:rPr>
          <w:rFonts w:ascii="IBM Plex Sans" w:hAnsi="IBM Plex Sans" w:cs="Helvetica"/>
          <w:color w:val="000000" w:themeColor="text1"/>
          <w:sz w:val="22"/>
          <w:szCs w:val="22"/>
        </w:rPr>
        <w:t>g.</w:t>
      </w:r>
      <w:r w:rsidR="00821402">
        <w:rPr>
          <w:rFonts w:ascii="IBM Plex Sans" w:hAnsi="IBM Plex Sans" w:cs="Helvetica"/>
          <w:color w:val="000000" w:themeColor="text1"/>
          <w:sz w:val="22"/>
          <w:szCs w:val="22"/>
        </w:rPr>
        <w:t>,</w:t>
      </w:r>
      <w:r w:rsidR="00C20888">
        <w:rPr>
          <w:rFonts w:ascii="IBM Plex Sans" w:hAnsi="IBM Plex Sans" w:cs="Helvetica"/>
          <w:color w:val="000000" w:themeColor="text1"/>
          <w:sz w:val="22"/>
          <w:szCs w:val="22"/>
        </w:rPr>
        <w:t xml:space="preserve"> </w:t>
      </w:r>
      <w:r w:rsidR="00821402">
        <w:rPr>
          <w:rFonts w:ascii="IBM Plex Sans" w:hAnsi="IBM Plex Sans" w:cs="Helvetica"/>
          <w:color w:val="000000" w:themeColor="text1"/>
          <w:sz w:val="22"/>
          <w:szCs w:val="22"/>
        </w:rPr>
        <w:t>dissertation e</w:t>
      </w:r>
      <w:r w:rsidR="00C20888">
        <w:rPr>
          <w:rFonts w:ascii="IBM Plex Sans" w:hAnsi="IBM Plex Sans" w:cs="Helvetica"/>
          <w:color w:val="000000" w:themeColor="text1"/>
          <w:sz w:val="22"/>
          <w:szCs w:val="22"/>
        </w:rPr>
        <w:t xml:space="preserve">xternal examiner, research assistant supervisor) </w:t>
      </w:r>
      <w:r>
        <w:rPr>
          <w:rFonts w:ascii="IBM Plex Sans" w:hAnsi="IBM Plex Sans" w:cs="Helvetica"/>
          <w:color w:val="000000" w:themeColor="text1"/>
          <w:sz w:val="22"/>
          <w:szCs w:val="22"/>
        </w:rPr>
        <w:t>in their letter. A</w:t>
      </w:r>
      <w:r w:rsidR="00A95C13">
        <w:rPr>
          <w:rFonts w:ascii="IBM Plex Sans" w:hAnsi="IBM Plex Sans" w:cs="Helvetica"/>
          <w:color w:val="000000" w:themeColor="text1"/>
          <w:sz w:val="22"/>
          <w:szCs w:val="22"/>
        </w:rPr>
        <w:t xml:space="preserve">ny real or perceived interest in arm’s length referee letters will be scrutinized closely by the LA&amp;PS </w:t>
      </w:r>
      <w:r w:rsidR="00010CDA">
        <w:rPr>
          <w:rFonts w:ascii="IBM Plex Sans" w:hAnsi="IBM Plex Sans" w:cs="Helvetica"/>
          <w:color w:val="000000" w:themeColor="text1"/>
          <w:sz w:val="22"/>
          <w:szCs w:val="22"/>
        </w:rPr>
        <w:t xml:space="preserve">Major Awards </w:t>
      </w:r>
      <w:r w:rsidR="00A95C13">
        <w:rPr>
          <w:rFonts w:ascii="IBM Plex Sans" w:hAnsi="IBM Plex Sans" w:cs="Helvetica"/>
          <w:color w:val="000000" w:themeColor="text1"/>
          <w:sz w:val="22"/>
          <w:szCs w:val="22"/>
        </w:rPr>
        <w:t>Adjudication Committee</w:t>
      </w:r>
      <w:r w:rsidR="00D470D0">
        <w:rPr>
          <w:rFonts w:ascii="IBM Plex Sans" w:hAnsi="IBM Plex Sans" w:cs="Helvetica"/>
          <w:color w:val="000000" w:themeColor="text1"/>
          <w:sz w:val="22"/>
          <w:szCs w:val="22"/>
        </w:rPr>
        <w:t xml:space="preserve"> in accordance with these guidelines</w:t>
      </w:r>
      <w:r w:rsidR="00FE5C10">
        <w:rPr>
          <w:rFonts w:ascii="IBM Plex Sans" w:hAnsi="IBM Plex Sans" w:cs="Helvetica"/>
          <w:color w:val="000000" w:themeColor="text1"/>
          <w:sz w:val="22"/>
          <w:szCs w:val="22"/>
        </w:rPr>
        <w:t xml:space="preserve"> and disclosure made by </w:t>
      </w:r>
      <w:r>
        <w:rPr>
          <w:rFonts w:ascii="IBM Plex Sans" w:hAnsi="IBM Plex Sans" w:cs="Helvetica"/>
          <w:color w:val="000000" w:themeColor="text1"/>
          <w:sz w:val="22"/>
          <w:szCs w:val="22"/>
        </w:rPr>
        <w:t xml:space="preserve">the </w:t>
      </w:r>
      <w:r w:rsidR="00FE5C10">
        <w:rPr>
          <w:rFonts w:ascii="IBM Plex Sans" w:hAnsi="IBM Plex Sans" w:cs="Helvetica"/>
          <w:color w:val="000000" w:themeColor="text1"/>
          <w:sz w:val="22"/>
          <w:szCs w:val="22"/>
        </w:rPr>
        <w:t>letter writer</w:t>
      </w:r>
      <w:r w:rsidR="00D470D0">
        <w:rPr>
          <w:rFonts w:ascii="IBM Plex Sans" w:hAnsi="IBM Plex Sans" w:cs="Helvetica"/>
          <w:color w:val="000000" w:themeColor="text1"/>
          <w:sz w:val="22"/>
          <w:szCs w:val="22"/>
        </w:rPr>
        <w:t>.</w:t>
      </w:r>
    </w:p>
    <w:p w14:paraId="185DFEEE" w14:textId="569EF74F" w:rsidR="008C5515" w:rsidRPr="006A7D01" w:rsidRDefault="005A1488" w:rsidP="008C5515">
      <w:pPr>
        <w:spacing w:after="120"/>
        <w:rPr>
          <w:rFonts w:ascii="IBM Plex Sans" w:hAnsi="IBM Plex Sans" w:cstheme="minorHAnsi"/>
          <w:sz w:val="22"/>
          <w:szCs w:val="22"/>
        </w:rPr>
      </w:pPr>
      <w:r w:rsidRPr="006A7D01">
        <w:rPr>
          <w:rFonts w:ascii="IBM Plex Sans" w:hAnsi="IBM Plex Sans" w:cstheme="minorHAnsi"/>
          <w:b/>
          <w:bCs/>
          <w:sz w:val="22"/>
          <w:szCs w:val="22"/>
        </w:rPr>
        <w:t xml:space="preserve">Submission of </w:t>
      </w:r>
      <w:r w:rsidR="00653B00">
        <w:rPr>
          <w:rFonts w:ascii="IBM Plex Sans" w:hAnsi="IBM Plex Sans" w:cstheme="minorHAnsi"/>
          <w:b/>
          <w:bCs/>
          <w:sz w:val="22"/>
          <w:szCs w:val="22"/>
        </w:rPr>
        <w:t xml:space="preserve">signed </w:t>
      </w:r>
      <w:r w:rsidRPr="006A7D01">
        <w:rPr>
          <w:rFonts w:ascii="IBM Plex Sans" w:hAnsi="IBM Plex Sans" w:cstheme="minorHAnsi"/>
          <w:b/>
          <w:bCs/>
          <w:sz w:val="22"/>
          <w:szCs w:val="22"/>
        </w:rPr>
        <w:t>letters</w:t>
      </w:r>
      <w:r w:rsidR="00653B00">
        <w:rPr>
          <w:rFonts w:ascii="IBM Plex Sans" w:hAnsi="IBM Plex Sans" w:cstheme="minorHAnsi"/>
          <w:b/>
          <w:bCs/>
          <w:sz w:val="22"/>
          <w:szCs w:val="22"/>
        </w:rPr>
        <w:t xml:space="preserve"> of reference</w:t>
      </w:r>
      <w:r w:rsidRPr="006A7D01">
        <w:rPr>
          <w:rFonts w:ascii="IBM Plex Sans" w:hAnsi="IBM Plex Sans" w:cstheme="minorHAnsi"/>
          <w:sz w:val="22"/>
          <w:szCs w:val="22"/>
        </w:rPr>
        <w:t xml:space="preserve">: Applicants should instruct referees that letters of reference </w:t>
      </w:r>
      <w:r w:rsidR="00D560F2" w:rsidRPr="006A7D01">
        <w:rPr>
          <w:rFonts w:ascii="IBM Plex Sans" w:hAnsi="IBM Plex Sans" w:cstheme="minorHAnsi"/>
          <w:sz w:val="22"/>
          <w:szCs w:val="22"/>
        </w:rPr>
        <w:t>are to</w:t>
      </w:r>
      <w:r w:rsidR="008C5515" w:rsidRPr="006A7D01">
        <w:rPr>
          <w:rFonts w:ascii="IBM Plex Sans" w:hAnsi="IBM Plex Sans" w:cstheme="minorHAnsi"/>
          <w:sz w:val="22"/>
          <w:szCs w:val="22"/>
        </w:rPr>
        <w:t xml:space="preserve"> be </w:t>
      </w:r>
      <w:r w:rsidR="008C5515" w:rsidRPr="006A7D01">
        <w:rPr>
          <w:rFonts w:ascii="IBM Plex Sans" w:hAnsi="IBM Plex Sans" w:cstheme="minorHAnsi"/>
          <w:b/>
          <w:bCs/>
          <w:sz w:val="22"/>
          <w:szCs w:val="22"/>
        </w:rPr>
        <w:t>sent, in confidence,</w:t>
      </w:r>
      <w:r w:rsidR="008C5515" w:rsidRPr="006A7D01">
        <w:rPr>
          <w:rFonts w:ascii="IBM Plex Sans" w:hAnsi="IBM Plex Sans" w:cstheme="minorHAnsi"/>
          <w:sz w:val="22"/>
          <w:szCs w:val="22"/>
        </w:rPr>
        <w:t xml:space="preserve"> </w:t>
      </w:r>
      <w:r w:rsidR="008C5515" w:rsidRPr="006A7D01">
        <w:rPr>
          <w:rFonts w:ascii="IBM Plex Sans" w:hAnsi="IBM Plex Sans" w:cstheme="minorHAnsi"/>
          <w:b/>
          <w:bCs/>
          <w:sz w:val="22"/>
          <w:szCs w:val="22"/>
        </w:rPr>
        <w:t>by email</w:t>
      </w:r>
      <w:r w:rsidR="008C5515" w:rsidRPr="006A7D01">
        <w:rPr>
          <w:rFonts w:ascii="IBM Plex Sans" w:hAnsi="IBM Plex Sans" w:cstheme="minorHAnsi"/>
          <w:sz w:val="22"/>
          <w:szCs w:val="22"/>
        </w:rPr>
        <w:t xml:space="preserve"> </w:t>
      </w:r>
      <w:r w:rsidR="008C5515" w:rsidRPr="006A7D01">
        <w:rPr>
          <w:rFonts w:ascii="IBM Plex Sans" w:hAnsi="IBM Plex Sans" w:cstheme="minorHAnsi"/>
          <w:b/>
          <w:bCs/>
          <w:sz w:val="22"/>
          <w:szCs w:val="22"/>
        </w:rPr>
        <w:t xml:space="preserve">no later than </w:t>
      </w:r>
      <w:r w:rsidR="00725659">
        <w:rPr>
          <w:rFonts w:ascii="IBM Plex Sans" w:hAnsi="IBM Plex Sans" w:cstheme="minorHAnsi"/>
          <w:b/>
          <w:bCs/>
          <w:sz w:val="22"/>
          <w:szCs w:val="22"/>
        </w:rPr>
        <w:t>Monday</w:t>
      </w:r>
      <w:r w:rsidR="00CC3816">
        <w:rPr>
          <w:rFonts w:ascii="IBM Plex Sans" w:hAnsi="IBM Plex Sans" w:cstheme="minorHAnsi"/>
          <w:b/>
          <w:bCs/>
          <w:sz w:val="22"/>
          <w:szCs w:val="22"/>
        </w:rPr>
        <w:t>,</w:t>
      </w:r>
      <w:r w:rsidR="00725659">
        <w:rPr>
          <w:rFonts w:ascii="IBM Plex Sans" w:hAnsi="IBM Plex Sans" w:cstheme="minorHAnsi"/>
          <w:b/>
          <w:bCs/>
          <w:sz w:val="22"/>
          <w:szCs w:val="22"/>
        </w:rPr>
        <w:t xml:space="preserve"> October 30,</w:t>
      </w:r>
      <w:r w:rsidR="008C5515" w:rsidRPr="006A7D01">
        <w:rPr>
          <w:rFonts w:ascii="IBM Plex Sans" w:hAnsi="IBM Plex Sans" w:cstheme="minorHAnsi"/>
          <w:b/>
          <w:bCs/>
          <w:sz w:val="22"/>
          <w:szCs w:val="22"/>
        </w:rPr>
        <w:t xml:space="preserve"> 202</w:t>
      </w:r>
      <w:r w:rsidR="00725659">
        <w:rPr>
          <w:rFonts w:ascii="IBM Plex Sans" w:hAnsi="IBM Plex Sans" w:cstheme="minorHAnsi"/>
          <w:b/>
          <w:bCs/>
          <w:sz w:val="22"/>
          <w:szCs w:val="22"/>
        </w:rPr>
        <w:t>3</w:t>
      </w:r>
      <w:r w:rsidR="008C5515" w:rsidRPr="006A7D01">
        <w:rPr>
          <w:rFonts w:ascii="IBM Plex Sans" w:hAnsi="IBM Plex Sans" w:cstheme="minorHAnsi"/>
          <w:b/>
          <w:bCs/>
          <w:sz w:val="22"/>
          <w:szCs w:val="22"/>
        </w:rPr>
        <w:t>, 4:00 PM Eastern Time</w:t>
      </w:r>
      <w:r w:rsidR="008C5515" w:rsidRPr="006A7D01">
        <w:rPr>
          <w:rFonts w:ascii="IBM Plex Sans" w:hAnsi="IBM Plex Sans" w:cstheme="minorHAnsi"/>
          <w:sz w:val="22"/>
          <w:szCs w:val="22"/>
        </w:rPr>
        <w:t xml:space="preserve"> to: </w:t>
      </w:r>
    </w:p>
    <w:p w14:paraId="32D474FF" w14:textId="461A2E9B" w:rsidR="008C5515" w:rsidRPr="006A7D01" w:rsidRDefault="008C5515" w:rsidP="008C5515">
      <w:pPr>
        <w:spacing w:after="120"/>
        <w:rPr>
          <w:rFonts w:ascii="IBM Plex Sans" w:hAnsi="IBM Plex Sans" w:cstheme="minorHAnsi"/>
          <w:sz w:val="22"/>
          <w:szCs w:val="22"/>
        </w:rPr>
      </w:pPr>
      <w:r w:rsidRPr="006A7D01">
        <w:rPr>
          <w:rFonts w:ascii="IBM Plex Sans" w:hAnsi="IBM Plex Sans" w:cstheme="minorHAnsi"/>
          <w:sz w:val="22"/>
          <w:szCs w:val="22"/>
        </w:rPr>
        <w:t>David B. Cuff, PhD, Director, Strategic Research &amp; Partnerships, Office of the Dean, Faculty of Liberal Arts &amp; Professional Studies, York University (</w:t>
      </w:r>
      <w:hyperlink r:id="rId18" w:history="1">
        <w:r w:rsidRPr="006A7D01">
          <w:rPr>
            <w:rStyle w:val="Hyperlink"/>
            <w:rFonts w:ascii="IBM Plex Sans" w:hAnsi="IBM Plex Sans" w:cstheme="minorHAnsi"/>
            <w:sz w:val="22"/>
            <w:szCs w:val="22"/>
          </w:rPr>
          <w:t>dcuff@yorku.ca</w:t>
        </w:r>
      </w:hyperlink>
      <w:r w:rsidRPr="006A7D01">
        <w:rPr>
          <w:rFonts w:ascii="IBM Plex Sans" w:hAnsi="IBM Plex Sans" w:cstheme="minorHAnsi"/>
          <w:sz w:val="22"/>
          <w:szCs w:val="22"/>
        </w:rPr>
        <w:t xml:space="preserve">), and copying </w:t>
      </w:r>
      <w:r w:rsidR="00725659">
        <w:rPr>
          <w:rFonts w:ascii="IBM Plex Sans" w:hAnsi="IBM Plex Sans" w:cstheme="minorHAnsi"/>
          <w:sz w:val="22"/>
          <w:szCs w:val="22"/>
        </w:rPr>
        <w:t>Priyanka Soni</w:t>
      </w:r>
      <w:r w:rsidRPr="006A7D01">
        <w:rPr>
          <w:rFonts w:ascii="IBM Plex Sans" w:hAnsi="IBM Plex Sans" w:cstheme="minorHAnsi"/>
          <w:sz w:val="22"/>
          <w:szCs w:val="22"/>
        </w:rPr>
        <w:t>,</w:t>
      </w:r>
      <w:r w:rsidR="003172F4">
        <w:rPr>
          <w:rFonts w:ascii="IBM Plex Sans" w:hAnsi="IBM Plex Sans" w:cstheme="minorHAnsi"/>
          <w:sz w:val="22"/>
          <w:szCs w:val="22"/>
        </w:rPr>
        <w:t xml:space="preserve"> </w:t>
      </w:r>
      <w:r w:rsidRPr="006A7D01">
        <w:rPr>
          <w:rFonts w:ascii="IBM Plex Sans" w:hAnsi="IBM Plex Sans" w:cstheme="minorHAnsi"/>
          <w:sz w:val="22"/>
          <w:szCs w:val="22"/>
        </w:rPr>
        <w:t>Administrative Assistant, Research, Office of the Dean, Faculty of Liberal Arts &amp; Professional Studies, York University (</w:t>
      </w:r>
      <w:hyperlink r:id="rId19" w:history="1">
        <w:r w:rsidR="00725659" w:rsidRPr="00725659">
          <w:rPr>
            <w:rStyle w:val="Hyperlink"/>
            <w:rFonts w:ascii="IBM Plex Sans" w:hAnsi="IBM Plex Sans" w:cstheme="minorHAnsi"/>
            <w:sz w:val="22"/>
            <w:szCs w:val="22"/>
          </w:rPr>
          <w:t>psoni@yorku.ca</w:t>
        </w:r>
      </w:hyperlink>
      <w:r w:rsidRPr="006A7D01">
        <w:rPr>
          <w:rFonts w:ascii="IBM Plex Sans" w:hAnsi="IBM Plex Sans" w:cstheme="minorHAnsi"/>
          <w:sz w:val="22"/>
          <w:szCs w:val="22"/>
        </w:rPr>
        <w:t>).</w:t>
      </w:r>
    </w:p>
    <w:p w14:paraId="67C04CC4" w14:textId="2644798F" w:rsidR="00E5429C" w:rsidRPr="006A7D01" w:rsidRDefault="004F24E9" w:rsidP="00996F66">
      <w:pPr>
        <w:pStyle w:val="Heading2"/>
        <w:rPr>
          <w:rFonts w:ascii="IBM Plex Sans" w:hAnsi="IBM Plex Sans"/>
          <w:b/>
          <w:bCs/>
          <w:sz w:val="22"/>
          <w:szCs w:val="22"/>
        </w:rPr>
      </w:pPr>
      <w:bookmarkStart w:id="6" w:name="_Toc83127995"/>
      <w:r w:rsidRPr="006A7D01">
        <w:rPr>
          <w:rFonts w:ascii="IBM Plex Sans" w:hAnsi="IBM Plex Sans"/>
          <w:b/>
          <w:bCs/>
          <w:sz w:val="22"/>
          <w:szCs w:val="22"/>
        </w:rPr>
        <w:t>Evaluation and Scoring</w:t>
      </w:r>
      <w:bookmarkEnd w:id="6"/>
    </w:p>
    <w:p w14:paraId="21AFF453" w14:textId="26E6E794" w:rsidR="00EB5787" w:rsidRPr="006A7D01" w:rsidRDefault="00EB5787" w:rsidP="00996F66">
      <w:pPr>
        <w:spacing w:after="120"/>
        <w:rPr>
          <w:rFonts w:ascii="IBM Plex Sans" w:hAnsi="IBM Plex Sans" w:cstheme="minorHAnsi"/>
          <w:sz w:val="22"/>
          <w:szCs w:val="22"/>
        </w:rPr>
      </w:pPr>
      <w:r w:rsidRPr="006A7D01">
        <w:rPr>
          <w:rFonts w:ascii="IBM Plex Sans" w:hAnsi="IBM Plex Sans" w:cstheme="minorHAnsi"/>
          <w:sz w:val="22"/>
          <w:szCs w:val="22"/>
        </w:rPr>
        <w:t xml:space="preserve">The criteria </w:t>
      </w:r>
      <w:r w:rsidR="00566AAB" w:rsidRPr="006A7D01">
        <w:rPr>
          <w:rFonts w:ascii="IBM Plex Sans" w:hAnsi="IBM Plex Sans" w:cstheme="minorHAnsi"/>
          <w:sz w:val="22"/>
          <w:szCs w:val="22"/>
        </w:rPr>
        <w:t xml:space="preserve">for LA&amp;PS PDF applications </w:t>
      </w:r>
      <w:r w:rsidR="009E4C76" w:rsidRPr="006A7D01">
        <w:rPr>
          <w:rFonts w:ascii="IBM Plex Sans" w:hAnsi="IBM Plex Sans" w:cstheme="minorHAnsi"/>
          <w:sz w:val="22"/>
          <w:szCs w:val="22"/>
        </w:rPr>
        <w:t xml:space="preserve">align with the framework and principles used for SSHRC Postdoctoral Fellowships. The Adjudication Committee will </w:t>
      </w:r>
      <w:r w:rsidR="00EC152E" w:rsidRPr="006A7D01">
        <w:rPr>
          <w:rFonts w:ascii="IBM Plex Sans" w:hAnsi="IBM Plex Sans" w:cstheme="minorHAnsi"/>
          <w:sz w:val="22"/>
          <w:szCs w:val="22"/>
        </w:rPr>
        <w:t>be guided by the following evaluation criteria when assessing t</w:t>
      </w:r>
      <w:r w:rsidRPr="006A7D01">
        <w:rPr>
          <w:rFonts w:ascii="IBM Plex Sans" w:hAnsi="IBM Plex Sans" w:cstheme="minorHAnsi"/>
          <w:sz w:val="22"/>
          <w:szCs w:val="22"/>
        </w:rPr>
        <w:t>he applications:</w:t>
      </w:r>
    </w:p>
    <w:p w14:paraId="763CC647" w14:textId="6F806D7E" w:rsidR="00EB5787" w:rsidRPr="006A7D01" w:rsidRDefault="00EB5787" w:rsidP="00EB5787">
      <w:pPr>
        <w:numPr>
          <w:ilvl w:val="0"/>
          <w:numId w:val="30"/>
        </w:numPr>
        <w:spacing w:before="100" w:beforeAutospacing="1" w:after="100" w:afterAutospacing="1"/>
        <w:rPr>
          <w:rFonts w:ascii="IBM Plex Sans" w:hAnsi="IBM Plex Sans" w:cstheme="minorHAnsi"/>
          <w:color w:val="333333"/>
          <w:sz w:val="22"/>
          <w:szCs w:val="22"/>
        </w:rPr>
      </w:pPr>
      <w:r w:rsidRPr="006A7D01">
        <w:rPr>
          <w:rStyle w:val="Strong"/>
          <w:rFonts w:ascii="IBM Plex Sans" w:hAnsi="IBM Plex Sans" w:cstheme="minorHAnsi"/>
          <w:color w:val="333333"/>
          <w:sz w:val="22"/>
          <w:szCs w:val="22"/>
        </w:rPr>
        <w:t xml:space="preserve">Challenge—The aim and importance of the </w:t>
      </w:r>
      <w:proofErr w:type="spellStart"/>
      <w:r w:rsidRPr="006A7D01">
        <w:rPr>
          <w:rStyle w:val="Strong"/>
          <w:rFonts w:ascii="IBM Plex Sans" w:hAnsi="IBM Plex Sans" w:cstheme="minorHAnsi"/>
          <w:color w:val="333333"/>
          <w:sz w:val="22"/>
          <w:szCs w:val="22"/>
        </w:rPr>
        <w:t>endeavour</w:t>
      </w:r>
      <w:proofErr w:type="spellEnd"/>
      <w:r w:rsidRPr="006A7D01">
        <w:rPr>
          <w:rStyle w:val="Strong"/>
          <w:rFonts w:ascii="IBM Plex Sans" w:hAnsi="IBM Plex Sans" w:cstheme="minorHAnsi"/>
          <w:color w:val="333333"/>
          <w:sz w:val="22"/>
          <w:szCs w:val="22"/>
        </w:rPr>
        <w:t>:</w:t>
      </w:r>
    </w:p>
    <w:p w14:paraId="148F7F7E" w14:textId="77777777" w:rsidR="00EB5787" w:rsidRPr="006A7D01" w:rsidRDefault="00EB5787" w:rsidP="00EB5787">
      <w:pPr>
        <w:numPr>
          <w:ilvl w:val="1"/>
          <w:numId w:val="30"/>
        </w:numPr>
        <w:spacing w:before="100" w:beforeAutospacing="1" w:after="100" w:afterAutospacing="1"/>
        <w:rPr>
          <w:rFonts w:ascii="IBM Plex Sans" w:hAnsi="IBM Plex Sans" w:cstheme="minorHAnsi"/>
          <w:color w:val="333333"/>
          <w:sz w:val="22"/>
          <w:szCs w:val="22"/>
        </w:rPr>
      </w:pPr>
      <w:r w:rsidRPr="006A7D01">
        <w:rPr>
          <w:rFonts w:ascii="IBM Plex Sans" w:hAnsi="IBM Plex Sans" w:cstheme="minorHAnsi"/>
          <w:color w:val="333333"/>
          <w:sz w:val="22"/>
          <w:szCs w:val="22"/>
        </w:rPr>
        <w:t>originality and potential significance of the proposed program of work.</w:t>
      </w:r>
    </w:p>
    <w:p w14:paraId="601AB540" w14:textId="2CF5658C" w:rsidR="00EB5787" w:rsidRPr="006A7D01" w:rsidRDefault="00EB5787" w:rsidP="00EB5787">
      <w:pPr>
        <w:numPr>
          <w:ilvl w:val="0"/>
          <w:numId w:val="30"/>
        </w:numPr>
        <w:spacing w:before="100" w:beforeAutospacing="1" w:after="100" w:afterAutospacing="1"/>
        <w:rPr>
          <w:rFonts w:ascii="IBM Plex Sans" w:hAnsi="IBM Plex Sans" w:cstheme="minorHAnsi"/>
          <w:color w:val="333333"/>
          <w:sz w:val="22"/>
          <w:szCs w:val="22"/>
        </w:rPr>
      </w:pPr>
      <w:r w:rsidRPr="006A7D01">
        <w:rPr>
          <w:rStyle w:val="Strong"/>
          <w:rFonts w:ascii="IBM Plex Sans" w:hAnsi="IBM Plex Sans" w:cstheme="minorHAnsi"/>
          <w:color w:val="333333"/>
          <w:sz w:val="22"/>
          <w:szCs w:val="22"/>
        </w:rPr>
        <w:t>Feasibility—The plan to achieve excellence:</w:t>
      </w:r>
    </w:p>
    <w:p w14:paraId="7BA84617" w14:textId="77777777" w:rsidR="00EB5787" w:rsidRPr="006A7D01" w:rsidRDefault="00EB5787" w:rsidP="00EB5787">
      <w:pPr>
        <w:numPr>
          <w:ilvl w:val="1"/>
          <w:numId w:val="30"/>
        </w:numPr>
        <w:spacing w:before="100" w:beforeAutospacing="1" w:after="100" w:afterAutospacing="1"/>
        <w:rPr>
          <w:rFonts w:ascii="IBM Plex Sans" w:hAnsi="IBM Plex Sans" w:cstheme="minorHAnsi"/>
          <w:color w:val="333333"/>
          <w:sz w:val="22"/>
          <w:szCs w:val="22"/>
        </w:rPr>
      </w:pPr>
      <w:r w:rsidRPr="006A7D01">
        <w:rPr>
          <w:rFonts w:ascii="IBM Plex Sans" w:hAnsi="IBM Plex Sans" w:cstheme="minorHAnsi"/>
          <w:color w:val="333333"/>
          <w:sz w:val="22"/>
          <w:szCs w:val="22"/>
        </w:rPr>
        <w:t xml:space="preserve">feasibility of the proposed program of </w:t>
      </w:r>
      <w:proofErr w:type="gramStart"/>
      <w:r w:rsidRPr="006A7D01">
        <w:rPr>
          <w:rFonts w:ascii="IBM Plex Sans" w:hAnsi="IBM Plex Sans" w:cstheme="minorHAnsi"/>
          <w:color w:val="333333"/>
          <w:sz w:val="22"/>
          <w:szCs w:val="22"/>
        </w:rPr>
        <w:t>work;</w:t>
      </w:r>
      <w:proofErr w:type="gramEnd"/>
    </w:p>
    <w:p w14:paraId="0195EB80" w14:textId="73CF133F" w:rsidR="00EB5787" w:rsidRPr="006A7D01" w:rsidRDefault="00EB5787" w:rsidP="00EB5787">
      <w:pPr>
        <w:numPr>
          <w:ilvl w:val="1"/>
          <w:numId w:val="30"/>
        </w:numPr>
        <w:spacing w:before="100" w:beforeAutospacing="1" w:after="100" w:afterAutospacing="1"/>
        <w:rPr>
          <w:rFonts w:ascii="IBM Plex Sans" w:hAnsi="IBM Plex Sans" w:cstheme="minorHAnsi"/>
          <w:color w:val="333333"/>
          <w:sz w:val="22"/>
          <w:szCs w:val="22"/>
        </w:rPr>
      </w:pPr>
      <w:r w:rsidRPr="006A7D01">
        <w:rPr>
          <w:rFonts w:ascii="IBM Plex Sans" w:hAnsi="IBM Plex Sans" w:cstheme="minorHAnsi"/>
          <w:color w:val="333333"/>
          <w:sz w:val="22"/>
          <w:szCs w:val="22"/>
        </w:rPr>
        <w:t>appropriateness of the intended place of tenure</w:t>
      </w:r>
      <w:r w:rsidR="00DB4142">
        <w:rPr>
          <w:rFonts w:ascii="IBM Plex Sans" w:hAnsi="IBM Plex Sans" w:cstheme="minorHAnsi"/>
          <w:color w:val="333333"/>
          <w:sz w:val="22"/>
          <w:szCs w:val="22"/>
        </w:rPr>
        <w:t xml:space="preserve"> and alignment with supervisor, </w:t>
      </w:r>
      <w:proofErr w:type="gramStart"/>
      <w:r w:rsidR="00DB4142">
        <w:rPr>
          <w:rFonts w:ascii="IBM Plex Sans" w:hAnsi="IBM Plex Sans" w:cstheme="minorHAnsi"/>
          <w:color w:val="333333"/>
          <w:sz w:val="22"/>
          <w:szCs w:val="22"/>
        </w:rPr>
        <w:t>Faculty</w:t>
      </w:r>
      <w:proofErr w:type="gramEnd"/>
      <w:r w:rsidR="00DB4142">
        <w:rPr>
          <w:rFonts w:ascii="IBM Plex Sans" w:hAnsi="IBM Plex Sans" w:cstheme="minorHAnsi"/>
          <w:color w:val="333333"/>
          <w:sz w:val="22"/>
          <w:szCs w:val="22"/>
        </w:rPr>
        <w:t xml:space="preserve"> and institutional priorities</w:t>
      </w:r>
      <w:r w:rsidRPr="006A7D01">
        <w:rPr>
          <w:rFonts w:ascii="IBM Plex Sans" w:hAnsi="IBM Plex Sans" w:cstheme="minorHAnsi"/>
          <w:color w:val="333333"/>
          <w:sz w:val="22"/>
          <w:szCs w:val="22"/>
        </w:rPr>
        <w:t>; and</w:t>
      </w:r>
    </w:p>
    <w:p w14:paraId="6F784CD0" w14:textId="77777777" w:rsidR="00EB5787" w:rsidRPr="006A7D01" w:rsidRDefault="00EB5787" w:rsidP="00EB5787">
      <w:pPr>
        <w:numPr>
          <w:ilvl w:val="1"/>
          <w:numId w:val="30"/>
        </w:numPr>
        <w:spacing w:before="100" w:beforeAutospacing="1" w:after="100" w:afterAutospacing="1"/>
        <w:rPr>
          <w:rFonts w:ascii="IBM Plex Sans" w:hAnsi="IBM Plex Sans" w:cstheme="minorHAnsi"/>
          <w:color w:val="333333"/>
          <w:sz w:val="22"/>
          <w:szCs w:val="22"/>
        </w:rPr>
      </w:pPr>
      <w:r w:rsidRPr="006A7D01">
        <w:rPr>
          <w:rFonts w:ascii="IBM Plex Sans" w:hAnsi="IBM Plex Sans" w:cstheme="minorHAnsi"/>
          <w:color w:val="333333"/>
          <w:sz w:val="22"/>
          <w:szCs w:val="22"/>
        </w:rPr>
        <w:t>effectiveness of the overall support provided by the host institution for </w:t>
      </w:r>
      <w:hyperlink r:id="rId20" w:history="1">
        <w:r w:rsidRPr="006A7D01">
          <w:rPr>
            <w:rStyle w:val="Hyperlink"/>
            <w:rFonts w:ascii="IBM Plex Sans" w:hAnsi="IBM Plex Sans" w:cstheme="minorHAnsi"/>
            <w:color w:val="7834BC"/>
            <w:sz w:val="22"/>
            <w:szCs w:val="22"/>
          </w:rPr>
          <w:t>research training and career development</w:t>
        </w:r>
      </w:hyperlink>
      <w:r w:rsidRPr="006A7D01">
        <w:rPr>
          <w:rFonts w:ascii="IBM Plex Sans" w:hAnsi="IBM Plex Sans" w:cstheme="minorHAnsi"/>
          <w:color w:val="333333"/>
          <w:sz w:val="22"/>
          <w:szCs w:val="22"/>
        </w:rPr>
        <w:t>.</w:t>
      </w:r>
    </w:p>
    <w:p w14:paraId="7527B40F" w14:textId="521EC262" w:rsidR="00EB5787" w:rsidRPr="006A7D01" w:rsidRDefault="00EB5787" w:rsidP="00EB5787">
      <w:pPr>
        <w:numPr>
          <w:ilvl w:val="0"/>
          <w:numId w:val="30"/>
        </w:numPr>
        <w:spacing w:before="100" w:beforeAutospacing="1" w:after="100" w:afterAutospacing="1"/>
        <w:rPr>
          <w:rFonts w:ascii="IBM Plex Sans" w:hAnsi="IBM Plex Sans" w:cstheme="minorHAnsi"/>
          <w:color w:val="333333"/>
          <w:sz w:val="22"/>
          <w:szCs w:val="22"/>
        </w:rPr>
      </w:pPr>
      <w:r w:rsidRPr="006A7D01">
        <w:rPr>
          <w:rStyle w:val="Strong"/>
          <w:rFonts w:ascii="IBM Plex Sans" w:hAnsi="IBM Plex Sans" w:cstheme="minorHAnsi"/>
          <w:color w:val="333333"/>
          <w:sz w:val="22"/>
          <w:szCs w:val="22"/>
        </w:rPr>
        <w:t>Capability—The expertise to succeed:</w:t>
      </w:r>
    </w:p>
    <w:p w14:paraId="0F33896E" w14:textId="77777777" w:rsidR="00EB5787" w:rsidRPr="006A7D01" w:rsidRDefault="00EB5787" w:rsidP="00EB5787">
      <w:pPr>
        <w:numPr>
          <w:ilvl w:val="1"/>
          <w:numId w:val="30"/>
        </w:numPr>
        <w:spacing w:before="100" w:beforeAutospacing="1" w:after="100" w:afterAutospacing="1"/>
        <w:rPr>
          <w:rFonts w:ascii="IBM Plex Sans" w:hAnsi="IBM Plex Sans" w:cstheme="minorHAnsi"/>
          <w:color w:val="333333"/>
          <w:sz w:val="22"/>
          <w:szCs w:val="22"/>
        </w:rPr>
      </w:pPr>
      <w:r w:rsidRPr="006A7D01">
        <w:rPr>
          <w:rFonts w:ascii="IBM Plex Sans" w:hAnsi="IBM Plex Sans" w:cstheme="minorHAnsi"/>
          <w:color w:val="333333"/>
          <w:sz w:val="22"/>
          <w:szCs w:val="22"/>
        </w:rPr>
        <w:t xml:space="preserve">fellowships, scholarships or other awards </w:t>
      </w:r>
      <w:proofErr w:type="gramStart"/>
      <w:r w:rsidRPr="006A7D01">
        <w:rPr>
          <w:rFonts w:ascii="IBM Plex Sans" w:hAnsi="IBM Plex Sans" w:cstheme="minorHAnsi"/>
          <w:color w:val="333333"/>
          <w:sz w:val="22"/>
          <w:szCs w:val="22"/>
        </w:rPr>
        <w:t>obtained;</w:t>
      </w:r>
      <w:proofErr w:type="gramEnd"/>
    </w:p>
    <w:p w14:paraId="472BFCAE" w14:textId="77777777" w:rsidR="00EB5787" w:rsidRPr="006A7D01" w:rsidRDefault="00EB5787" w:rsidP="00EB5787">
      <w:pPr>
        <w:numPr>
          <w:ilvl w:val="1"/>
          <w:numId w:val="30"/>
        </w:numPr>
        <w:spacing w:before="100" w:beforeAutospacing="1" w:after="100" w:afterAutospacing="1"/>
        <w:rPr>
          <w:rFonts w:ascii="IBM Plex Sans" w:hAnsi="IBM Plex Sans" w:cstheme="minorHAnsi"/>
          <w:color w:val="333333"/>
          <w:sz w:val="22"/>
          <w:szCs w:val="22"/>
        </w:rPr>
      </w:pPr>
      <w:r w:rsidRPr="006A7D01">
        <w:rPr>
          <w:rFonts w:ascii="IBM Plex Sans" w:hAnsi="IBM Plex Sans" w:cstheme="minorHAnsi"/>
          <w:color w:val="333333"/>
          <w:sz w:val="22"/>
          <w:szCs w:val="22"/>
        </w:rPr>
        <w:t>previous research experience and/or publications; and</w:t>
      </w:r>
    </w:p>
    <w:p w14:paraId="0F578F1D" w14:textId="556F7299" w:rsidR="00C54711" w:rsidRPr="006A7D01" w:rsidRDefault="00EB5787" w:rsidP="00C54711">
      <w:pPr>
        <w:numPr>
          <w:ilvl w:val="1"/>
          <w:numId w:val="30"/>
        </w:numPr>
        <w:spacing w:before="100" w:beforeAutospacing="1" w:after="100" w:afterAutospacing="1"/>
        <w:rPr>
          <w:rFonts w:ascii="IBM Plex Sans" w:hAnsi="IBM Plex Sans" w:cstheme="minorHAnsi"/>
          <w:color w:val="333333"/>
          <w:sz w:val="22"/>
          <w:szCs w:val="22"/>
        </w:rPr>
      </w:pPr>
      <w:r w:rsidRPr="006A7D01">
        <w:rPr>
          <w:rFonts w:ascii="IBM Plex Sans" w:hAnsi="IBM Plex Sans" w:cstheme="minorHAnsi"/>
          <w:color w:val="333333"/>
          <w:sz w:val="22"/>
          <w:szCs w:val="22"/>
        </w:rPr>
        <w:t xml:space="preserve">timely completion of doctoral studies, </w:t>
      </w:r>
      <w:proofErr w:type="gramStart"/>
      <w:r w:rsidRPr="006A7D01">
        <w:rPr>
          <w:rFonts w:ascii="IBM Plex Sans" w:hAnsi="IBM Plex Sans" w:cstheme="minorHAnsi"/>
          <w:color w:val="333333"/>
          <w:sz w:val="22"/>
          <w:szCs w:val="22"/>
        </w:rPr>
        <w:t>taking into account</w:t>
      </w:r>
      <w:proofErr w:type="gramEnd"/>
      <w:r w:rsidRPr="006A7D01">
        <w:rPr>
          <w:rFonts w:ascii="IBM Plex Sans" w:hAnsi="IBM Plex Sans" w:cstheme="minorHAnsi"/>
          <w:color w:val="333333"/>
          <w:sz w:val="22"/>
          <w:szCs w:val="22"/>
        </w:rPr>
        <w:t xml:space="preserve"> the nature of the program and any related personal circumstances that may have delayed the applicant’s academic career.</w:t>
      </w:r>
    </w:p>
    <w:p w14:paraId="655DB1A6" w14:textId="37E3ADA4" w:rsidR="00CA7560" w:rsidRPr="006A7D01" w:rsidRDefault="00165A0D" w:rsidP="006A7D01">
      <w:pPr>
        <w:pStyle w:val="Heading2"/>
        <w:rPr>
          <w:rFonts w:ascii="IBM Plex Sans" w:hAnsi="IBM Plex Sans"/>
          <w:b/>
          <w:bCs/>
          <w:sz w:val="22"/>
          <w:szCs w:val="22"/>
        </w:rPr>
      </w:pPr>
      <w:bookmarkStart w:id="7" w:name="_Toc83127997"/>
      <w:r w:rsidRPr="006A7D01">
        <w:rPr>
          <w:rFonts w:ascii="IBM Plex Sans" w:hAnsi="IBM Plex Sans"/>
          <w:b/>
          <w:bCs/>
          <w:sz w:val="22"/>
          <w:szCs w:val="22"/>
        </w:rPr>
        <w:t>Application Dossier Instructions and Presentation Requirements</w:t>
      </w:r>
      <w:bookmarkEnd w:id="7"/>
    </w:p>
    <w:p w14:paraId="633ABB37" w14:textId="3EB7F3F8" w:rsidR="00B50404" w:rsidRDefault="00524A67" w:rsidP="000A3C07">
      <w:pPr>
        <w:spacing w:after="120"/>
        <w:rPr>
          <w:rFonts w:ascii="IBM Plex Sans" w:hAnsi="IBM Plex Sans" w:cstheme="minorHAnsi"/>
          <w:sz w:val="22"/>
          <w:szCs w:val="22"/>
        </w:rPr>
      </w:pPr>
      <w:r w:rsidRPr="006A7D01">
        <w:rPr>
          <w:rFonts w:ascii="IBM Plex Sans" w:hAnsi="IBM Plex Sans" w:cstheme="minorHAnsi"/>
          <w:sz w:val="22"/>
          <w:szCs w:val="22"/>
        </w:rPr>
        <w:t xml:space="preserve">Application dossiers should </w:t>
      </w:r>
      <w:r w:rsidR="00F569E9" w:rsidRPr="006A7D01">
        <w:rPr>
          <w:rFonts w:ascii="IBM Plex Sans" w:hAnsi="IBM Plex Sans" w:cstheme="minorHAnsi"/>
          <w:sz w:val="22"/>
          <w:szCs w:val="22"/>
        </w:rPr>
        <w:t xml:space="preserve">be submitted electronically </w:t>
      </w:r>
      <w:r w:rsidR="00155A07">
        <w:rPr>
          <w:rFonts w:ascii="IBM Plex Sans" w:hAnsi="IBM Plex Sans" w:cstheme="minorHAnsi"/>
          <w:sz w:val="22"/>
          <w:szCs w:val="22"/>
        </w:rPr>
        <w:t xml:space="preserve">by email to </w:t>
      </w:r>
      <w:r w:rsidR="00155A07" w:rsidRPr="006A7D01">
        <w:rPr>
          <w:rFonts w:ascii="IBM Plex Sans" w:hAnsi="IBM Plex Sans" w:cstheme="minorHAnsi"/>
          <w:b/>
          <w:bCs/>
          <w:sz w:val="22"/>
          <w:szCs w:val="22"/>
        </w:rPr>
        <w:t>lapsrsc&amp;yorku.ca</w:t>
      </w:r>
      <w:r w:rsidR="00155A07">
        <w:rPr>
          <w:rFonts w:ascii="IBM Plex Sans" w:hAnsi="IBM Plex Sans" w:cstheme="minorHAnsi"/>
          <w:sz w:val="22"/>
          <w:szCs w:val="22"/>
        </w:rPr>
        <w:t xml:space="preserve"> </w:t>
      </w:r>
      <w:r w:rsidR="00F569E9" w:rsidRPr="006A7D01">
        <w:rPr>
          <w:rFonts w:ascii="IBM Plex Sans" w:hAnsi="IBM Plex Sans" w:cstheme="minorHAnsi"/>
          <w:sz w:val="22"/>
          <w:szCs w:val="22"/>
        </w:rPr>
        <w:t>as a single attachment</w:t>
      </w:r>
      <w:r w:rsidR="00165A0D" w:rsidRPr="006A7D01">
        <w:rPr>
          <w:rFonts w:ascii="IBM Plex Sans" w:hAnsi="IBM Plex Sans" w:cstheme="minorHAnsi"/>
          <w:sz w:val="22"/>
          <w:szCs w:val="22"/>
        </w:rPr>
        <w:t xml:space="preserve"> with the filename: </w:t>
      </w:r>
      <w:proofErr w:type="spellStart"/>
      <w:r w:rsidR="00165A0D" w:rsidRPr="006A7D01">
        <w:rPr>
          <w:rFonts w:ascii="IBM Plex Sans" w:hAnsi="IBM Plex Sans" w:cs="Arial"/>
          <w:b/>
          <w:bCs/>
          <w:sz w:val="22"/>
          <w:szCs w:val="22"/>
        </w:rPr>
        <w:t>LASTNAME_FIRSTNAME_LAPSPDF_Application</w:t>
      </w:r>
      <w:proofErr w:type="spellEnd"/>
      <w:r w:rsidR="00F569E9" w:rsidRPr="006A7D01">
        <w:rPr>
          <w:rFonts w:ascii="IBM Plex Sans" w:hAnsi="IBM Plex Sans" w:cstheme="minorHAnsi"/>
          <w:sz w:val="22"/>
          <w:szCs w:val="22"/>
        </w:rPr>
        <w:t xml:space="preserve">. </w:t>
      </w:r>
    </w:p>
    <w:p w14:paraId="645BD492" w14:textId="228DA1F7" w:rsidR="00C72369" w:rsidRDefault="00C72369" w:rsidP="000A3C07">
      <w:pPr>
        <w:spacing w:after="120"/>
        <w:rPr>
          <w:rFonts w:ascii="IBM Plex Sans" w:hAnsi="IBM Plex Sans" w:cstheme="minorHAnsi"/>
          <w:sz w:val="22"/>
          <w:szCs w:val="22"/>
        </w:rPr>
      </w:pPr>
      <w:r>
        <w:rPr>
          <w:rFonts w:ascii="IBM Plex Sans" w:hAnsi="IBM Plex Sans" w:cstheme="minorHAnsi"/>
          <w:sz w:val="22"/>
          <w:szCs w:val="22"/>
        </w:rPr>
        <w:lastRenderedPageBreak/>
        <w:t>Please do not include these guidelines in your application.</w:t>
      </w:r>
    </w:p>
    <w:p w14:paraId="3A16CF56" w14:textId="0113FF79" w:rsidR="000A3C07" w:rsidRPr="006A7D01" w:rsidRDefault="00F569E9" w:rsidP="000A3C07">
      <w:pPr>
        <w:spacing w:after="120"/>
        <w:rPr>
          <w:rFonts w:ascii="IBM Plex Sans" w:hAnsi="IBM Plex Sans" w:cstheme="minorHAnsi"/>
          <w:b/>
          <w:bCs/>
          <w:sz w:val="22"/>
          <w:szCs w:val="22"/>
        </w:rPr>
      </w:pPr>
      <w:r w:rsidRPr="006A7D01">
        <w:rPr>
          <w:rFonts w:ascii="IBM Plex Sans" w:hAnsi="IBM Plex Sans" w:cstheme="minorHAnsi"/>
          <w:sz w:val="22"/>
          <w:szCs w:val="22"/>
        </w:rPr>
        <w:t>Your electronic file attachment must meet the following specifications</w:t>
      </w:r>
      <w:r w:rsidR="001E68CA" w:rsidRPr="006A7D01">
        <w:rPr>
          <w:rFonts w:ascii="IBM Plex Sans" w:hAnsi="IBM Plex Sans" w:cstheme="minorHAnsi"/>
          <w:sz w:val="22"/>
          <w:szCs w:val="22"/>
        </w:rPr>
        <w:t>.</w:t>
      </w:r>
      <w:r w:rsidR="001E68CA" w:rsidRPr="006A7D01">
        <w:rPr>
          <w:rFonts w:ascii="IBM Plex Sans" w:hAnsi="IBM Plex Sans" w:cstheme="minorHAnsi"/>
          <w:b/>
          <w:bCs/>
          <w:sz w:val="22"/>
          <w:szCs w:val="22"/>
        </w:rPr>
        <w:t xml:space="preserve"> </w:t>
      </w:r>
      <w:r w:rsidR="00F91D7A">
        <w:rPr>
          <w:rFonts w:ascii="IBM Plex Sans" w:hAnsi="IBM Plex Sans" w:cstheme="minorHAnsi"/>
          <w:b/>
          <w:bCs/>
          <w:sz w:val="22"/>
          <w:szCs w:val="22"/>
        </w:rPr>
        <w:t>To ensure a fair and equitable review process, a</w:t>
      </w:r>
      <w:r w:rsidR="001E68CA" w:rsidRPr="006A7D01">
        <w:rPr>
          <w:rFonts w:ascii="IBM Plex Sans" w:hAnsi="IBM Plex Sans" w:cstheme="minorHAnsi"/>
          <w:b/>
          <w:bCs/>
          <w:sz w:val="22"/>
          <w:szCs w:val="22"/>
        </w:rPr>
        <w:t>pplications that deviate from these presentation standards will not be reviewed</w:t>
      </w:r>
      <w:r w:rsidRPr="006A7D01">
        <w:rPr>
          <w:rFonts w:ascii="IBM Plex Sans" w:hAnsi="IBM Plex Sans" w:cstheme="minorHAnsi"/>
          <w:sz w:val="22"/>
          <w:szCs w:val="22"/>
        </w:rPr>
        <w:t>:</w:t>
      </w:r>
    </w:p>
    <w:p w14:paraId="379F9BB8" w14:textId="7CEA0D8D" w:rsidR="00F569E9" w:rsidRPr="006A7D01" w:rsidRDefault="00F569E9" w:rsidP="00F569E9">
      <w:pPr>
        <w:numPr>
          <w:ilvl w:val="0"/>
          <w:numId w:val="15"/>
        </w:numPr>
        <w:rPr>
          <w:rFonts w:ascii="IBM Plex Sans" w:hAnsi="IBM Plex Sans" w:cstheme="minorHAnsi"/>
          <w:sz w:val="22"/>
          <w:szCs w:val="22"/>
        </w:rPr>
      </w:pPr>
      <w:r w:rsidRPr="006A7D01">
        <w:rPr>
          <w:rFonts w:ascii="IBM Plex Sans" w:hAnsi="IBM Plex Sans" w:cstheme="minorHAnsi"/>
          <w:sz w:val="22"/>
          <w:szCs w:val="22"/>
        </w:rPr>
        <w:t>PDF format (.pdf extension); unprotected</w:t>
      </w:r>
    </w:p>
    <w:p w14:paraId="1E4229E6" w14:textId="77777777" w:rsidR="00F569E9" w:rsidRPr="006A7D01" w:rsidRDefault="00F569E9" w:rsidP="00F569E9">
      <w:pPr>
        <w:numPr>
          <w:ilvl w:val="0"/>
          <w:numId w:val="15"/>
        </w:numPr>
        <w:rPr>
          <w:rFonts w:ascii="IBM Plex Sans" w:hAnsi="IBM Plex Sans" w:cstheme="minorHAnsi"/>
          <w:sz w:val="22"/>
          <w:szCs w:val="22"/>
        </w:rPr>
      </w:pPr>
      <w:r w:rsidRPr="006A7D01">
        <w:rPr>
          <w:rFonts w:ascii="IBM Plex Sans" w:hAnsi="IBM Plex Sans" w:cstheme="minorHAnsi"/>
          <w:sz w:val="22"/>
          <w:szCs w:val="22"/>
        </w:rPr>
        <w:t>Maximum file size of 5 Mb</w:t>
      </w:r>
    </w:p>
    <w:p w14:paraId="2CB5C0FD" w14:textId="77777777" w:rsidR="00F569E9" w:rsidRPr="006A7D01" w:rsidRDefault="00F569E9" w:rsidP="00F569E9">
      <w:pPr>
        <w:numPr>
          <w:ilvl w:val="0"/>
          <w:numId w:val="15"/>
        </w:numPr>
        <w:rPr>
          <w:rFonts w:ascii="IBM Plex Sans" w:hAnsi="IBM Plex Sans" w:cstheme="minorHAnsi"/>
          <w:sz w:val="22"/>
          <w:szCs w:val="22"/>
        </w:rPr>
      </w:pPr>
      <w:r w:rsidRPr="006A7D01">
        <w:rPr>
          <w:rFonts w:ascii="IBM Plex Sans" w:hAnsi="IBM Plex Sans" w:cstheme="minorHAnsi"/>
          <w:sz w:val="22"/>
          <w:szCs w:val="22"/>
        </w:rPr>
        <w:t>PDF format (.pdf extension); unprotected</w:t>
      </w:r>
    </w:p>
    <w:p w14:paraId="09F8685D" w14:textId="3666D7AC" w:rsidR="00F569E9" w:rsidRPr="006A7D01" w:rsidRDefault="00F569E9" w:rsidP="00F569E9">
      <w:pPr>
        <w:numPr>
          <w:ilvl w:val="0"/>
          <w:numId w:val="15"/>
        </w:numPr>
        <w:rPr>
          <w:rFonts w:ascii="IBM Plex Sans" w:hAnsi="IBM Plex Sans" w:cstheme="minorHAnsi"/>
          <w:sz w:val="22"/>
          <w:szCs w:val="22"/>
        </w:rPr>
      </w:pPr>
      <w:r w:rsidRPr="006A7D01">
        <w:rPr>
          <w:rFonts w:ascii="IBM Plex Sans" w:hAnsi="IBM Plex Sans" w:cstheme="minorHAnsi"/>
          <w:sz w:val="22"/>
          <w:szCs w:val="22"/>
        </w:rPr>
        <w:t>8 ½" x 11" (216 mm x 279 mm)</w:t>
      </w:r>
    </w:p>
    <w:p w14:paraId="3C619E9B" w14:textId="7D3069EF" w:rsidR="00F569E9" w:rsidRPr="006A7D01" w:rsidRDefault="00F569E9" w:rsidP="00F569E9">
      <w:pPr>
        <w:numPr>
          <w:ilvl w:val="0"/>
          <w:numId w:val="15"/>
        </w:numPr>
        <w:rPr>
          <w:rFonts w:ascii="IBM Plex Sans" w:hAnsi="IBM Plex Sans" w:cstheme="minorHAnsi"/>
          <w:sz w:val="22"/>
          <w:szCs w:val="22"/>
        </w:rPr>
      </w:pPr>
      <w:r w:rsidRPr="006A7D01">
        <w:rPr>
          <w:rFonts w:ascii="IBM Plex Sans" w:hAnsi="IBM Plex Sans" w:cstheme="minorHAnsi"/>
          <w:sz w:val="22"/>
          <w:szCs w:val="22"/>
        </w:rPr>
        <w:t xml:space="preserve">Body text in a minimum </w:t>
      </w:r>
      <w:proofErr w:type="gramStart"/>
      <w:r w:rsidRPr="006A7D01">
        <w:rPr>
          <w:rFonts w:ascii="IBM Plex Sans" w:hAnsi="IBM Plex Sans" w:cstheme="minorHAnsi"/>
          <w:sz w:val="22"/>
          <w:szCs w:val="22"/>
        </w:rPr>
        <w:t>12 p</w:t>
      </w:r>
      <w:r w:rsidR="00A40890" w:rsidRPr="006A7D01">
        <w:rPr>
          <w:rFonts w:ascii="IBM Plex Sans" w:hAnsi="IBM Plex Sans" w:cstheme="minorHAnsi"/>
          <w:sz w:val="22"/>
          <w:szCs w:val="22"/>
        </w:rPr>
        <w:t>oin</w:t>
      </w:r>
      <w:r w:rsidRPr="006A7D01">
        <w:rPr>
          <w:rFonts w:ascii="IBM Plex Sans" w:hAnsi="IBM Plex Sans" w:cstheme="minorHAnsi"/>
          <w:sz w:val="22"/>
          <w:szCs w:val="22"/>
        </w:rPr>
        <w:t>t</w:t>
      </w:r>
      <w:proofErr w:type="gramEnd"/>
      <w:r w:rsidRPr="006A7D01">
        <w:rPr>
          <w:rFonts w:ascii="IBM Plex Sans" w:hAnsi="IBM Plex Sans" w:cstheme="minorHAnsi"/>
          <w:sz w:val="22"/>
          <w:szCs w:val="22"/>
        </w:rPr>
        <w:t xml:space="preserve"> Times New Roman font</w:t>
      </w:r>
    </w:p>
    <w:p w14:paraId="5D97CFF7" w14:textId="77777777" w:rsidR="00F569E9" w:rsidRPr="006A7D01" w:rsidRDefault="00F569E9" w:rsidP="00F569E9">
      <w:pPr>
        <w:numPr>
          <w:ilvl w:val="0"/>
          <w:numId w:val="15"/>
        </w:numPr>
        <w:rPr>
          <w:rFonts w:ascii="IBM Plex Sans" w:hAnsi="IBM Plex Sans" w:cstheme="minorHAnsi"/>
          <w:sz w:val="22"/>
          <w:szCs w:val="22"/>
        </w:rPr>
      </w:pPr>
      <w:r w:rsidRPr="006A7D01">
        <w:rPr>
          <w:rFonts w:ascii="IBM Plex Sans" w:hAnsi="IBM Plex Sans" w:cstheme="minorHAnsi"/>
          <w:sz w:val="22"/>
          <w:szCs w:val="22"/>
        </w:rPr>
        <w:t xml:space="preserve">Single-spaced, with no more than 6 lines of type per </w:t>
      </w:r>
      <w:proofErr w:type="gramStart"/>
      <w:r w:rsidRPr="006A7D01">
        <w:rPr>
          <w:rFonts w:ascii="IBM Plex Sans" w:hAnsi="IBM Plex Sans" w:cstheme="minorHAnsi"/>
          <w:sz w:val="22"/>
          <w:szCs w:val="22"/>
        </w:rPr>
        <w:t>inch</w:t>
      </w:r>
      <w:proofErr w:type="gramEnd"/>
    </w:p>
    <w:p w14:paraId="226CA0CD" w14:textId="155FB809" w:rsidR="00F569E9" w:rsidRPr="006A7D01" w:rsidRDefault="00F569E9" w:rsidP="00F569E9">
      <w:pPr>
        <w:numPr>
          <w:ilvl w:val="0"/>
          <w:numId w:val="15"/>
        </w:numPr>
        <w:rPr>
          <w:rFonts w:ascii="IBM Plex Sans" w:hAnsi="IBM Plex Sans" w:cstheme="minorHAnsi"/>
          <w:sz w:val="22"/>
          <w:szCs w:val="22"/>
        </w:rPr>
      </w:pPr>
      <w:r w:rsidRPr="006A7D01">
        <w:rPr>
          <w:rFonts w:ascii="IBM Plex Sans" w:hAnsi="IBM Plex Sans" w:cstheme="minorHAnsi"/>
          <w:sz w:val="22"/>
          <w:szCs w:val="22"/>
        </w:rPr>
        <w:t xml:space="preserve">All </w:t>
      </w:r>
      <w:r w:rsidR="00A40890" w:rsidRPr="006A7D01">
        <w:rPr>
          <w:rFonts w:ascii="IBM Plex Sans" w:hAnsi="IBM Plex Sans" w:cstheme="minorHAnsi"/>
          <w:sz w:val="22"/>
          <w:szCs w:val="22"/>
        </w:rPr>
        <w:t xml:space="preserve">page </w:t>
      </w:r>
      <w:r w:rsidRPr="006A7D01">
        <w:rPr>
          <w:rFonts w:ascii="IBM Plex Sans" w:hAnsi="IBM Plex Sans" w:cstheme="minorHAnsi"/>
          <w:sz w:val="22"/>
          <w:szCs w:val="22"/>
        </w:rPr>
        <w:t>margins set at a minimum of 3/4" (1.87 cm)</w:t>
      </w:r>
    </w:p>
    <w:p w14:paraId="3F1E8B47" w14:textId="77777777" w:rsidR="00F569E9" w:rsidRPr="006A7D01" w:rsidRDefault="00F569E9" w:rsidP="00EC322B">
      <w:pPr>
        <w:spacing w:after="120"/>
        <w:rPr>
          <w:rFonts w:ascii="IBM Plex Sans" w:hAnsi="IBM Plex Sans" w:cstheme="minorHAnsi"/>
          <w:sz w:val="22"/>
          <w:szCs w:val="22"/>
        </w:rPr>
      </w:pPr>
    </w:p>
    <w:p w14:paraId="7195FEF1" w14:textId="2EBA6C34" w:rsidR="005C7BCF" w:rsidRDefault="00FF0775" w:rsidP="005F6D1D">
      <w:pPr>
        <w:rPr>
          <w:rFonts w:ascii="IBM Plex Sans" w:hAnsi="IBM Plex Sans" w:cstheme="minorHAnsi"/>
          <w:sz w:val="22"/>
          <w:szCs w:val="22"/>
        </w:rPr>
      </w:pPr>
      <w:r w:rsidRPr="006A7D01">
        <w:rPr>
          <w:rFonts w:ascii="IBM Plex Sans" w:hAnsi="IBM Plex Sans" w:cstheme="minorHAnsi"/>
          <w:sz w:val="22"/>
          <w:szCs w:val="22"/>
        </w:rPr>
        <w:t xml:space="preserve">Write your proposal in clear, plain language. Avoid discipline-specific jargon, acronyms and highly technical terms when writing your program of work. Your application will be reviewed by members of a multidisciplinary adjudication committee, not all of whom will be familiar with your area of research. </w:t>
      </w:r>
    </w:p>
    <w:p w14:paraId="47ED9074" w14:textId="77777777" w:rsidR="00DA622F" w:rsidRDefault="00DA622F" w:rsidP="005F6D1D">
      <w:pPr>
        <w:rPr>
          <w:rFonts w:ascii="IBM Plex Sans" w:hAnsi="IBM Plex Sans" w:cstheme="minorHAnsi"/>
          <w:sz w:val="22"/>
          <w:szCs w:val="22"/>
        </w:rPr>
      </w:pPr>
    </w:p>
    <w:p w14:paraId="4387E8E7" w14:textId="419ADA22" w:rsidR="00DA622F" w:rsidRDefault="00DA622F" w:rsidP="005F6D1D">
      <w:pPr>
        <w:rPr>
          <w:rFonts w:ascii="IBM Plex Sans" w:hAnsi="IBM Plex Sans" w:cstheme="minorHAnsi"/>
          <w:sz w:val="22"/>
          <w:szCs w:val="22"/>
        </w:rPr>
      </w:pPr>
      <w:r>
        <w:rPr>
          <w:rFonts w:ascii="IBM Plex Sans" w:hAnsi="IBM Plex Sans" w:cstheme="minorHAnsi"/>
          <w:sz w:val="22"/>
          <w:szCs w:val="22"/>
        </w:rPr>
        <w:t xml:space="preserve">Supervisors and applicants are encouraged to </w:t>
      </w:r>
      <w:r w:rsidR="000E1377">
        <w:rPr>
          <w:rFonts w:ascii="IBM Plex Sans" w:hAnsi="IBM Plex Sans" w:cstheme="minorHAnsi"/>
          <w:sz w:val="22"/>
          <w:szCs w:val="22"/>
        </w:rPr>
        <w:t xml:space="preserve">review </w:t>
      </w:r>
      <w:hyperlink r:id="rId21" w:history="1">
        <w:r w:rsidR="000E1377" w:rsidRPr="00D704CB">
          <w:rPr>
            <w:rStyle w:val="Hyperlink"/>
            <w:rFonts w:ascii="IBM Plex Sans" w:hAnsi="IBM Plex Sans" w:cstheme="minorHAnsi"/>
            <w:sz w:val="22"/>
            <w:szCs w:val="22"/>
          </w:rPr>
          <w:t>York University’s DEDI Strategy</w:t>
        </w:r>
      </w:hyperlink>
      <w:r w:rsidR="000E1377">
        <w:rPr>
          <w:rFonts w:ascii="IBM Plex Sans" w:hAnsi="IBM Plex Sans" w:cstheme="minorHAnsi"/>
          <w:sz w:val="22"/>
          <w:szCs w:val="22"/>
        </w:rPr>
        <w:t xml:space="preserve"> and ensure that DEDI principles are integrated into the research program and research environment where appropriate.</w:t>
      </w:r>
    </w:p>
    <w:p w14:paraId="1A731936" w14:textId="77777777" w:rsidR="00DA622F" w:rsidRDefault="00DA622F" w:rsidP="00EC322B">
      <w:pPr>
        <w:spacing w:after="120"/>
        <w:rPr>
          <w:rFonts w:ascii="IBM Plex Sans" w:hAnsi="IBM Plex Sans" w:cstheme="minorHAnsi"/>
          <w:sz w:val="22"/>
          <w:szCs w:val="22"/>
        </w:rPr>
      </w:pPr>
    </w:p>
    <w:p w14:paraId="14343D41" w14:textId="74DB41AA" w:rsidR="00F569E9" w:rsidRPr="006A7D01" w:rsidRDefault="00C37954" w:rsidP="00EC322B">
      <w:pPr>
        <w:spacing w:after="120"/>
        <w:rPr>
          <w:rFonts w:ascii="IBM Plex Sans" w:hAnsi="IBM Plex Sans" w:cstheme="minorHAnsi"/>
          <w:sz w:val="22"/>
          <w:szCs w:val="22"/>
        </w:rPr>
      </w:pPr>
      <w:r w:rsidRPr="006A7D01">
        <w:rPr>
          <w:rFonts w:ascii="IBM Plex Sans" w:hAnsi="IBM Plex Sans" w:cstheme="minorHAnsi"/>
          <w:sz w:val="22"/>
          <w:szCs w:val="22"/>
        </w:rPr>
        <w:t>A complete application will include the following sections:</w:t>
      </w:r>
    </w:p>
    <w:p w14:paraId="233C788E" w14:textId="71980599" w:rsidR="00860A98" w:rsidRPr="006A7D01" w:rsidRDefault="0039693B" w:rsidP="00DC4A9E">
      <w:pPr>
        <w:numPr>
          <w:ilvl w:val="0"/>
          <w:numId w:val="16"/>
        </w:numPr>
        <w:spacing w:after="120"/>
        <w:rPr>
          <w:rFonts w:ascii="IBM Plex Sans" w:hAnsi="IBM Plex Sans" w:cstheme="minorHAnsi"/>
          <w:sz w:val="22"/>
          <w:szCs w:val="22"/>
        </w:rPr>
      </w:pPr>
      <w:r w:rsidRPr="006A7D01">
        <w:rPr>
          <w:rStyle w:val="Strong"/>
          <w:rFonts w:ascii="IBM Plex Sans" w:hAnsi="IBM Plex Sans" w:cstheme="minorHAnsi"/>
          <w:color w:val="333333"/>
          <w:sz w:val="22"/>
          <w:szCs w:val="22"/>
        </w:rPr>
        <w:t>Title of Research Proposal</w:t>
      </w:r>
      <w:r w:rsidRPr="006A7D01">
        <w:rPr>
          <w:rFonts w:ascii="IBM Plex Sans" w:hAnsi="IBM Plex Sans" w:cstheme="minorHAnsi"/>
          <w:color w:val="333333"/>
          <w:sz w:val="22"/>
          <w:szCs w:val="22"/>
        </w:rPr>
        <w:t> (</w:t>
      </w:r>
      <w:r w:rsidRPr="006A7D01">
        <w:rPr>
          <w:rFonts w:ascii="IBM Plex Sans" w:hAnsi="IBM Plex Sans" w:cstheme="minorHAnsi"/>
          <w:color w:val="000000" w:themeColor="text1"/>
          <w:sz w:val="22"/>
          <w:szCs w:val="22"/>
        </w:rPr>
        <w:t>maximum of 50 words).</w:t>
      </w:r>
      <w:r w:rsidR="00A85C80" w:rsidRPr="006A7D01">
        <w:rPr>
          <w:rFonts w:ascii="IBM Plex Sans" w:hAnsi="IBM Plex Sans" w:cstheme="minorHAnsi"/>
          <w:color w:val="000000" w:themeColor="text1"/>
          <w:sz w:val="22"/>
          <w:szCs w:val="22"/>
        </w:rPr>
        <w:t xml:space="preserve"> </w:t>
      </w:r>
      <w:r w:rsidR="00C76B19" w:rsidRPr="006A7D01">
        <w:rPr>
          <w:rFonts w:ascii="IBM Plex Sans" w:hAnsi="IBM Plex Sans" w:cstheme="minorHAnsi"/>
          <w:b/>
          <w:bCs/>
          <w:color w:val="000000" w:themeColor="text1"/>
          <w:sz w:val="22"/>
          <w:szCs w:val="22"/>
        </w:rPr>
        <w:t>Note</w:t>
      </w:r>
      <w:r w:rsidR="00C76B19" w:rsidRPr="006A7D01">
        <w:rPr>
          <w:rFonts w:ascii="IBM Plex Sans" w:hAnsi="IBM Plex Sans" w:cstheme="minorHAnsi"/>
          <w:color w:val="000000" w:themeColor="text1"/>
          <w:sz w:val="22"/>
          <w:szCs w:val="22"/>
        </w:rPr>
        <w:t xml:space="preserve">: </w:t>
      </w:r>
      <w:r w:rsidR="00663E6D" w:rsidRPr="006A7D01">
        <w:rPr>
          <w:rFonts w:ascii="IBM Plex Sans" w:hAnsi="IBM Plex Sans" w:cstheme="minorHAnsi"/>
          <w:color w:val="000000" w:themeColor="text1"/>
          <w:sz w:val="22"/>
          <w:szCs w:val="22"/>
        </w:rPr>
        <w:t xml:space="preserve">Applicants </w:t>
      </w:r>
      <w:r w:rsidR="00285028" w:rsidRPr="006A7D01">
        <w:rPr>
          <w:rFonts w:ascii="IBM Plex Sans" w:hAnsi="IBM Plex Sans" w:cstheme="minorHAnsi"/>
          <w:color w:val="000000" w:themeColor="text1"/>
          <w:sz w:val="22"/>
          <w:szCs w:val="22"/>
        </w:rPr>
        <w:t>who wish to be considered under</w:t>
      </w:r>
      <w:r w:rsidR="00663E6D" w:rsidRPr="006A7D01">
        <w:rPr>
          <w:rFonts w:ascii="IBM Plex Sans" w:hAnsi="IBM Plex Sans" w:cstheme="minorHAnsi"/>
          <w:color w:val="000000" w:themeColor="text1"/>
          <w:sz w:val="22"/>
          <w:szCs w:val="22"/>
        </w:rPr>
        <w:t xml:space="preserve"> the</w:t>
      </w:r>
      <w:r w:rsidR="00C76B19" w:rsidRPr="006A7D01">
        <w:rPr>
          <w:rFonts w:ascii="IBM Plex Sans" w:hAnsi="IBM Plex Sans" w:cstheme="minorHAnsi"/>
          <w:color w:val="000000" w:themeColor="text1"/>
          <w:sz w:val="22"/>
          <w:szCs w:val="22"/>
        </w:rPr>
        <w:t xml:space="preserve"> </w:t>
      </w:r>
      <w:r w:rsidR="00663E6D" w:rsidRPr="006A7D01">
        <w:rPr>
          <w:rFonts w:ascii="IBM Plex Sans" w:hAnsi="IBM Plex Sans" w:cstheme="minorHAnsi"/>
          <w:color w:val="000000" w:themeColor="text1"/>
          <w:sz w:val="22"/>
          <w:szCs w:val="22"/>
        </w:rPr>
        <w:t>Special Initiative</w:t>
      </w:r>
      <w:r w:rsidR="00743463" w:rsidRPr="006A7D01">
        <w:rPr>
          <w:rFonts w:ascii="IBM Plex Sans" w:hAnsi="IBM Plex Sans" w:cstheme="minorHAnsi"/>
          <w:color w:val="000000" w:themeColor="text1"/>
          <w:sz w:val="22"/>
          <w:szCs w:val="22"/>
        </w:rPr>
        <w:t xml:space="preserve"> must</w:t>
      </w:r>
      <w:r w:rsidR="00663E6D" w:rsidRPr="006A7D01">
        <w:rPr>
          <w:rFonts w:ascii="IBM Plex Sans" w:hAnsi="IBM Plex Sans" w:cstheme="minorHAnsi"/>
          <w:color w:val="000000" w:themeColor="text1"/>
          <w:sz w:val="22"/>
          <w:szCs w:val="22"/>
        </w:rPr>
        <w:t xml:space="preserve"> </w:t>
      </w:r>
      <w:r w:rsidR="00285028" w:rsidRPr="006A7D01">
        <w:rPr>
          <w:rFonts w:ascii="IBM Plex Sans" w:hAnsi="IBM Plex Sans" w:cstheme="minorHAnsi"/>
          <w:color w:val="000000" w:themeColor="text1"/>
          <w:sz w:val="22"/>
          <w:szCs w:val="22"/>
        </w:rPr>
        <w:t>identify this by</w:t>
      </w:r>
      <w:r w:rsidR="00663E6D" w:rsidRPr="006A7D01">
        <w:rPr>
          <w:rFonts w:ascii="IBM Plex Sans" w:hAnsi="IBM Plex Sans" w:cstheme="minorHAnsi"/>
          <w:color w:val="000000" w:themeColor="text1"/>
          <w:sz w:val="22"/>
          <w:szCs w:val="22"/>
        </w:rPr>
        <w:t xml:space="preserve"> </w:t>
      </w:r>
      <w:r w:rsidR="00E51AD1" w:rsidRPr="006A7D01">
        <w:rPr>
          <w:rFonts w:ascii="IBM Plex Sans" w:hAnsi="IBM Plex Sans" w:cstheme="minorHAnsi"/>
          <w:color w:val="000000" w:themeColor="text1"/>
          <w:sz w:val="22"/>
          <w:szCs w:val="22"/>
        </w:rPr>
        <w:t>begin</w:t>
      </w:r>
      <w:r w:rsidR="00285028" w:rsidRPr="006A7D01">
        <w:rPr>
          <w:rFonts w:ascii="IBM Plex Sans" w:hAnsi="IBM Plex Sans" w:cstheme="minorHAnsi"/>
          <w:color w:val="000000" w:themeColor="text1"/>
          <w:sz w:val="22"/>
          <w:szCs w:val="22"/>
        </w:rPr>
        <w:t>ning</w:t>
      </w:r>
      <w:r w:rsidR="00E51AD1" w:rsidRPr="006A7D01">
        <w:rPr>
          <w:rFonts w:ascii="IBM Plex Sans" w:hAnsi="IBM Plex Sans" w:cstheme="minorHAnsi"/>
          <w:color w:val="000000" w:themeColor="text1"/>
          <w:sz w:val="22"/>
          <w:szCs w:val="22"/>
        </w:rPr>
        <w:t xml:space="preserve"> the project title</w:t>
      </w:r>
      <w:r w:rsidR="00285028" w:rsidRPr="006A7D01">
        <w:rPr>
          <w:rFonts w:ascii="IBM Plex Sans" w:hAnsi="IBM Plex Sans" w:cstheme="minorHAnsi"/>
          <w:color w:val="000000" w:themeColor="text1"/>
          <w:sz w:val="22"/>
          <w:szCs w:val="22"/>
        </w:rPr>
        <w:t xml:space="preserve"> as</w:t>
      </w:r>
      <w:r w:rsidR="00E51AD1" w:rsidRPr="006A7D01">
        <w:rPr>
          <w:rFonts w:ascii="IBM Plex Sans" w:hAnsi="IBM Plex Sans" w:cstheme="minorHAnsi"/>
          <w:color w:val="000000" w:themeColor="text1"/>
          <w:sz w:val="22"/>
          <w:szCs w:val="22"/>
        </w:rPr>
        <w:t xml:space="preserve"> </w:t>
      </w:r>
      <w:r w:rsidR="00285028" w:rsidRPr="006A7D01">
        <w:rPr>
          <w:rFonts w:ascii="IBM Plex Sans" w:hAnsi="IBM Plex Sans" w:cstheme="minorHAnsi"/>
          <w:color w:val="000000" w:themeColor="text1"/>
          <w:sz w:val="22"/>
          <w:szCs w:val="22"/>
        </w:rPr>
        <w:t>“</w:t>
      </w:r>
      <w:r w:rsidR="00E51AD1" w:rsidRPr="006A7D01">
        <w:rPr>
          <w:rFonts w:ascii="IBM Plex Sans" w:hAnsi="IBM Plex Sans" w:cstheme="minorHAnsi"/>
          <w:color w:val="000000" w:themeColor="text1"/>
          <w:sz w:val="22"/>
          <w:szCs w:val="22"/>
        </w:rPr>
        <w:t xml:space="preserve">Championing Emerging </w:t>
      </w:r>
      <w:r w:rsidR="000F7ED1">
        <w:rPr>
          <w:rFonts w:ascii="IBM Plex Sans" w:hAnsi="IBM Plex Sans" w:cstheme="minorHAnsi"/>
          <w:color w:val="000000" w:themeColor="text1"/>
          <w:sz w:val="22"/>
          <w:szCs w:val="22"/>
        </w:rPr>
        <w:t xml:space="preserve">Indigenous and </w:t>
      </w:r>
      <w:r w:rsidR="00E51AD1" w:rsidRPr="006A7D01">
        <w:rPr>
          <w:rFonts w:ascii="IBM Plex Sans" w:hAnsi="IBM Plex Sans" w:cstheme="minorHAnsi"/>
          <w:color w:val="000000" w:themeColor="text1"/>
          <w:sz w:val="22"/>
          <w:szCs w:val="22"/>
        </w:rPr>
        <w:t>Black Scholars</w:t>
      </w:r>
      <w:r w:rsidR="00285028" w:rsidRPr="006A7D01">
        <w:rPr>
          <w:rFonts w:ascii="IBM Plex Sans" w:hAnsi="IBM Plex Sans" w:cstheme="minorHAnsi"/>
          <w:color w:val="000000" w:themeColor="text1"/>
          <w:sz w:val="22"/>
          <w:szCs w:val="22"/>
        </w:rPr>
        <w:t xml:space="preserve"> —”</w:t>
      </w:r>
      <w:r w:rsidR="00C76B19" w:rsidRPr="006A7D01">
        <w:rPr>
          <w:rFonts w:ascii="IBM Plex Sans" w:hAnsi="IBM Plex Sans" w:cstheme="minorHAnsi"/>
          <w:color w:val="000000" w:themeColor="text1"/>
          <w:sz w:val="22"/>
          <w:szCs w:val="22"/>
        </w:rPr>
        <w:t xml:space="preserve"> and then typ</w:t>
      </w:r>
      <w:r w:rsidR="00285028" w:rsidRPr="006A7D01">
        <w:rPr>
          <w:rFonts w:ascii="IBM Plex Sans" w:hAnsi="IBM Plex Sans" w:cstheme="minorHAnsi"/>
          <w:color w:val="000000" w:themeColor="text1"/>
          <w:sz w:val="22"/>
          <w:szCs w:val="22"/>
        </w:rPr>
        <w:t>ing</w:t>
      </w:r>
      <w:r w:rsidR="00C76B19" w:rsidRPr="006A7D01">
        <w:rPr>
          <w:rFonts w:ascii="IBM Plex Sans" w:hAnsi="IBM Plex Sans" w:cstheme="minorHAnsi"/>
          <w:color w:val="000000" w:themeColor="text1"/>
          <w:sz w:val="22"/>
          <w:szCs w:val="22"/>
        </w:rPr>
        <w:t xml:space="preserve"> the </w:t>
      </w:r>
      <w:r w:rsidR="00285028" w:rsidRPr="006A7D01">
        <w:rPr>
          <w:rFonts w:ascii="IBM Plex Sans" w:hAnsi="IBM Plex Sans" w:cstheme="minorHAnsi"/>
          <w:color w:val="000000" w:themeColor="text1"/>
          <w:sz w:val="22"/>
          <w:szCs w:val="22"/>
        </w:rPr>
        <w:t xml:space="preserve">specific </w:t>
      </w:r>
      <w:r w:rsidR="00C76B19" w:rsidRPr="006A7D01">
        <w:rPr>
          <w:rFonts w:ascii="IBM Plex Sans" w:hAnsi="IBM Plex Sans" w:cstheme="minorHAnsi"/>
          <w:color w:val="000000" w:themeColor="text1"/>
          <w:sz w:val="22"/>
          <w:szCs w:val="22"/>
        </w:rPr>
        <w:t>title of the proposed project.</w:t>
      </w:r>
    </w:p>
    <w:p w14:paraId="48B51EF0" w14:textId="67F95446" w:rsidR="0039693B" w:rsidRPr="006A7D01" w:rsidRDefault="0039693B" w:rsidP="0039693B">
      <w:pPr>
        <w:pStyle w:val="NormalWeb"/>
        <w:numPr>
          <w:ilvl w:val="0"/>
          <w:numId w:val="16"/>
        </w:numPr>
        <w:spacing w:before="0" w:beforeAutospacing="0" w:after="173" w:afterAutospacing="0"/>
        <w:rPr>
          <w:rFonts w:ascii="IBM Plex Sans" w:hAnsi="IBM Plex Sans" w:cstheme="minorHAnsi"/>
          <w:color w:val="333333"/>
          <w:sz w:val="22"/>
          <w:szCs w:val="22"/>
        </w:rPr>
      </w:pPr>
      <w:r w:rsidRPr="006A7D01">
        <w:rPr>
          <w:rFonts w:ascii="IBM Plex Sans" w:hAnsi="IBM Plex Sans" w:cstheme="minorHAnsi"/>
          <w:b/>
          <w:bCs/>
          <w:color w:val="333333"/>
          <w:sz w:val="22"/>
          <w:szCs w:val="22"/>
        </w:rPr>
        <w:t>Project Synopsis</w:t>
      </w:r>
      <w:r w:rsidR="00716C11" w:rsidRPr="006A7D01">
        <w:rPr>
          <w:rFonts w:ascii="IBM Plex Sans" w:hAnsi="IBM Plex Sans" w:cstheme="minorHAnsi"/>
          <w:b/>
          <w:bCs/>
          <w:color w:val="333333"/>
          <w:sz w:val="22"/>
          <w:szCs w:val="22"/>
        </w:rPr>
        <w:t xml:space="preserve"> </w:t>
      </w:r>
      <w:r w:rsidR="00716C11" w:rsidRPr="006A7D01">
        <w:rPr>
          <w:rFonts w:ascii="IBM Plex Sans" w:hAnsi="IBM Plex Sans" w:cstheme="minorHAnsi"/>
          <w:color w:val="000000" w:themeColor="text1"/>
          <w:sz w:val="22"/>
          <w:szCs w:val="22"/>
        </w:rPr>
        <w:t>(maximum 400 Words).</w:t>
      </w:r>
      <w:r w:rsidRPr="006A7D01">
        <w:rPr>
          <w:rFonts w:ascii="IBM Plex Sans" w:hAnsi="IBM Plex Sans" w:cstheme="minorHAnsi"/>
          <w:color w:val="333333"/>
          <w:sz w:val="22"/>
          <w:szCs w:val="22"/>
        </w:rPr>
        <w:t> </w:t>
      </w:r>
      <w:r w:rsidRPr="006A7D01">
        <w:rPr>
          <w:rFonts w:ascii="IBM Plex Sans" w:hAnsi="IBM Plex Sans" w:cstheme="minorHAnsi"/>
          <w:color w:val="000000" w:themeColor="text1"/>
          <w:sz w:val="22"/>
          <w:szCs w:val="22"/>
        </w:rPr>
        <w:t>Provide a summary of your research proposal written in clear, plain language. It should be written in non-technical terms that can be clearly understood by reviewers/readers with various areas of expertise</w:t>
      </w:r>
      <w:r w:rsidR="00743463" w:rsidRPr="006A7D01">
        <w:rPr>
          <w:rFonts w:ascii="IBM Plex Sans" w:hAnsi="IBM Plex Sans" w:cstheme="minorHAnsi"/>
          <w:color w:val="000000" w:themeColor="text1"/>
          <w:sz w:val="22"/>
          <w:szCs w:val="22"/>
        </w:rPr>
        <w:t>.</w:t>
      </w:r>
      <w:r w:rsidRPr="006A7D01">
        <w:rPr>
          <w:rFonts w:ascii="IBM Plex Sans" w:hAnsi="IBM Plex Sans" w:cstheme="minorHAnsi"/>
          <w:color w:val="000000" w:themeColor="text1"/>
          <w:sz w:val="22"/>
          <w:szCs w:val="22"/>
        </w:rPr>
        <w:t xml:space="preserve"> </w:t>
      </w:r>
    </w:p>
    <w:p w14:paraId="5F97A90D" w14:textId="59B3DBBE" w:rsidR="008B16E4" w:rsidRPr="006A7D01" w:rsidRDefault="00ED0BB0" w:rsidP="00E1372B">
      <w:pPr>
        <w:numPr>
          <w:ilvl w:val="0"/>
          <w:numId w:val="16"/>
        </w:numPr>
        <w:spacing w:after="120"/>
        <w:rPr>
          <w:rFonts w:ascii="IBM Plex Sans" w:hAnsi="IBM Plex Sans" w:cstheme="minorHAnsi"/>
          <w:sz w:val="22"/>
          <w:szCs w:val="22"/>
        </w:rPr>
      </w:pPr>
      <w:r w:rsidRPr="006A7D01">
        <w:rPr>
          <w:rFonts w:ascii="IBM Plex Sans" w:hAnsi="IBM Plex Sans" w:cstheme="minorHAnsi"/>
          <w:b/>
          <w:bCs/>
          <w:sz w:val="22"/>
          <w:szCs w:val="22"/>
        </w:rPr>
        <w:t>Project Description</w:t>
      </w:r>
      <w:r w:rsidRPr="006A7D01">
        <w:rPr>
          <w:rFonts w:ascii="IBM Plex Sans" w:hAnsi="IBM Plex Sans" w:cstheme="minorHAnsi"/>
          <w:sz w:val="22"/>
          <w:szCs w:val="22"/>
        </w:rPr>
        <w:t xml:space="preserve"> (maximum 4 pages)</w:t>
      </w:r>
      <w:r w:rsidR="00716C11" w:rsidRPr="006A7D01">
        <w:rPr>
          <w:rFonts w:ascii="IBM Plex Sans" w:hAnsi="IBM Plex Sans" w:cstheme="minorHAnsi"/>
          <w:sz w:val="22"/>
          <w:szCs w:val="22"/>
        </w:rPr>
        <w:t>.</w:t>
      </w:r>
      <w:r w:rsidR="0076269C" w:rsidRPr="006A7D01">
        <w:rPr>
          <w:rFonts w:ascii="IBM Plex Sans" w:hAnsi="IBM Plex Sans" w:cstheme="minorHAnsi"/>
          <w:sz w:val="22"/>
          <w:szCs w:val="22"/>
        </w:rPr>
        <w:t xml:space="preserve"> </w:t>
      </w:r>
      <w:r w:rsidR="00E1372B" w:rsidRPr="006A7D01">
        <w:rPr>
          <w:rFonts w:ascii="IBM Plex Sans" w:hAnsi="IBM Plex Sans" w:cstheme="minorHAnsi"/>
          <w:sz w:val="22"/>
          <w:szCs w:val="22"/>
        </w:rPr>
        <w:t xml:space="preserve">Please organize </w:t>
      </w:r>
      <w:r w:rsidR="00D20A50" w:rsidRPr="006A7D01">
        <w:rPr>
          <w:rFonts w:ascii="IBM Plex Sans" w:hAnsi="IBM Plex Sans" w:cstheme="minorHAnsi"/>
          <w:sz w:val="22"/>
          <w:szCs w:val="22"/>
        </w:rPr>
        <w:t xml:space="preserve">the content of </w:t>
      </w:r>
      <w:r w:rsidR="00E1372B" w:rsidRPr="006A7D01">
        <w:rPr>
          <w:rFonts w:ascii="IBM Plex Sans" w:hAnsi="IBM Plex Sans" w:cstheme="minorHAnsi"/>
          <w:sz w:val="22"/>
          <w:szCs w:val="22"/>
        </w:rPr>
        <w:t xml:space="preserve">your Project Description </w:t>
      </w:r>
      <w:r w:rsidR="001C2679" w:rsidRPr="006A7D01">
        <w:rPr>
          <w:rFonts w:ascii="IBM Plex Sans" w:hAnsi="IBM Plex Sans" w:cstheme="minorHAnsi"/>
          <w:sz w:val="22"/>
          <w:szCs w:val="22"/>
        </w:rPr>
        <w:t>as follows</w:t>
      </w:r>
      <w:r w:rsidR="008B16E4" w:rsidRPr="006A7D01">
        <w:rPr>
          <w:rFonts w:ascii="IBM Plex Sans" w:hAnsi="IBM Plex Sans" w:cstheme="minorHAnsi"/>
          <w:sz w:val="22"/>
          <w:szCs w:val="22"/>
        </w:rPr>
        <w:t>:</w:t>
      </w:r>
    </w:p>
    <w:p w14:paraId="3C227FFA" w14:textId="373D9694" w:rsidR="00764148" w:rsidRPr="006A7D01" w:rsidRDefault="009B25E6" w:rsidP="00764148">
      <w:pPr>
        <w:numPr>
          <w:ilvl w:val="0"/>
          <w:numId w:val="20"/>
        </w:numPr>
        <w:shd w:val="clear" w:color="auto" w:fill="FFFFFF"/>
        <w:spacing w:before="100" w:beforeAutospacing="1" w:after="100" w:afterAutospacing="1"/>
        <w:rPr>
          <w:rFonts w:ascii="IBM Plex Sans" w:hAnsi="IBM Plex Sans" w:cstheme="minorHAnsi"/>
          <w:color w:val="000000" w:themeColor="text1"/>
          <w:sz w:val="22"/>
          <w:szCs w:val="22"/>
        </w:rPr>
      </w:pPr>
      <w:r w:rsidRPr="006A7D01">
        <w:rPr>
          <w:rFonts w:ascii="IBM Plex Sans" w:hAnsi="IBM Plex Sans" w:cstheme="minorHAnsi"/>
          <w:color w:val="000000" w:themeColor="text1"/>
          <w:sz w:val="22"/>
          <w:szCs w:val="22"/>
        </w:rPr>
        <w:t xml:space="preserve">Describe the </w:t>
      </w:r>
      <w:r w:rsidRPr="006A7D01">
        <w:rPr>
          <w:rFonts w:ascii="IBM Plex Sans" w:hAnsi="IBM Plex Sans" w:cstheme="minorHAnsi"/>
          <w:b/>
          <w:bCs/>
          <w:color w:val="000000" w:themeColor="text1"/>
          <w:sz w:val="22"/>
          <w:szCs w:val="22"/>
        </w:rPr>
        <w:t>overall goal and specific objectives</w:t>
      </w:r>
      <w:r w:rsidRPr="006A7D01">
        <w:rPr>
          <w:rFonts w:ascii="IBM Plex Sans" w:hAnsi="IBM Plex Sans" w:cstheme="minorHAnsi"/>
          <w:color w:val="000000" w:themeColor="text1"/>
          <w:sz w:val="22"/>
          <w:szCs w:val="22"/>
        </w:rPr>
        <w:t xml:space="preserve"> of the proposed project. </w:t>
      </w:r>
      <w:r w:rsidR="00764148" w:rsidRPr="006A7D01">
        <w:rPr>
          <w:rFonts w:ascii="IBM Plex Sans" w:hAnsi="IBM Plex Sans" w:cstheme="minorHAnsi"/>
          <w:color w:val="000000" w:themeColor="text1"/>
          <w:sz w:val="22"/>
          <w:szCs w:val="22"/>
        </w:rPr>
        <w:t>Outline your plans for achieving your research objectives. Clearly describe your theoretical approach, your methodology and how your proposed research will contribute to the advancement of knowledge.</w:t>
      </w:r>
    </w:p>
    <w:p w14:paraId="50C68B4C" w14:textId="66FAAEAA" w:rsidR="00920397" w:rsidRPr="006A7D01" w:rsidRDefault="00920397" w:rsidP="00920397">
      <w:pPr>
        <w:numPr>
          <w:ilvl w:val="0"/>
          <w:numId w:val="20"/>
        </w:numPr>
        <w:shd w:val="clear" w:color="auto" w:fill="FFFFFF"/>
        <w:rPr>
          <w:rFonts w:ascii="IBM Plex Sans" w:hAnsi="IBM Plex Sans" w:cs="Calibri"/>
          <w:color w:val="000000"/>
          <w:sz w:val="22"/>
          <w:szCs w:val="22"/>
        </w:rPr>
      </w:pPr>
      <w:r w:rsidRPr="006A7D01">
        <w:rPr>
          <w:rFonts w:ascii="IBM Plex Sans" w:hAnsi="IBM Plex Sans" w:cs="Calibri"/>
          <w:color w:val="000000"/>
          <w:sz w:val="22"/>
          <w:szCs w:val="22"/>
        </w:rPr>
        <w:lastRenderedPageBreak/>
        <w:t xml:space="preserve">State the title and subject of your doctoral </w:t>
      </w:r>
      <w:r w:rsidR="00383963" w:rsidRPr="006A7D01">
        <w:rPr>
          <w:rFonts w:ascii="IBM Plex Sans" w:hAnsi="IBM Plex Sans" w:cs="Calibri"/>
          <w:color w:val="000000"/>
          <w:sz w:val="22"/>
          <w:szCs w:val="22"/>
        </w:rPr>
        <w:t>dissertation</w:t>
      </w:r>
      <w:r w:rsidR="00360657" w:rsidRPr="006A7D01">
        <w:rPr>
          <w:rFonts w:ascii="IBM Plex Sans" w:hAnsi="IBM Plex Sans" w:cs="Calibri"/>
          <w:color w:val="000000"/>
          <w:sz w:val="22"/>
          <w:szCs w:val="22"/>
        </w:rPr>
        <w:t xml:space="preserve"> </w:t>
      </w:r>
      <w:r w:rsidRPr="006A7D01">
        <w:rPr>
          <w:rFonts w:ascii="IBM Plex Sans" w:hAnsi="IBM Plex Sans" w:cs="Calibri"/>
          <w:color w:val="000000"/>
          <w:sz w:val="22"/>
          <w:szCs w:val="22"/>
        </w:rPr>
        <w:t xml:space="preserve">and discuss the </w:t>
      </w:r>
      <w:r w:rsidRPr="006A7D01">
        <w:rPr>
          <w:rFonts w:ascii="IBM Plex Sans" w:hAnsi="IBM Plex Sans" w:cs="Calibri"/>
          <w:b/>
          <w:bCs/>
          <w:color w:val="000000"/>
          <w:sz w:val="22"/>
          <w:szCs w:val="22"/>
        </w:rPr>
        <w:t xml:space="preserve">relationship of your doctoral </w:t>
      </w:r>
      <w:r w:rsidR="00383963" w:rsidRPr="006A7D01">
        <w:rPr>
          <w:rFonts w:ascii="IBM Plex Sans" w:hAnsi="IBM Plex Sans" w:cs="Calibri"/>
          <w:b/>
          <w:bCs/>
          <w:color w:val="000000"/>
          <w:sz w:val="22"/>
          <w:szCs w:val="22"/>
        </w:rPr>
        <w:t>dissertation</w:t>
      </w:r>
      <w:r w:rsidRPr="006A7D01">
        <w:rPr>
          <w:rFonts w:ascii="IBM Plex Sans" w:hAnsi="IBM Plex Sans" w:cs="Calibri"/>
          <w:b/>
          <w:bCs/>
          <w:color w:val="000000"/>
          <w:sz w:val="22"/>
          <w:szCs w:val="22"/>
        </w:rPr>
        <w:t xml:space="preserve"> to your proposed research</w:t>
      </w:r>
      <w:r w:rsidRPr="006A7D01">
        <w:rPr>
          <w:rFonts w:ascii="IBM Plex Sans" w:hAnsi="IBM Plex Sans" w:cs="Calibri"/>
          <w:color w:val="000000"/>
          <w:sz w:val="22"/>
          <w:szCs w:val="22"/>
        </w:rPr>
        <w:t xml:space="preserve">. If the two areas of research are closely related, explain how your proposed research will develop or expand on your </w:t>
      </w:r>
      <w:r w:rsidR="00383963" w:rsidRPr="006A7D01">
        <w:rPr>
          <w:rFonts w:ascii="IBM Plex Sans" w:hAnsi="IBM Plex Sans" w:cs="Calibri"/>
          <w:color w:val="000000"/>
          <w:sz w:val="22"/>
          <w:szCs w:val="22"/>
        </w:rPr>
        <w:t>dissertation</w:t>
      </w:r>
      <w:r w:rsidRPr="006A7D01">
        <w:rPr>
          <w:rFonts w:ascii="IBM Plex Sans" w:hAnsi="IBM Plex Sans" w:cs="Calibri"/>
          <w:color w:val="000000"/>
          <w:sz w:val="22"/>
          <w:szCs w:val="22"/>
        </w:rPr>
        <w:t>. If the areas of research are not related, describe your proposed area of research.</w:t>
      </w:r>
    </w:p>
    <w:p w14:paraId="13A93F8C" w14:textId="28602886" w:rsidR="00764148" w:rsidRDefault="00764148" w:rsidP="00764148">
      <w:pPr>
        <w:numPr>
          <w:ilvl w:val="0"/>
          <w:numId w:val="20"/>
        </w:numPr>
        <w:shd w:val="clear" w:color="auto" w:fill="FFFFFF"/>
        <w:spacing w:before="100" w:beforeAutospacing="1" w:after="100" w:afterAutospacing="1"/>
        <w:rPr>
          <w:rFonts w:ascii="IBM Plex Sans" w:hAnsi="IBM Plex Sans" w:cstheme="minorHAnsi"/>
          <w:color w:val="000000" w:themeColor="text1"/>
          <w:sz w:val="22"/>
          <w:szCs w:val="22"/>
        </w:rPr>
      </w:pPr>
      <w:r w:rsidRPr="006A7D01">
        <w:rPr>
          <w:rFonts w:ascii="IBM Plex Sans" w:hAnsi="IBM Plex Sans" w:cstheme="minorHAnsi"/>
          <w:color w:val="000000" w:themeColor="text1"/>
          <w:sz w:val="22"/>
          <w:szCs w:val="22"/>
        </w:rPr>
        <w:t>Outline</w:t>
      </w:r>
      <w:r w:rsidR="00A02CD9" w:rsidRPr="006A7D01">
        <w:rPr>
          <w:rFonts w:ascii="IBM Plex Sans" w:hAnsi="IBM Plex Sans" w:cstheme="minorHAnsi"/>
          <w:color w:val="000000" w:themeColor="text1"/>
          <w:sz w:val="22"/>
          <w:szCs w:val="22"/>
        </w:rPr>
        <w:t xml:space="preserve"> (including a literature review)</w:t>
      </w:r>
      <w:r w:rsidR="00EA6AC4" w:rsidRPr="006A7D01">
        <w:rPr>
          <w:rFonts w:ascii="IBM Plex Sans" w:hAnsi="IBM Plex Sans" w:cstheme="minorHAnsi"/>
          <w:color w:val="000000" w:themeColor="text1"/>
          <w:sz w:val="22"/>
          <w:szCs w:val="22"/>
        </w:rPr>
        <w:t xml:space="preserve"> the </w:t>
      </w:r>
      <w:r w:rsidR="00EA6AC4" w:rsidRPr="006A7D01">
        <w:rPr>
          <w:rFonts w:ascii="IBM Plex Sans" w:hAnsi="IBM Plex Sans" w:cstheme="minorHAnsi"/>
          <w:b/>
          <w:bCs/>
          <w:color w:val="000000" w:themeColor="text1"/>
          <w:sz w:val="22"/>
          <w:szCs w:val="22"/>
        </w:rPr>
        <w:t>theoretical and</w:t>
      </w:r>
      <w:r w:rsidRPr="006A7D01">
        <w:rPr>
          <w:rFonts w:ascii="IBM Plex Sans" w:hAnsi="IBM Plex Sans" w:cstheme="minorHAnsi"/>
          <w:b/>
          <w:bCs/>
          <w:color w:val="000000" w:themeColor="text1"/>
          <w:sz w:val="22"/>
          <w:szCs w:val="22"/>
        </w:rPr>
        <w:t xml:space="preserve"> methodolog</w:t>
      </w:r>
      <w:r w:rsidR="00EA6AC4" w:rsidRPr="006A7D01">
        <w:rPr>
          <w:rFonts w:ascii="IBM Plex Sans" w:hAnsi="IBM Plex Sans" w:cstheme="minorHAnsi"/>
          <w:b/>
          <w:bCs/>
          <w:color w:val="000000" w:themeColor="text1"/>
          <w:sz w:val="22"/>
          <w:szCs w:val="22"/>
        </w:rPr>
        <w:t>ical approaches</w:t>
      </w:r>
      <w:r w:rsidR="00EA6AC4" w:rsidRPr="006A7D01">
        <w:rPr>
          <w:rFonts w:ascii="IBM Plex Sans" w:hAnsi="IBM Plex Sans" w:cstheme="minorHAnsi"/>
          <w:color w:val="000000" w:themeColor="text1"/>
          <w:sz w:val="22"/>
          <w:szCs w:val="22"/>
        </w:rPr>
        <w:t xml:space="preserve"> in your project</w:t>
      </w:r>
      <w:r w:rsidRPr="006A7D01">
        <w:rPr>
          <w:rFonts w:ascii="IBM Plex Sans" w:hAnsi="IBM Plex Sans" w:cstheme="minorHAnsi"/>
          <w:color w:val="000000" w:themeColor="text1"/>
          <w:sz w:val="22"/>
          <w:szCs w:val="22"/>
        </w:rPr>
        <w:t xml:space="preserve">, and </w:t>
      </w:r>
      <w:r w:rsidR="00EA6AC4" w:rsidRPr="006A7D01">
        <w:rPr>
          <w:rFonts w:ascii="IBM Plex Sans" w:hAnsi="IBM Plex Sans" w:cstheme="minorHAnsi"/>
          <w:color w:val="000000" w:themeColor="text1"/>
          <w:sz w:val="22"/>
          <w:szCs w:val="22"/>
        </w:rPr>
        <w:t xml:space="preserve">the expected </w:t>
      </w:r>
      <w:r w:rsidRPr="006A7D01">
        <w:rPr>
          <w:rFonts w:ascii="IBM Plex Sans" w:hAnsi="IBM Plex Sans" w:cstheme="minorHAnsi"/>
          <w:color w:val="000000" w:themeColor="text1"/>
          <w:sz w:val="22"/>
          <w:szCs w:val="22"/>
        </w:rPr>
        <w:t>contribution to the advancement of knowledge.</w:t>
      </w:r>
      <w:r w:rsidR="00920397" w:rsidRPr="006A7D01">
        <w:rPr>
          <w:rFonts w:ascii="IBM Plex Sans" w:hAnsi="IBM Plex Sans" w:cstheme="minorHAnsi"/>
          <w:color w:val="000000" w:themeColor="text1"/>
          <w:sz w:val="22"/>
          <w:szCs w:val="22"/>
        </w:rPr>
        <w:t xml:space="preserve"> </w:t>
      </w:r>
      <w:r w:rsidR="007D4B98" w:rsidRPr="006A7D01">
        <w:rPr>
          <w:rFonts w:ascii="IBM Plex Sans" w:hAnsi="IBM Plex Sans" w:cstheme="minorHAnsi"/>
          <w:color w:val="000000" w:themeColor="text1"/>
          <w:sz w:val="22"/>
          <w:szCs w:val="22"/>
        </w:rPr>
        <w:t>Provide a timeline of research activities for the duration of the Fellowship.</w:t>
      </w:r>
    </w:p>
    <w:p w14:paraId="0BFF5CE6" w14:textId="7067F9BC" w:rsidR="00396C1F" w:rsidRPr="006A7D01" w:rsidRDefault="002C0E2E" w:rsidP="00764148">
      <w:pPr>
        <w:numPr>
          <w:ilvl w:val="0"/>
          <w:numId w:val="20"/>
        </w:numPr>
        <w:shd w:val="clear" w:color="auto" w:fill="FFFFFF"/>
        <w:spacing w:before="100" w:beforeAutospacing="1" w:after="100" w:afterAutospacing="1"/>
        <w:rPr>
          <w:rFonts w:ascii="IBM Plex Sans" w:hAnsi="IBM Plex Sans" w:cstheme="minorHAnsi"/>
          <w:color w:val="000000" w:themeColor="text1"/>
          <w:sz w:val="22"/>
          <w:szCs w:val="22"/>
        </w:rPr>
      </w:pPr>
      <w:r>
        <w:rPr>
          <w:rFonts w:ascii="IBM Plex Sans" w:hAnsi="IBM Plex Sans" w:cstheme="minorHAnsi"/>
          <w:color w:val="000000" w:themeColor="text1"/>
          <w:sz w:val="22"/>
          <w:szCs w:val="22"/>
        </w:rPr>
        <w:t>Include a s</w:t>
      </w:r>
      <w:r w:rsidR="00396C1F">
        <w:rPr>
          <w:rFonts w:ascii="IBM Plex Sans" w:hAnsi="IBM Plex Sans" w:cstheme="minorHAnsi"/>
          <w:color w:val="000000" w:themeColor="text1"/>
          <w:sz w:val="22"/>
          <w:szCs w:val="22"/>
        </w:rPr>
        <w:t xml:space="preserve">tatement of how the proposed project is aligned with the </w:t>
      </w:r>
      <w:r w:rsidR="00C34BF0">
        <w:rPr>
          <w:rFonts w:ascii="IBM Plex Sans" w:hAnsi="IBM Plex Sans" w:cstheme="minorHAnsi"/>
          <w:color w:val="000000" w:themeColor="text1"/>
          <w:sz w:val="22"/>
          <w:szCs w:val="22"/>
        </w:rPr>
        <w:t>expertise</w:t>
      </w:r>
      <w:r w:rsidR="00396C1F">
        <w:rPr>
          <w:rFonts w:ascii="IBM Plex Sans" w:hAnsi="IBM Plex Sans" w:cstheme="minorHAnsi"/>
          <w:color w:val="000000" w:themeColor="text1"/>
          <w:sz w:val="22"/>
          <w:szCs w:val="22"/>
        </w:rPr>
        <w:t xml:space="preserve"> </w:t>
      </w:r>
      <w:r w:rsidR="00C34BF0">
        <w:rPr>
          <w:rFonts w:ascii="IBM Plex Sans" w:hAnsi="IBM Plex Sans" w:cstheme="minorHAnsi"/>
          <w:color w:val="000000" w:themeColor="text1"/>
          <w:sz w:val="22"/>
          <w:szCs w:val="22"/>
        </w:rPr>
        <w:t xml:space="preserve">and current research program </w:t>
      </w:r>
      <w:r w:rsidR="00396C1F">
        <w:rPr>
          <w:rFonts w:ascii="IBM Plex Sans" w:hAnsi="IBM Plex Sans" w:cstheme="minorHAnsi"/>
          <w:color w:val="000000" w:themeColor="text1"/>
          <w:sz w:val="22"/>
          <w:szCs w:val="22"/>
        </w:rPr>
        <w:t xml:space="preserve">of </w:t>
      </w:r>
      <w:r w:rsidR="00C34BF0">
        <w:rPr>
          <w:rFonts w:ascii="IBM Plex Sans" w:hAnsi="IBM Plex Sans" w:cstheme="minorHAnsi"/>
          <w:color w:val="000000" w:themeColor="text1"/>
          <w:sz w:val="22"/>
          <w:szCs w:val="22"/>
        </w:rPr>
        <w:t xml:space="preserve">the faculty </w:t>
      </w:r>
      <w:r w:rsidR="00396C1F">
        <w:rPr>
          <w:rFonts w:ascii="IBM Plex Sans" w:hAnsi="IBM Plex Sans" w:cstheme="minorHAnsi"/>
          <w:color w:val="000000" w:themeColor="text1"/>
          <w:sz w:val="22"/>
          <w:szCs w:val="22"/>
        </w:rPr>
        <w:t>supervisor.</w:t>
      </w:r>
    </w:p>
    <w:p w14:paraId="357DC53D" w14:textId="32B886FE" w:rsidR="00EA6AC4" w:rsidRPr="006A7D01" w:rsidRDefault="00764148" w:rsidP="00EA6AC4">
      <w:pPr>
        <w:numPr>
          <w:ilvl w:val="0"/>
          <w:numId w:val="20"/>
        </w:numPr>
        <w:shd w:val="clear" w:color="auto" w:fill="FFFFFF"/>
        <w:spacing w:before="100" w:beforeAutospacing="1" w:after="100" w:afterAutospacing="1"/>
        <w:rPr>
          <w:rFonts w:ascii="IBM Plex Sans" w:hAnsi="IBM Plex Sans" w:cstheme="minorHAnsi"/>
          <w:color w:val="000000" w:themeColor="text1"/>
          <w:sz w:val="22"/>
          <w:szCs w:val="22"/>
        </w:rPr>
      </w:pPr>
      <w:r w:rsidRPr="006A7D01">
        <w:rPr>
          <w:rFonts w:ascii="IBM Plex Sans" w:hAnsi="IBM Plex Sans" w:cstheme="minorHAnsi"/>
          <w:color w:val="000000" w:themeColor="text1"/>
          <w:sz w:val="22"/>
          <w:szCs w:val="22"/>
        </w:rPr>
        <w:t>Do not use footnotes and endnotes in the</w:t>
      </w:r>
      <w:r w:rsidR="00284782">
        <w:rPr>
          <w:rFonts w:ascii="IBM Plex Sans" w:hAnsi="IBM Plex Sans" w:cstheme="minorHAnsi"/>
          <w:color w:val="000000" w:themeColor="text1"/>
          <w:sz w:val="22"/>
          <w:szCs w:val="22"/>
        </w:rPr>
        <w:t xml:space="preserve"> Project Description</w:t>
      </w:r>
      <w:r w:rsidRPr="006A7D01">
        <w:rPr>
          <w:rFonts w:ascii="IBM Plex Sans" w:hAnsi="IBM Plex Sans" w:cstheme="minorHAnsi"/>
          <w:color w:val="000000" w:themeColor="text1"/>
          <w:sz w:val="22"/>
          <w:szCs w:val="22"/>
        </w:rPr>
        <w:t xml:space="preserve">. Items should be cited in the </w:t>
      </w:r>
      <w:r w:rsidR="00284782">
        <w:rPr>
          <w:rFonts w:ascii="IBM Plex Sans" w:hAnsi="IBM Plex Sans" w:cstheme="minorHAnsi"/>
          <w:color w:val="000000" w:themeColor="text1"/>
          <w:sz w:val="22"/>
          <w:szCs w:val="22"/>
        </w:rPr>
        <w:t>section “B</w:t>
      </w:r>
      <w:r w:rsidRPr="006A7D01">
        <w:rPr>
          <w:rFonts w:ascii="IBM Plex Sans" w:hAnsi="IBM Plex Sans" w:cstheme="minorHAnsi"/>
          <w:color w:val="000000" w:themeColor="text1"/>
          <w:sz w:val="22"/>
          <w:szCs w:val="22"/>
        </w:rPr>
        <w:t>ibliography</w:t>
      </w:r>
      <w:bookmarkStart w:id="8" w:name="ProgramCitationsUpload"/>
      <w:bookmarkEnd w:id="8"/>
      <w:r w:rsidR="00284782">
        <w:rPr>
          <w:rFonts w:ascii="IBM Plex Sans" w:hAnsi="IBM Plex Sans" w:cstheme="minorHAnsi"/>
          <w:color w:val="000000" w:themeColor="text1"/>
          <w:sz w:val="22"/>
          <w:szCs w:val="22"/>
        </w:rPr>
        <w:t xml:space="preserve"> and Citations”</w:t>
      </w:r>
      <w:r w:rsidR="00705AD5">
        <w:rPr>
          <w:rFonts w:ascii="IBM Plex Sans" w:hAnsi="IBM Plex Sans" w:cstheme="minorHAnsi"/>
          <w:color w:val="000000" w:themeColor="text1"/>
          <w:sz w:val="22"/>
          <w:szCs w:val="22"/>
        </w:rPr>
        <w:t>.</w:t>
      </w:r>
    </w:p>
    <w:p w14:paraId="4E5CBE6F" w14:textId="6C1F87C7" w:rsidR="00920397" w:rsidRPr="006A7D01" w:rsidRDefault="00920397" w:rsidP="00920397">
      <w:pPr>
        <w:numPr>
          <w:ilvl w:val="0"/>
          <w:numId w:val="20"/>
        </w:numPr>
        <w:shd w:val="clear" w:color="auto" w:fill="FFFFFF"/>
        <w:spacing w:before="100" w:beforeAutospacing="1" w:after="100" w:afterAutospacing="1"/>
        <w:rPr>
          <w:rFonts w:ascii="IBM Plex Sans" w:hAnsi="IBM Plex Sans" w:cs="Calibri"/>
          <w:color w:val="000000"/>
          <w:sz w:val="22"/>
          <w:szCs w:val="22"/>
        </w:rPr>
      </w:pPr>
      <w:r w:rsidRPr="006A7D01">
        <w:rPr>
          <w:rFonts w:ascii="IBM Plex Sans" w:hAnsi="IBM Plex Sans" w:cs="Calibri"/>
          <w:color w:val="000000"/>
          <w:sz w:val="22"/>
          <w:szCs w:val="22"/>
        </w:rPr>
        <w:t xml:space="preserve">If your proposal involves Indigenous research, please refer to the definition of </w:t>
      </w:r>
      <w:hyperlink r:id="rId22" w:anchor="a11" w:history="1">
        <w:r w:rsidRPr="006A7D01">
          <w:rPr>
            <w:rStyle w:val="Hyperlink"/>
            <w:rFonts w:ascii="IBM Plex Sans" w:hAnsi="IBM Plex Sans" w:cs="Calibri"/>
            <w:sz w:val="22"/>
            <w:szCs w:val="22"/>
          </w:rPr>
          <w:t>Indigenous research, as defined by the Social Sciences and Humanities Research Council of Canada</w:t>
        </w:r>
      </w:hyperlink>
      <w:r w:rsidRPr="006A7D01">
        <w:rPr>
          <w:rFonts w:ascii="IBM Plex Sans" w:hAnsi="IBM Plex Sans" w:cs="Calibri"/>
          <w:color w:val="000000"/>
          <w:sz w:val="22"/>
          <w:szCs w:val="22"/>
        </w:rPr>
        <w:t xml:space="preserve"> before preparing your </w:t>
      </w:r>
      <w:r w:rsidR="00381810">
        <w:rPr>
          <w:rFonts w:ascii="IBM Plex Sans" w:hAnsi="IBM Plex Sans" w:cs="Calibri"/>
          <w:color w:val="000000"/>
          <w:sz w:val="22"/>
          <w:szCs w:val="22"/>
        </w:rPr>
        <w:t>Project Description</w:t>
      </w:r>
      <w:r w:rsidRPr="006A7D01">
        <w:rPr>
          <w:rFonts w:ascii="IBM Plex Sans" w:hAnsi="IBM Plex Sans" w:cs="Calibri"/>
          <w:color w:val="000000"/>
          <w:sz w:val="22"/>
          <w:szCs w:val="22"/>
        </w:rPr>
        <w:t>.</w:t>
      </w:r>
    </w:p>
    <w:p w14:paraId="7E253A7F" w14:textId="35A4F049" w:rsidR="00767A70" w:rsidRPr="00B8329B" w:rsidRDefault="00764148" w:rsidP="00767A70">
      <w:pPr>
        <w:numPr>
          <w:ilvl w:val="0"/>
          <w:numId w:val="16"/>
        </w:numPr>
        <w:rPr>
          <w:rFonts w:ascii="IBM Plex Sans" w:hAnsi="IBM Plex Sans" w:cstheme="minorHAnsi"/>
          <w:b/>
          <w:bCs/>
          <w:color w:val="000000" w:themeColor="text1"/>
          <w:sz w:val="22"/>
          <w:szCs w:val="22"/>
          <w:lang w:val="fr-FR"/>
        </w:rPr>
      </w:pPr>
      <w:r w:rsidRPr="00B8329B">
        <w:rPr>
          <w:rFonts w:ascii="IBM Plex Sans" w:hAnsi="IBM Plex Sans" w:cstheme="minorHAnsi"/>
          <w:b/>
          <w:bCs/>
          <w:color w:val="000000" w:themeColor="text1"/>
          <w:sz w:val="22"/>
          <w:szCs w:val="22"/>
          <w:lang w:val="fr-FR"/>
        </w:rPr>
        <w:t>Bibliography</w:t>
      </w:r>
      <w:r w:rsidRPr="00B8329B">
        <w:rPr>
          <w:rFonts w:ascii="IBM Plex Sans" w:hAnsi="IBM Plex Sans" w:cstheme="minorHAnsi"/>
          <w:color w:val="000000" w:themeColor="text1"/>
          <w:sz w:val="22"/>
          <w:szCs w:val="22"/>
          <w:lang w:val="fr-FR"/>
        </w:rPr>
        <w:t xml:space="preserve"> </w:t>
      </w:r>
      <w:r w:rsidRPr="00B8329B">
        <w:rPr>
          <w:rFonts w:ascii="IBM Plex Sans" w:hAnsi="IBM Plex Sans" w:cstheme="minorHAnsi"/>
          <w:b/>
          <w:bCs/>
          <w:color w:val="000000" w:themeColor="text1"/>
          <w:sz w:val="22"/>
          <w:szCs w:val="22"/>
          <w:lang w:val="fr-FR"/>
        </w:rPr>
        <w:t>and Citations</w:t>
      </w:r>
      <w:r w:rsidR="00515A59" w:rsidRPr="00B8329B">
        <w:rPr>
          <w:rFonts w:ascii="IBM Plex Sans" w:hAnsi="IBM Plex Sans" w:cstheme="minorHAnsi"/>
          <w:b/>
          <w:bCs/>
          <w:color w:val="000000" w:themeColor="text1"/>
          <w:sz w:val="22"/>
          <w:szCs w:val="22"/>
          <w:lang w:val="fr-FR"/>
        </w:rPr>
        <w:t xml:space="preserve"> </w:t>
      </w:r>
      <w:r w:rsidR="00515A59" w:rsidRPr="00B8329B">
        <w:rPr>
          <w:rFonts w:ascii="IBM Plex Sans" w:hAnsi="IBM Plex Sans" w:cstheme="minorHAnsi"/>
          <w:color w:val="000000" w:themeColor="text1"/>
          <w:sz w:val="22"/>
          <w:szCs w:val="22"/>
          <w:lang w:val="fr-FR"/>
        </w:rPr>
        <w:t>(maximum 10 pages)</w:t>
      </w:r>
      <w:r w:rsidR="00953DEC" w:rsidRPr="00B8329B">
        <w:rPr>
          <w:rFonts w:ascii="IBM Plex Sans" w:hAnsi="IBM Plex Sans" w:cstheme="minorHAnsi"/>
          <w:color w:val="000000" w:themeColor="text1"/>
          <w:sz w:val="22"/>
          <w:szCs w:val="22"/>
          <w:lang w:val="fr-FR"/>
        </w:rPr>
        <w:t>.</w:t>
      </w:r>
    </w:p>
    <w:p w14:paraId="7ED98743" w14:textId="00DDC4C9" w:rsidR="00C04AB6" w:rsidRPr="006A7D01" w:rsidRDefault="00515A59" w:rsidP="006A7D01">
      <w:pPr>
        <w:shd w:val="clear" w:color="auto" w:fill="FFFFFF"/>
        <w:ind w:left="1080"/>
        <w:rPr>
          <w:rFonts w:ascii="IBM Plex Sans" w:hAnsi="IBM Plex Sans" w:cstheme="minorHAnsi"/>
          <w:color w:val="000000" w:themeColor="text1"/>
          <w:sz w:val="22"/>
          <w:szCs w:val="22"/>
        </w:rPr>
      </w:pPr>
      <w:r w:rsidRPr="006A7D01">
        <w:rPr>
          <w:rFonts w:ascii="IBM Plex Sans" w:hAnsi="IBM Plex Sans" w:cstheme="minorHAnsi"/>
          <w:color w:val="000000" w:themeColor="text1"/>
          <w:sz w:val="22"/>
          <w:szCs w:val="22"/>
        </w:rPr>
        <w:t xml:space="preserve">Please provide a </w:t>
      </w:r>
      <w:r w:rsidRPr="006A7D01">
        <w:rPr>
          <w:rFonts w:ascii="IBM Plex Sans" w:hAnsi="IBM Plex Sans" w:cstheme="minorHAnsi"/>
          <w:b/>
          <w:bCs/>
          <w:color w:val="000000" w:themeColor="text1"/>
          <w:sz w:val="22"/>
          <w:szCs w:val="22"/>
        </w:rPr>
        <w:t xml:space="preserve">numbered </w:t>
      </w:r>
      <w:r w:rsidRPr="006A7D01">
        <w:rPr>
          <w:rFonts w:ascii="IBM Plex Sans" w:hAnsi="IBM Plex Sans" w:cstheme="minorHAnsi"/>
          <w:color w:val="000000" w:themeColor="text1"/>
          <w:sz w:val="22"/>
          <w:szCs w:val="22"/>
        </w:rPr>
        <w:t xml:space="preserve">list </w:t>
      </w:r>
      <w:r w:rsidR="00767A70" w:rsidRPr="006A7D01">
        <w:rPr>
          <w:rFonts w:ascii="IBM Plex Sans" w:hAnsi="IBM Plex Sans" w:cstheme="minorHAnsi"/>
          <w:color w:val="000000" w:themeColor="text1"/>
          <w:sz w:val="22"/>
          <w:szCs w:val="22"/>
        </w:rPr>
        <w:t xml:space="preserve">of </w:t>
      </w:r>
      <w:r w:rsidR="00764148" w:rsidRPr="006A7D01">
        <w:rPr>
          <w:rFonts w:ascii="IBM Plex Sans" w:hAnsi="IBM Plex Sans" w:cstheme="minorHAnsi"/>
          <w:color w:val="000000" w:themeColor="text1"/>
          <w:sz w:val="22"/>
          <w:szCs w:val="22"/>
        </w:rPr>
        <w:t xml:space="preserve">bibliographic details for all citations included in your </w:t>
      </w:r>
      <w:r w:rsidR="00694626" w:rsidRPr="006A7D01">
        <w:rPr>
          <w:rFonts w:ascii="IBM Plex Sans" w:hAnsi="IBM Plex Sans" w:cstheme="minorHAnsi"/>
          <w:color w:val="000000" w:themeColor="text1"/>
          <w:sz w:val="22"/>
          <w:szCs w:val="22"/>
        </w:rPr>
        <w:t>Project Description</w:t>
      </w:r>
      <w:r w:rsidR="00764148" w:rsidRPr="006A7D01">
        <w:rPr>
          <w:rFonts w:ascii="IBM Plex Sans" w:hAnsi="IBM Plex Sans" w:cstheme="minorHAnsi"/>
          <w:color w:val="000000" w:themeColor="text1"/>
          <w:sz w:val="22"/>
          <w:szCs w:val="22"/>
        </w:rPr>
        <w:t xml:space="preserve"> (ensure that these are clear and complete, to allow reviewers to locate the sources easily).</w:t>
      </w:r>
      <w:r w:rsidR="00562D6E">
        <w:rPr>
          <w:rFonts w:ascii="IBM Plex Sans" w:hAnsi="IBM Plex Sans" w:cstheme="minorHAnsi"/>
          <w:color w:val="000000" w:themeColor="text1"/>
          <w:sz w:val="22"/>
          <w:szCs w:val="22"/>
        </w:rPr>
        <w:t xml:space="preserve"> </w:t>
      </w:r>
    </w:p>
    <w:p w14:paraId="4EDEC4C5" w14:textId="1FB92358" w:rsidR="005B2839" w:rsidRPr="006A7D01" w:rsidRDefault="005B2839" w:rsidP="006A7D01">
      <w:pPr>
        <w:shd w:val="clear" w:color="auto" w:fill="FFFFFF"/>
        <w:ind w:left="1080"/>
        <w:rPr>
          <w:rFonts w:ascii="IBM Plex Sans" w:hAnsi="IBM Plex Sans" w:cstheme="minorHAnsi"/>
          <w:color w:val="000000" w:themeColor="text1"/>
          <w:sz w:val="22"/>
          <w:szCs w:val="22"/>
        </w:rPr>
      </w:pPr>
    </w:p>
    <w:p w14:paraId="3787AC42" w14:textId="5241CA06" w:rsidR="000158DE" w:rsidRDefault="00076B32" w:rsidP="00076B32">
      <w:pPr>
        <w:numPr>
          <w:ilvl w:val="0"/>
          <w:numId w:val="16"/>
        </w:numPr>
        <w:spacing w:after="120"/>
        <w:rPr>
          <w:rFonts w:ascii="IBM Plex Sans" w:hAnsi="IBM Plex Sans" w:cstheme="minorHAnsi"/>
          <w:color w:val="000000" w:themeColor="text1"/>
          <w:sz w:val="22"/>
          <w:szCs w:val="22"/>
        </w:rPr>
      </w:pPr>
      <w:r w:rsidRPr="006A7D01">
        <w:rPr>
          <w:rFonts w:ascii="IBM Plex Sans" w:hAnsi="IBM Plex Sans" w:cstheme="minorHAnsi"/>
          <w:color w:val="000000" w:themeColor="text1"/>
          <w:sz w:val="22"/>
          <w:szCs w:val="22"/>
        </w:rPr>
        <w:t xml:space="preserve">A </w:t>
      </w:r>
      <w:r w:rsidRPr="006A7D01">
        <w:rPr>
          <w:rFonts w:ascii="IBM Plex Sans" w:hAnsi="IBM Plex Sans" w:cstheme="minorHAnsi"/>
          <w:b/>
          <w:bCs/>
          <w:sz w:val="22"/>
          <w:szCs w:val="22"/>
        </w:rPr>
        <w:t>Statement</w:t>
      </w:r>
      <w:r w:rsidRPr="006A7D01">
        <w:rPr>
          <w:rFonts w:ascii="IBM Plex Sans" w:hAnsi="IBM Plex Sans" w:cstheme="minorHAnsi"/>
          <w:b/>
          <w:bCs/>
          <w:color w:val="000000" w:themeColor="text1"/>
          <w:sz w:val="22"/>
          <w:szCs w:val="22"/>
        </w:rPr>
        <w:t xml:space="preserve"> of </w:t>
      </w:r>
      <w:r w:rsidR="00E50C21">
        <w:rPr>
          <w:rFonts w:ascii="IBM Plex Sans" w:hAnsi="IBM Plex Sans" w:cstheme="minorHAnsi"/>
          <w:b/>
          <w:bCs/>
          <w:color w:val="000000" w:themeColor="text1"/>
          <w:sz w:val="22"/>
          <w:szCs w:val="22"/>
        </w:rPr>
        <w:t>Support</w:t>
      </w:r>
      <w:r w:rsidRPr="006A7D01">
        <w:rPr>
          <w:rFonts w:ascii="IBM Plex Sans" w:hAnsi="IBM Plex Sans" w:cstheme="minorHAnsi"/>
          <w:color w:val="000000" w:themeColor="text1"/>
          <w:sz w:val="22"/>
          <w:szCs w:val="22"/>
        </w:rPr>
        <w:t xml:space="preserve"> from the </w:t>
      </w:r>
      <w:r w:rsidR="009336D1" w:rsidRPr="006A7D01">
        <w:rPr>
          <w:rFonts w:ascii="IBM Plex Sans" w:hAnsi="IBM Plex Sans" w:cstheme="minorHAnsi"/>
          <w:color w:val="000000" w:themeColor="text1"/>
          <w:sz w:val="22"/>
          <w:szCs w:val="22"/>
        </w:rPr>
        <w:t xml:space="preserve">proposed </w:t>
      </w:r>
      <w:r w:rsidRPr="006A7D01">
        <w:rPr>
          <w:rFonts w:ascii="IBM Plex Sans" w:hAnsi="IBM Plex Sans" w:cstheme="minorHAnsi"/>
          <w:color w:val="000000" w:themeColor="text1"/>
          <w:sz w:val="22"/>
          <w:szCs w:val="22"/>
        </w:rPr>
        <w:t xml:space="preserve">LA&amp;PS </w:t>
      </w:r>
      <w:r w:rsidR="009336D1" w:rsidRPr="006A7D01">
        <w:rPr>
          <w:rFonts w:ascii="IBM Plex Sans" w:hAnsi="IBM Plex Sans" w:cstheme="minorHAnsi"/>
          <w:color w:val="000000" w:themeColor="text1"/>
          <w:sz w:val="22"/>
          <w:szCs w:val="22"/>
        </w:rPr>
        <w:t>Supervisor</w:t>
      </w:r>
      <w:r w:rsidR="004E5C85" w:rsidRPr="006A7D01">
        <w:rPr>
          <w:rFonts w:ascii="IBM Plex Sans" w:hAnsi="IBM Plex Sans" w:cstheme="minorHAnsi"/>
          <w:color w:val="000000" w:themeColor="text1"/>
          <w:sz w:val="22"/>
          <w:szCs w:val="22"/>
        </w:rPr>
        <w:t xml:space="preserve"> (</w:t>
      </w:r>
      <w:r w:rsidR="008762EF" w:rsidRPr="006A7D01">
        <w:rPr>
          <w:rFonts w:ascii="IBM Plex Sans" w:hAnsi="IBM Plex Sans" w:cstheme="minorHAnsi"/>
          <w:color w:val="000000" w:themeColor="text1"/>
          <w:sz w:val="22"/>
          <w:szCs w:val="22"/>
        </w:rPr>
        <w:t>m</w:t>
      </w:r>
      <w:r w:rsidR="004E5C85" w:rsidRPr="006A7D01">
        <w:rPr>
          <w:rFonts w:ascii="IBM Plex Sans" w:hAnsi="IBM Plex Sans" w:cstheme="minorHAnsi"/>
          <w:color w:val="000000" w:themeColor="text1"/>
          <w:sz w:val="22"/>
          <w:szCs w:val="22"/>
        </w:rPr>
        <w:t xml:space="preserve">aximum </w:t>
      </w:r>
      <w:r w:rsidR="003948E0" w:rsidRPr="006A7D01">
        <w:rPr>
          <w:rFonts w:ascii="IBM Plex Sans" w:hAnsi="IBM Plex Sans" w:cstheme="minorHAnsi"/>
          <w:color w:val="000000" w:themeColor="text1"/>
          <w:sz w:val="22"/>
          <w:szCs w:val="22"/>
        </w:rPr>
        <w:t>1</w:t>
      </w:r>
      <w:r w:rsidR="00A93558" w:rsidRPr="006A7D01">
        <w:rPr>
          <w:rFonts w:ascii="IBM Plex Sans" w:hAnsi="IBM Plex Sans" w:cstheme="minorHAnsi"/>
          <w:color w:val="000000" w:themeColor="text1"/>
          <w:sz w:val="22"/>
          <w:szCs w:val="22"/>
        </w:rPr>
        <w:t>0</w:t>
      </w:r>
      <w:r w:rsidR="003948E0" w:rsidRPr="006A7D01">
        <w:rPr>
          <w:rFonts w:ascii="IBM Plex Sans" w:hAnsi="IBM Plex Sans" w:cstheme="minorHAnsi"/>
          <w:color w:val="000000" w:themeColor="text1"/>
          <w:sz w:val="22"/>
          <w:szCs w:val="22"/>
        </w:rPr>
        <w:t>00 words</w:t>
      </w:r>
      <w:r w:rsidR="008762EF" w:rsidRPr="006A7D01">
        <w:rPr>
          <w:rFonts w:ascii="IBM Plex Sans" w:hAnsi="IBM Plex Sans" w:cstheme="minorHAnsi"/>
          <w:color w:val="000000" w:themeColor="text1"/>
          <w:sz w:val="22"/>
          <w:szCs w:val="22"/>
        </w:rPr>
        <w:t>)</w:t>
      </w:r>
      <w:r w:rsidR="009336D1" w:rsidRPr="006A7D01">
        <w:rPr>
          <w:rFonts w:ascii="IBM Plex Sans" w:hAnsi="IBM Plex Sans" w:cstheme="minorHAnsi"/>
          <w:color w:val="000000" w:themeColor="text1"/>
          <w:sz w:val="22"/>
          <w:szCs w:val="22"/>
        </w:rPr>
        <w:t xml:space="preserve">. </w:t>
      </w:r>
      <w:r w:rsidR="00D16E9C">
        <w:rPr>
          <w:rFonts w:ascii="IBM Plex Sans" w:hAnsi="IBM Plex Sans" w:cstheme="minorHAnsi"/>
          <w:color w:val="000000" w:themeColor="text1"/>
          <w:sz w:val="22"/>
          <w:szCs w:val="22"/>
        </w:rPr>
        <w:t xml:space="preserve">The Supervisor should complete the Statement and provide it to the Applicant for inclusion in the full application dossier (i.e., the Statement is not a </w:t>
      </w:r>
      <w:r w:rsidR="003B74B6">
        <w:rPr>
          <w:rFonts w:ascii="IBM Plex Sans" w:hAnsi="IBM Plex Sans" w:cstheme="minorHAnsi"/>
          <w:color w:val="000000" w:themeColor="text1"/>
          <w:sz w:val="22"/>
          <w:szCs w:val="22"/>
        </w:rPr>
        <w:t xml:space="preserve">confidential </w:t>
      </w:r>
      <w:r w:rsidR="00D16E9C">
        <w:rPr>
          <w:rFonts w:ascii="IBM Plex Sans" w:hAnsi="IBM Plex Sans" w:cstheme="minorHAnsi"/>
          <w:color w:val="000000" w:themeColor="text1"/>
          <w:sz w:val="22"/>
          <w:szCs w:val="22"/>
        </w:rPr>
        <w:t xml:space="preserve">letter of reference and is not intended to be submitted </w:t>
      </w:r>
      <w:r w:rsidR="00891924">
        <w:rPr>
          <w:rFonts w:ascii="IBM Plex Sans" w:hAnsi="IBM Plex Sans" w:cstheme="minorHAnsi"/>
          <w:color w:val="000000" w:themeColor="text1"/>
          <w:sz w:val="22"/>
          <w:szCs w:val="22"/>
        </w:rPr>
        <w:t>under separate cover)</w:t>
      </w:r>
      <w:r w:rsidR="00D16E9C">
        <w:rPr>
          <w:rFonts w:ascii="IBM Plex Sans" w:hAnsi="IBM Plex Sans" w:cstheme="minorHAnsi"/>
          <w:color w:val="000000" w:themeColor="text1"/>
          <w:sz w:val="22"/>
          <w:szCs w:val="22"/>
        </w:rPr>
        <w:t xml:space="preserve">. </w:t>
      </w:r>
      <w:r w:rsidR="009336D1" w:rsidRPr="006A7D01">
        <w:rPr>
          <w:rFonts w:ascii="IBM Plex Sans" w:hAnsi="IBM Plex Sans" w:cstheme="minorHAnsi"/>
          <w:color w:val="000000" w:themeColor="text1"/>
          <w:sz w:val="22"/>
          <w:szCs w:val="22"/>
        </w:rPr>
        <w:t xml:space="preserve">The Supervisor’s </w:t>
      </w:r>
      <w:r w:rsidR="000C7390" w:rsidRPr="006A7D01">
        <w:rPr>
          <w:rFonts w:ascii="IBM Plex Sans" w:hAnsi="IBM Plex Sans" w:cstheme="minorHAnsi"/>
          <w:color w:val="000000" w:themeColor="text1"/>
          <w:sz w:val="22"/>
          <w:szCs w:val="22"/>
        </w:rPr>
        <w:t>S</w:t>
      </w:r>
      <w:r w:rsidR="009336D1" w:rsidRPr="006A7D01">
        <w:rPr>
          <w:rFonts w:ascii="IBM Plex Sans" w:hAnsi="IBM Plex Sans" w:cstheme="minorHAnsi"/>
          <w:color w:val="000000" w:themeColor="text1"/>
          <w:sz w:val="22"/>
          <w:szCs w:val="22"/>
        </w:rPr>
        <w:t>tatement</w:t>
      </w:r>
      <w:r w:rsidR="000C7390" w:rsidRPr="006A7D01">
        <w:rPr>
          <w:rFonts w:ascii="IBM Plex Sans" w:hAnsi="IBM Plex Sans" w:cstheme="minorHAnsi"/>
          <w:color w:val="000000" w:themeColor="text1"/>
          <w:sz w:val="22"/>
          <w:szCs w:val="22"/>
        </w:rPr>
        <w:t xml:space="preserve"> of </w:t>
      </w:r>
      <w:r w:rsidR="00E50C21">
        <w:rPr>
          <w:rFonts w:ascii="IBM Plex Sans" w:hAnsi="IBM Plex Sans" w:cstheme="minorHAnsi"/>
          <w:color w:val="000000" w:themeColor="text1"/>
          <w:sz w:val="22"/>
          <w:szCs w:val="22"/>
        </w:rPr>
        <w:t>Support</w:t>
      </w:r>
      <w:r w:rsidR="00891924">
        <w:rPr>
          <w:rFonts w:ascii="IBM Plex Sans" w:hAnsi="IBM Plex Sans" w:cstheme="minorHAnsi"/>
          <w:color w:val="000000" w:themeColor="text1"/>
          <w:sz w:val="22"/>
          <w:szCs w:val="22"/>
        </w:rPr>
        <w:t xml:space="preserve"> </w:t>
      </w:r>
      <w:r w:rsidR="00FC07C0">
        <w:rPr>
          <w:rFonts w:ascii="IBM Plex Sans" w:hAnsi="IBM Plex Sans" w:cstheme="minorHAnsi"/>
          <w:color w:val="000000" w:themeColor="text1"/>
          <w:sz w:val="22"/>
          <w:szCs w:val="22"/>
        </w:rPr>
        <w:t>may use York letterhead (optional</w:t>
      </w:r>
      <w:proofErr w:type="gramStart"/>
      <w:r w:rsidR="00FC07C0">
        <w:rPr>
          <w:rFonts w:ascii="IBM Plex Sans" w:hAnsi="IBM Plex Sans" w:cstheme="minorHAnsi"/>
          <w:color w:val="000000" w:themeColor="text1"/>
          <w:sz w:val="22"/>
          <w:szCs w:val="22"/>
        </w:rPr>
        <w:t>), but</w:t>
      </w:r>
      <w:proofErr w:type="gramEnd"/>
      <w:r w:rsidR="009336D1" w:rsidRPr="006A7D01">
        <w:rPr>
          <w:rFonts w:ascii="IBM Plex Sans" w:hAnsi="IBM Plex Sans" w:cstheme="minorHAnsi"/>
          <w:color w:val="000000" w:themeColor="text1"/>
          <w:sz w:val="22"/>
          <w:szCs w:val="22"/>
        </w:rPr>
        <w:t xml:space="preserve"> </w:t>
      </w:r>
      <w:r w:rsidR="001B70AE" w:rsidRPr="006A7D01">
        <w:rPr>
          <w:rFonts w:ascii="IBM Plex Sans" w:hAnsi="IBM Plex Sans" w:cstheme="minorHAnsi"/>
          <w:b/>
          <w:bCs/>
          <w:color w:val="000000" w:themeColor="text1"/>
          <w:sz w:val="22"/>
          <w:szCs w:val="22"/>
        </w:rPr>
        <w:t xml:space="preserve">must </w:t>
      </w:r>
      <w:r w:rsidR="009336D1" w:rsidRPr="006A7D01">
        <w:rPr>
          <w:rFonts w:ascii="IBM Plex Sans" w:hAnsi="IBM Plex Sans" w:cstheme="minorHAnsi"/>
          <w:b/>
          <w:bCs/>
          <w:color w:val="000000" w:themeColor="text1"/>
          <w:sz w:val="22"/>
          <w:szCs w:val="22"/>
        </w:rPr>
        <w:t>be signed</w:t>
      </w:r>
      <w:r w:rsidR="00EF1B60" w:rsidRPr="006A7D01">
        <w:rPr>
          <w:rFonts w:ascii="IBM Plex Sans" w:hAnsi="IBM Plex Sans" w:cstheme="minorHAnsi"/>
          <w:b/>
          <w:bCs/>
          <w:color w:val="000000" w:themeColor="text1"/>
          <w:sz w:val="22"/>
          <w:szCs w:val="22"/>
        </w:rPr>
        <w:t xml:space="preserve"> by the Supervisor</w:t>
      </w:r>
      <w:r w:rsidR="001B70AE" w:rsidRPr="006A7D01">
        <w:rPr>
          <w:rFonts w:ascii="IBM Plex Sans" w:hAnsi="IBM Plex Sans" w:cstheme="minorHAnsi"/>
          <w:color w:val="000000" w:themeColor="text1"/>
          <w:sz w:val="22"/>
          <w:szCs w:val="22"/>
        </w:rPr>
        <w:t xml:space="preserve"> </w:t>
      </w:r>
      <w:r w:rsidR="000C7390" w:rsidRPr="006A7D01">
        <w:rPr>
          <w:rFonts w:ascii="IBM Plex Sans" w:hAnsi="IBM Plex Sans" w:cstheme="minorHAnsi"/>
          <w:color w:val="000000" w:themeColor="text1"/>
          <w:sz w:val="22"/>
          <w:szCs w:val="22"/>
        </w:rPr>
        <w:t>(electronic signature is acceptable)</w:t>
      </w:r>
      <w:r w:rsidR="00FC07C0">
        <w:rPr>
          <w:rFonts w:ascii="IBM Plex Sans" w:hAnsi="IBM Plex Sans" w:cstheme="minorHAnsi"/>
          <w:color w:val="000000" w:themeColor="text1"/>
          <w:sz w:val="22"/>
          <w:szCs w:val="22"/>
        </w:rPr>
        <w:t xml:space="preserve">. </w:t>
      </w:r>
      <w:r w:rsidR="00843B0A" w:rsidRPr="006A7D01">
        <w:rPr>
          <w:rFonts w:ascii="IBM Plex Sans" w:hAnsi="IBM Plex Sans" w:cs="Calibri"/>
          <w:color w:val="000000" w:themeColor="text1"/>
          <w:sz w:val="22"/>
          <w:szCs w:val="22"/>
        </w:rPr>
        <w:t xml:space="preserve">Only Full-Time, Tenured or Tenure Track York University Faculty Association (YUFA) Faculty Members </w:t>
      </w:r>
      <w:r w:rsidR="00843B0A">
        <w:rPr>
          <w:rFonts w:ascii="IBM Plex Sans" w:hAnsi="IBM Plex Sans" w:cs="Calibri"/>
          <w:color w:val="000000" w:themeColor="text1"/>
          <w:sz w:val="22"/>
          <w:szCs w:val="22"/>
        </w:rPr>
        <w:t>whose home unit is in</w:t>
      </w:r>
      <w:r w:rsidR="00843B0A" w:rsidRPr="006A7D01">
        <w:rPr>
          <w:rFonts w:ascii="IBM Plex Sans" w:hAnsi="IBM Plex Sans" w:cs="Calibri"/>
          <w:color w:val="000000" w:themeColor="text1"/>
          <w:sz w:val="22"/>
          <w:szCs w:val="22"/>
        </w:rPr>
        <w:t xml:space="preserve"> LA&amp;PS are eligible to be Supervisors for LA&amp;PS PDFs.</w:t>
      </w:r>
      <w:r w:rsidR="00843B0A">
        <w:rPr>
          <w:rFonts w:ascii="IBM Plex Sans" w:hAnsi="IBM Plex Sans" w:cs="Calibri"/>
          <w:color w:val="000000" w:themeColor="text1"/>
          <w:sz w:val="22"/>
          <w:szCs w:val="22"/>
        </w:rPr>
        <w:t xml:space="preserve"> LA&amp;PS Faculty Members may only </w:t>
      </w:r>
      <w:r w:rsidR="00761D05">
        <w:rPr>
          <w:rFonts w:ascii="IBM Plex Sans" w:hAnsi="IBM Plex Sans" w:cs="Calibri"/>
          <w:color w:val="000000" w:themeColor="text1"/>
          <w:sz w:val="22"/>
          <w:szCs w:val="22"/>
        </w:rPr>
        <w:t>act as Supervisor for one (1) LA&amp;PS PDF application per round.</w:t>
      </w:r>
      <w:r w:rsidR="00843B0A" w:rsidRPr="006A7D01">
        <w:rPr>
          <w:rFonts w:ascii="IBM Plex Sans" w:hAnsi="IBM Plex Sans" w:cs="Calibri"/>
          <w:color w:val="000000" w:themeColor="text1"/>
          <w:sz w:val="22"/>
          <w:szCs w:val="22"/>
        </w:rPr>
        <w:t xml:space="preserve">  </w:t>
      </w:r>
    </w:p>
    <w:p w14:paraId="30E460DC" w14:textId="31920C74" w:rsidR="001F5D43" w:rsidRPr="00B76387" w:rsidRDefault="00BB304E" w:rsidP="00843B0A">
      <w:pPr>
        <w:spacing w:after="120"/>
        <w:ind w:left="720"/>
        <w:rPr>
          <w:rFonts w:ascii="IBM Plex Sans" w:hAnsi="IBM Plex Sans" w:cstheme="minorHAnsi"/>
          <w:color w:val="000000" w:themeColor="text1"/>
          <w:sz w:val="22"/>
          <w:szCs w:val="22"/>
        </w:rPr>
      </w:pPr>
      <w:r w:rsidRPr="006A7D01">
        <w:rPr>
          <w:rFonts w:ascii="IBM Plex Sans" w:hAnsi="IBM Plex Sans" w:cstheme="minorHAnsi"/>
          <w:b/>
          <w:bCs/>
          <w:color w:val="000000" w:themeColor="text1"/>
          <w:sz w:val="22"/>
          <w:szCs w:val="22"/>
        </w:rPr>
        <w:t>Co-Supervision</w:t>
      </w:r>
      <w:r>
        <w:rPr>
          <w:rFonts w:ascii="IBM Plex Sans" w:hAnsi="IBM Plex Sans" w:cstheme="minorHAnsi"/>
          <w:color w:val="000000" w:themeColor="text1"/>
          <w:sz w:val="22"/>
          <w:szCs w:val="22"/>
        </w:rPr>
        <w:t xml:space="preserve"> arrangements will be considered for up to two (2) </w:t>
      </w:r>
      <w:r w:rsidR="00E40364">
        <w:rPr>
          <w:rFonts w:ascii="IBM Plex Sans" w:hAnsi="IBM Plex Sans" w:cstheme="minorHAnsi"/>
          <w:color w:val="000000" w:themeColor="text1"/>
          <w:sz w:val="22"/>
          <w:szCs w:val="22"/>
        </w:rPr>
        <w:t xml:space="preserve">LA&amp;PS </w:t>
      </w:r>
      <w:r>
        <w:rPr>
          <w:rFonts w:ascii="IBM Plex Sans" w:hAnsi="IBM Plex Sans" w:cstheme="minorHAnsi"/>
          <w:color w:val="000000" w:themeColor="text1"/>
          <w:sz w:val="22"/>
          <w:szCs w:val="22"/>
        </w:rPr>
        <w:t>Co-Supervisors. In the case of Co-Supervisions, one Statement</w:t>
      </w:r>
      <w:r w:rsidR="00F47177">
        <w:rPr>
          <w:rFonts w:ascii="IBM Plex Sans" w:hAnsi="IBM Plex Sans" w:cstheme="minorHAnsi"/>
          <w:color w:val="000000" w:themeColor="text1"/>
          <w:sz w:val="22"/>
          <w:szCs w:val="22"/>
        </w:rPr>
        <w:t>,</w:t>
      </w:r>
      <w:r w:rsidR="000158DE">
        <w:rPr>
          <w:rFonts w:ascii="IBM Plex Sans" w:hAnsi="IBM Plex Sans" w:cstheme="minorHAnsi"/>
          <w:color w:val="000000" w:themeColor="text1"/>
          <w:sz w:val="22"/>
          <w:szCs w:val="22"/>
        </w:rPr>
        <w:t xml:space="preserve"> signed by both Co-Supervisors</w:t>
      </w:r>
      <w:r w:rsidR="00F47177">
        <w:rPr>
          <w:rFonts w:ascii="IBM Plex Sans" w:hAnsi="IBM Plex Sans" w:cstheme="minorHAnsi"/>
          <w:color w:val="000000" w:themeColor="text1"/>
          <w:sz w:val="22"/>
          <w:szCs w:val="22"/>
        </w:rPr>
        <w:t xml:space="preserve"> and addressing </w:t>
      </w:r>
      <w:r w:rsidR="00956715">
        <w:rPr>
          <w:rFonts w:ascii="IBM Plex Sans" w:hAnsi="IBM Plex Sans" w:cstheme="minorHAnsi"/>
          <w:color w:val="000000" w:themeColor="text1"/>
          <w:sz w:val="22"/>
          <w:szCs w:val="22"/>
        </w:rPr>
        <w:t>the roles of each Supervisor,</w:t>
      </w:r>
      <w:r>
        <w:rPr>
          <w:rFonts w:ascii="IBM Plex Sans" w:hAnsi="IBM Plex Sans" w:cstheme="minorHAnsi"/>
          <w:color w:val="000000" w:themeColor="text1"/>
          <w:sz w:val="22"/>
          <w:szCs w:val="22"/>
        </w:rPr>
        <w:t xml:space="preserve"> </w:t>
      </w:r>
      <w:r w:rsidR="000158DE">
        <w:rPr>
          <w:rFonts w:ascii="IBM Plex Sans" w:hAnsi="IBM Plex Sans" w:cstheme="minorHAnsi"/>
          <w:color w:val="000000" w:themeColor="text1"/>
          <w:sz w:val="22"/>
          <w:szCs w:val="22"/>
        </w:rPr>
        <w:t>should be provided.</w:t>
      </w:r>
      <w:r w:rsidR="00956715">
        <w:rPr>
          <w:rFonts w:ascii="IBM Plex Sans" w:hAnsi="IBM Plex Sans" w:cstheme="minorHAnsi"/>
          <w:color w:val="000000" w:themeColor="text1"/>
          <w:sz w:val="22"/>
          <w:szCs w:val="22"/>
        </w:rPr>
        <w:t xml:space="preserve"> </w:t>
      </w:r>
      <w:r w:rsidR="001F5D43" w:rsidRPr="006A7D01">
        <w:rPr>
          <w:rFonts w:ascii="IBM Plex Sans" w:hAnsi="IBM Plex Sans" w:cs="Calibri"/>
          <w:color w:val="000000" w:themeColor="text1"/>
          <w:sz w:val="22"/>
          <w:szCs w:val="22"/>
        </w:rPr>
        <w:t xml:space="preserve">Only Full-Time, Tenured or Tenure Track York University Faculty Association (YUFA) Faculty Members </w:t>
      </w:r>
      <w:r w:rsidR="001F5D43">
        <w:rPr>
          <w:rFonts w:ascii="IBM Plex Sans" w:hAnsi="IBM Plex Sans" w:cs="Calibri"/>
          <w:color w:val="000000" w:themeColor="text1"/>
          <w:sz w:val="22"/>
          <w:szCs w:val="22"/>
        </w:rPr>
        <w:t>whose home unit is in</w:t>
      </w:r>
      <w:r w:rsidR="001F5D43" w:rsidRPr="006A7D01">
        <w:rPr>
          <w:rFonts w:ascii="IBM Plex Sans" w:hAnsi="IBM Plex Sans" w:cs="Calibri"/>
          <w:color w:val="000000" w:themeColor="text1"/>
          <w:sz w:val="22"/>
          <w:szCs w:val="22"/>
        </w:rPr>
        <w:t xml:space="preserve"> LA&amp;PS are eligible to be </w:t>
      </w:r>
      <w:r w:rsidR="001F5D43">
        <w:rPr>
          <w:rFonts w:ascii="IBM Plex Sans" w:hAnsi="IBM Plex Sans" w:cs="Calibri"/>
          <w:color w:val="000000" w:themeColor="text1"/>
          <w:sz w:val="22"/>
          <w:szCs w:val="22"/>
        </w:rPr>
        <w:t>Co-</w:t>
      </w:r>
      <w:r w:rsidR="001F5D43" w:rsidRPr="006A7D01">
        <w:rPr>
          <w:rFonts w:ascii="IBM Plex Sans" w:hAnsi="IBM Plex Sans" w:cs="Calibri"/>
          <w:color w:val="000000" w:themeColor="text1"/>
          <w:sz w:val="22"/>
          <w:szCs w:val="22"/>
        </w:rPr>
        <w:t xml:space="preserve">Supervisors for LA&amp;PS PDFs.  </w:t>
      </w:r>
    </w:p>
    <w:p w14:paraId="1030E74D" w14:textId="5910EBF0" w:rsidR="003F4F74" w:rsidRPr="006A7D01" w:rsidRDefault="00FC07C0" w:rsidP="006A7D01">
      <w:pPr>
        <w:spacing w:after="120"/>
        <w:ind w:left="720"/>
        <w:rPr>
          <w:rFonts w:ascii="IBM Plex Sans" w:hAnsi="IBM Plex Sans" w:cstheme="minorHAnsi"/>
          <w:color w:val="000000" w:themeColor="text1"/>
          <w:sz w:val="22"/>
          <w:szCs w:val="22"/>
        </w:rPr>
      </w:pPr>
      <w:r>
        <w:rPr>
          <w:rFonts w:ascii="IBM Plex Sans" w:hAnsi="IBM Plex Sans" w:cstheme="minorHAnsi"/>
          <w:color w:val="000000" w:themeColor="text1"/>
          <w:sz w:val="22"/>
          <w:szCs w:val="22"/>
        </w:rPr>
        <w:t>The content of the Supervisor’s Statement</w:t>
      </w:r>
      <w:r w:rsidR="005A31D7">
        <w:rPr>
          <w:rFonts w:ascii="IBM Plex Sans" w:hAnsi="IBM Plex Sans" w:cstheme="minorHAnsi"/>
          <w:color w:val="000000" w:themeColor="text1"/>
          <w:sz w:val="22"/>
          <w:szCs w:val="22"/>
        </w:rPr>
        <w:t xml:space="preserve"> of Support</w:t>
      </w:r>
      <w:r>
        <w:rPr>
          <w:rFonts w:ascii="IBM Plex Sans" w:hAnsi="IBM Plex Sans" w:cstheme="minorHAnsi"/>
          <w:color w:val="000000" w:themeColor="text1"/>
          <w:sz w:val="22"/>
          <w:szCs w:val="22"/>
        </w:rPr>
        <w:t xml:space="preserve"> should</w:t>
      </w:r>
      <w:r w:rsidR="001B70AE" w:rsidRPr="006A7D01">
        <w:rPr>
          <w:rFonts w:ascii="IBM Plex Sans" w:hAnsi="IBM Plex Sans" w:cstheme="minorHAnsi"/>
          <w:color w:val="000000" w:themeColor="text1"/>
          <w:sz w:val="22"/>
          <w:szCs w:val="22"/>
        </w:rPr>
        <w:t xml:space="preserve"> </w:t>
      </w:r>
      <w:r>
        <w:rPr>
          <w:rFonts w:ascii="IBM Plex Sans" w:hAnsi="IBM Plex Sans" w:cstheme="minorHAnsi"/>
          <w:color w:val="000000" w:themeColor="text1"/>
          <w:sz w:val="22"/>
          <w:szCs w:val="22"/>
        </w:rPr>
        <w:t>be organized according to the</w:t>
      </w:r>
      <w:r w:rsidR="001B70AE" w:rsidRPr="006A7D01">
        <w:rPr>
          <w:rFonts w:ascii="IBM Plex Sans" w:hAnsi="IBM Plex Sans" w:cstheme="minorHAnsi"/>
          <w:color w:val="000000" w:themeColor="text1"/>
          <w:sz w:val="22"/>
          <w:szCs w:val="22"/>
        </w:rPr>
        <w:t xml:space="preserve"> following</w:t>
      </w:r>
      <w:r>
        <w:rPr>
          <w:rFonts w:ascii="IBM Plex Sans" w:hAnsi="IBM Plex Sans" w:cstheme="minorHAnsi"/>
          <w:color w:val="000000" w:themeColor="text1"/>
          <w:sz w:val="22"/>
          <w:szCs w:val="22"/>
        </w:rPr>
        <w:t xml:space="preserve"> sections</w:t>
      </w:r>
      <w:r w:rsidR="001B70AE" w:rsidRPr="006A7D01">
        <w:rPr>
          <w:rFonts w:ascii="IBM Plex Sans" w:hAnsi="IBM Plex Sans" w:cstheme="minorHAnsi"/>
          <w:color w:val="000000" w:themeColor="text1"/>
          <w:sz w:val="22"/>
          <w:szCs w:val="22"/>
        </w:rPr>
        <w:t>:</w:t>
      </w:r>
    </w:p>
    <w:p w14:paraId="3265410E" w14:textId="0C46A5D4" w:rsidR="00454E65" w:rsidRPr="006A7D01" w:rsidRDefault="00454E65" w:rsidP="000C7390">
      <w:pPr>
        <w:pStyle w:val="NormalWeb"/>
        <w:spacing w:before="0" w:beforeAutospacing="0" w:after="173" w:afterAutospacing="0"/>
        <w:ind w:left="720"/>
        <w:rPr>
          <w:rFonts w:ascii="IBM Plex Sans" w:hAnsi="IBM Plex Sans" w:cstheme="minorHAnsi"/>
          <w:color w:val="000000" w:themeColor="text1"/>
          <w:sz w:val="22"/>
          <w:szCs w:val="22"/>
        </w:rPr>
      </w:pPr>
      <w:r w:rsidRPr="006A7D01">
        <w:rPr>
          <w:rFonts w:ascii="IBM Plex Sans" w:hAnsi="IBM Plex Sans" w:cstheme="minorHAnsi"/>
          <w:b/>
          <w:bCs/>
          <w:color w:val="000000" w:themeColor="text1"/>
          <w:sz w:val="22"/>
          <w:szCs w:val="22"/>
        </w:rPr>
        <w:lastRenderedPageBreak/>
        <w:t>Supervisor's biography</w:t>
      </w:r>
      <w:r w:rsidRPr="006A7D01">
        <w:rPr>
          <w:rFonts w:ascii="IBM Plex Sans" w:hAnsi="IBM Plex Sans" w:cstheme="minorHAnsi"/>
          <w:color w:val="000000" w:themeColor="text1"/>
          <w:sz w:val="22"/>
          <w:szCs w:val="22"/>
        </w:rPr>
        <w:t xml:space="preserve"> - Describe the supervisor’s academic and research background, key contributions/</w:t>
      </w:r>
      <w:proofErr w:type="gramStart"/>
      <w:r w:rsidRPr="006A7D01">
        <w:rPr>
          <w:rFonts w:ascii="IBM Plex Sans" w:hAnsi="IBM Plex Sans" w:cstheme="minorHAnsi"/>
          <w:color w:val="000000" w:themeColor="text1"/>
          <w:sz w:val="22"/>
          <w:szCs w:val="22"/>
        </w:rPr>
        <w:t>accomplishments</w:t>
      </w:r>
      <w:proofErr w:type="gramEnd"/>
      <w:r w:rsidRPr="006A7D01">
        <w:rPr>
          <w:rFonts w:ascii="IBM Plex Sans" w:hAnsi="IBM Plex Sans" w:cstheme="minorHAnsi"/>
          <w:color w:val="000000" w:themeColor="text1"/>
          <w:sz w:val="22"/>
          <w:szCs w:val="22"/>
        </w:rPr>
        <w:t xml:space="preserve"> and funding to date. This section must be concise and include only information that is relevant to the application.</w:t>
      </w:r>
    </w:p>
    <w:p w14:paraId="78916E12" w14:textId="50380DDB" w:rsidR="00454E65" w:rsidRPr="006A7D01" w:rsidRDefault="00454E65" w:rsidP="000C7390">
      <w:pPr>
        <w:pStyle w:val="NormalWeb"/>
        <w:spacing w:before="0" w:beforeAutospacing="0" w:after="173" w:afterAutospacing="0"/>
        <w:ind w:left="720"/>
        <w:rPr>
          <w:rFonts w:ascii="IBM Plex Sans" w:hAnsi="IBM Plex Sans" w:cstheme="minorHAnsi"/>
          <w:color w:val="000000" w:themeColor="text1"/>
          <w:sz w:val="22"/>
          <w:szCs w:val="22"/>
        </w:rPr>
      </w:pPr>
      <w:r w:rsidRPr="006A7D01">
        <w:rPr>
          <w:rFonts w:ascii="IBM Plex Sans" w:hAnsi="IBM Plex Sans" w:cstheme="minorHAnsi"/>
          <w:b/>
          <w:bCs/>
          <w:color w:val="000000" w:themeColor="text1"/>
          <w:sz w:val="22"/>
          <w:szCs w:val="22"/>
        </w:rPr>
        <w:t>Appropriateness of the supervisor(s)</w:t>
      </w:r>
      <w:r w:rsidRPr="006A7D01">
        <w:rPr>
          <w:rFonts w:ascii="IBM Plex Sans" w:hAnsi="IBM Plex Sans" w:cstheme="minorHAnsi"/>
          <w:color w:val="000000" w:themeColor="text1"/>
          <w:sz w:val="22"/>
          <w:szCs w:val="22"/>
        </w:rPr>
        <w:t xml:space="preserve"> - Describe the fit between the research interests/background of the supervisor and applicant, and the anticipated mutual benefits. In the description, provide specifics about how the proposed research complements the supervisor’s ongoing projects and/or new research directions. Detail the contributions of the supervisor and applicant in the design and development of the proposed research.</w:t>
      </w:r>
    </w:p>
    <w:p w14:paraId="5B333ADC" w14:textId="77E37412" w:rsidR="00454E65" w:rsidRPr="006A7D01" w:rsidRDefault="00454E65" w:rsidP="000C7390">
      <w:pPr>
        <w:pStyle w:val="NormalWeb"/>
        <w:spacing w:before="0" w:beforeAutospacing="0" w:after="173" w:afterAutospacing="0"/>
        <w:ind w:left="720"/>
        <w:rPr>
          <w:rFonts w:ascii="IBM Plex Sans" w:hAnsi="IBM Plex Sans" w:cstheme="minorHAnsi"/>
          <w:color w:val="000000" w:themeColor="text1"/>
          <w:sz w:val="22"/>
          <w:szCs w:val="22"/>
        </w:rPr>
      </w:pPr>
      <w:r w:rsidRPr="006A7D01">
        <w:rPr>
          <w:rFonts w:ascii="IBM Plex Sans" w:hAnsi="IBM Plex Sans" w:cstheme="minorHAnsi"/>
          <w:b/>
          <w:bCs/>
          <w:color w:val="000000" w:themeColor="text1"/>
          <w:sz w:val="22"/>
          <w:szCs w:val="22"/>
        </w:rPr>
        <w:t>Research environment</w:t>
      </w:r>
      <w:r w:rsidRPr="006A7D01">
        <w:rPr>
          <w:rFonts w:ascii="IBM Plex Sans" w:hAnsi="IBM Plex Sans" w:cstheme="minorHAnsi"/>
          <w:color w:val="000000" w:themeColor="text1"/>
          <w:sz w:val="22"/>
          <w:szCs w:val="22"/>
        </w:rPr>
        <w:t xml:space="preserve"> - Provide details concerning the applicant's proposed research environment, clearly stating the supervisor's and department's commitment. Examples of commitment include (but are not limited to) mentorship, opportunities for collaboration, dissemination, and/or knowledge translation, resources (e.g., funding, facilities, personnel) that will be available to support the applicant as they carry out their proposed research and develop their leadership potential.</w:t>
      </w:r>
    </w:p>
    <w:p w14:paraId="5765F5E4" w14:textId="174C5133" w:rsidR="00454E65" w:rsidRPr="006A7D01" w:rsidRDefault="00454E65" w:rsidP="00454E65">
      <w:pPr>
        <w:pStyle w:val="NormalWeb"/>
        <w:spacing w:before="0" w:beforeAutospacing="0" w:after="173" w:afterAutospacing="0"/>
        <w:ind w:left="720"/>
        <w:rPr>
          <w:rFonts w:ascii="IBM Plex Sans" w:hAnsi="IBM Plex Sans" w:cstheme="minorHAnsi"/>
          <w:color w:val="000000" w:themeColor="text1"/>
          <w:sz w:val="22"/>
          <w:szCs w:val="22"/>
        </w:rPr>
      </w:pPr>
      <w:r w:rsidRPr="006A7D01">
        <w:rPr>
          <w:rFonts w:ascii="IBM Plex Sans" w:hAnsi="IBM Plex Sans" w:cstheme="minorHAnsi"/>
          <w:color w:val="000000" w:themeColor="text1"/>
          <w:sz w:val="22"/>
          <w:szCs w:val="22"/>
        </w:rPr>
        <w:t>In the case of applications in which the proposed research respectfully involves Indigenous</w:t>
      </w:r>
      <w:r w:rsidR="001104E9" w:rsidRPr="006A7D01">
        <w:rPr>
          <w:rFonts w:ascii="IBM Plex Sans" w:hAnsi="IBM Plex Sans" w:cstheme="minorHAnsi"/>
          <w:color w:val="000000" w:themeColor="text1"/>
          <w:sz w:val="22"/>
          <w:szCs w:val="22"/>
        </w:rPr>
        <w:t xml:space="preserve">, Black </w:t>
      </w:r>
      <w:r w:rsidR="004C3B0D" w:rsidRPr="006A7D01">
        <w:rPr>
          <w:rFonts w:ascii="IBM Plex Sans" w:hAnsi="IBM Plex Sans" w:cstheme="minorHAnsi"/>
          <w:color w:val="000000" w:themeColor="text1"/>
          <w:sz w:val="22"/>
          <w:szCs w:val="22"/>
        </w:rPr>
        <w:t>or other marginalized</w:t>
      </w:r>
      <w:r w:rsidRPr="006A7D01">
        <w:rPr>
          <w:rFonts w:ascii="IBM Plex Sans" w:hAnsi="IBM Plex Sans" w:cstheme="minorHAnsi"/>
          <w:color w:val="000000" w:themeColor="text1"/>
          <w:sz w:val="22"/>
          <w:szCs w:val="22"/>
        </w:rPr>
        <w:t xml:space="preserve"> communities, describe how relationships are being developed with relevant Indigenous, Black </w:t>
      </w:r>
      <w:r w:rsidR="00827E28" w:rsidRPr="006A7D01">
        <w:rPr>
          <w:rFonts w:ascii="IBM Plex Sans" w:hAnsi="IBM Plex Sans" w:cstheme="minorHAnsi"/>
          <w:color w:val="000000" w:themeColor="text1"/>
          <w:sz w:val="22"/>
          <w:szCs w:val="22"/>
        </w:rPr>
        <w:t>or other marginalized</w:t>
      </w:r>
      <w:r w:rsidRPr="006A7D01">
        <w:rPr>
          <w:rFonts w:ascii="IBM Plex Sans" w:hAnsi="IBM Plex Sans" w:cstheme="minorHAnsi"/>
          <w:color w:val="000000" w:themeColor="text1"/>
          <w:sz w:val="22"/>
          <w:szCs w:val="22"/>
        </w:rPr>
        <w:t xml:space="preserve"> communities to engage their collaboration in the proposed research and to promote reciprocity in terms of the benefits derived from the research process and outcomes</w:t>
      </w:r>
      <w:r w:rsidR="00931C27">
        <w:rPr>
          <w:rFonts w:ascii="IBM Plex Sans" w:hAnsi="IBM Plex Sans" w:cstheme="minorHAnsi"/>
          <w:color w:val="000000" w:themeColor="text1"/>
          <w:sz w:val="22"/>
          <w:szCs w:val="22"/>
        </w:rPr>
        <w:t>, in accordance with the principles of Decolonization, Equity, Diversity and Inclusion (DEDI) in research</w:t>
      </w:r>
      <w:r w:rsidRPr="006A7D01">
        <w:rPr>
          <w:rFonts w:ascii="IBM Plex Sans" w:hAnsi="IBM Plex Sans" w:cstheme="minorHAnsi"/>
          <w:color w:val="000000" w:themeColor="text1"/>
          <w:sz w:val="22"/>
          <w:szCs w:val="22"/>
        </w:rPr>
        <w:t xml:space="preserve">. Describe any support provided to facilitate collaborations between the applicant, the host </w:t>
      </w:r>
      <w:proofErr w:type="gramStart"/>
      <w:r w:rsidRPr="006A7D01">
        <w:rPr>
          <w:rFonts w:ascii="IBM Plex Sans" w:hAnsi="IBM Plex Sans" w:cstheme="minorHAnsi"/>
          <w:color w:val="000000" w:themeColor="text1"/>
          <w:sz w:val="22"/>
          <w:szCs w:val="22"/>
        </w:rPr>
        <w:t>institution</w:t>
      </w:r>
      <w:proofErr w:type="gramEnd"/>
      <w:r w:rsidRPr="006A7D01">
        <w:rPr>
          <w:rFonts w:ascii="IBM Plex Sans" w:hAnsi="IBM Plex Sans" w:cstheme="minorHAnsi"/>
          <w:color w:val="000000" w:themeColor="text1"/>
          <w:sz w:val="22"/>
          <w:szCs w:val="22"/>
        </w:rPr>
        <w:t xml:space="preserve"> and Indigenous communities</w:t>
      </w:r>
      <w:r w:rsidR="00B934B6">
        <w:rPr>
          <w:rFonts w:ascii="IBM Plex Sans" w:hAnsi="IBM Plex Sans" w:cstheme="minorHAnsi"/>
          <w:color w:val="000000" w:themeColor="text1"/>
          <w:sz w:val="22"/>
          <w:szCs w:val="22"/>
        </w:rPr>
        <w:t xml:space="preserve"> and </w:t>
      </w:r>
      <w:r w:rsidRPr="006A7D01">
        <w:rPr>
          <w:rFonts w:ascii="IBM Plex Sans" w:hAnsi="IBM Plex Sans" w:cstheme="minorHAnsi"/>
          <w:color w:val="000000" w:themeColor="text1"/>
          <w:sz w:val="22"/>
          <w:szCs w:val="22"/>
        </w:rPr>
        <w:t>/</w:t>
      </w:r>
      <w:r w:rsidR="00B934B6">
        <w:rPr>
          <w:rFonts w:ascii="IBM Plex Sans" w:hAnsi="IBM Plex Sans" w:cstheme="minorHAnsi"/>
          <w:color w:val="000000" w:themeColor="text1"/>
          <w:sz w:val="22"/>
          <w:szCs w:val="22"/>
        </w:rPr>
        <w:t xml:space="preserve"> or </w:t>
      </w:r>
      <w:r w:rsidRPr="006A7D01">
        <w:rPr>
          <w:rFonts w:ascii="IBM Plex Sans" w:hAnsi="IBM Plex Sans" w:cstheme="minorHAnsi"/>
          <w:color w:val="000000" w:themeColor="text1"/>
          <w:sz w:val="22"/>
          <w:szCs w:val="22"/>
        </w:rPr>
        <w:t>partners. The supervisor </w:t>
      </w:r>
      <w:r w:rsidRPr="006A7D01">
        <w:rPr>
          <w:rStyle w:val="Strong"/>
          <w:rFonts w:ascii="IBM Plex Sans" w:hAnsi="IBM Plex Sans" w:cstheme="minorHAnsi"/>
          <w:color w:val="000000" w:themeColor="text1"/>
          <w:sz w:val="22"/>
          <w:szCs w:val="22"/>
        </w:rPr>
        <w:t>must</w:t>
      </w:r>
      <w:r w:rsidRPr="006A7D01">
        <w:rPr>
          <w:rFonts w:ascii="IBM Plex Sans" w:hAnsi="IBM Plex Sans" w:cstheme="minorHAnsi"/>
          <w:color w:val="000000" w:themeColor="text1"/>
          <w:sz w:val="22"/>
          <w:szCs w:val="22"/>
        </w:rPr>
        <w:t> provide details corroborating information provided in the research proposal.</w:t>
      </w:r>
      <w:r w:rsidR="003E139E">
        <w:rPr>
          <w:rFonts w:ascii="IBM Plex Sans" w:hAnsi="IBM Plex Sans" w:cstheme="minorHAnsi"/>
          <w:color w:val="000000" w:themeColor="text1"/>
          <w:sz w:val="22"/>
          <w:szCs w:val="22"/>
        </w:rPr>
        <w:t xml:space="preserve"> </w:t>
      </w:r>
    </w:p>
    <w:p w14:paraId="20F7D78E" w14:textId="736A01C3" w:rsidR="00454E65" w:rsidRPr="006A7D01" w:rsidRDefault="00454E65" w:rsidP="000C7390">
      <w:pPr>
        <w:pStyle w:val="NormalWeb"/>
        <w:spacing w:before="0" w:beforeAutospacing="0" w:after="173" w:afterAutospacing="0"/>
        <w:ind w:left="720"/>
        <w:rPr>
          <w:rFonts w:ascii="IBM Plex Sans" w:hAnsi="IBM Plex Sans" w:cstheme="minorHAnsi"/>
          <w:color w:val="000000" w:themeColor="text1"/>
          <w:sz w:val="22"/>
          <w:szCs w:val="22"/>
        </w:rPr>
      </w:pPr>
      <w:r w:rsidRPr="006A7D01">
        <w:rPr>
          <w:rFonts w:ascii="IBM Plex Sans" w:hAnsi="IBM Plex Sans" w:cstheme="minorHAnsi"/>
          <w:b/>
          <w:bCs/>
          <w:color w:val="000000" w:themeColor="text1"/>
          <w:sz w:val="22"/>
          <w:szCs w:val="22"/>
        </w:rPr>
        <w:t>Professional development</w:t>
      </w:r>
      <w:r w:rsidR="00827E28" w:rsidRPr="006A7D01">
        <w:rPr>
          <w:rFonts w:ascii="IBM Plex Sans" w:hAnsi="IBM Plex Sans" w:cstheme="minorHAnsi"/>
          <w:color w:val="000000" w:themeColor="text1"/>
          <w:sz w:val="22"/>
          <w:szCs w:val="22"/>
        </w:rPr>
        <w:t xml:space="preserve"> - </w:t>
      </w:r>
      <w:r w:rsidRPr="006A7D01">
        <w:rPr>
          <w:rFonts w:ascii="IBM Plex Sans" w:hAnsi="IBM Plex Sans" w:cstheme="minorHAnsi"/>
          <w:color w:val="000000" w:themeColor="text1"/>
          <w:sz w:val="22"/>
          <w:szCs w:val="22"/>
        </w:rPr>
        <w:t xml:space="preserve">Describe the </w:t>
      </w:r>
      <w:r w:rsidR="00827E28" w:rsidRPr="006A7D01">
        <w:rPr>
          <w:rFonts w:ascii="IBM Plex Sans" w:hAnsi="IBM Plex Sans" w:cstheme="minorHAnsi"/>
          <w:color w:val="000000" w:themeColor="text1"/>
          <w:sz w:val="22"/>
          <w:szCs w:val="22"/>
        </w:rPr>
        <w:t>Supervisor’s</w:t>
      </w:r>
      <w:r w:rsidRPr="006A7D01">
        <w:rPr>
          <w:rFonts w:ascii="IBM Plex Sans" w:hAnsi="IBM Plex Sans" w:cstheme="minorHAnsi"/>
          <w:color w:val="000000" w:themeColor="text1"/>
          <w:sz w:val="22"/>
          <w:szCs w:val="22"/>
        </w:rPr>
        <w:t xml:space="preserve"> commitment to the applicant's professional leadership development, clearly indicating the resources and</w:t>
      </w:r>
      <w:r w:rsidR="00B934B6">
        <w:rPr>
          <w:rFonts w:ascii="IBM Plex Sans" w:hAnsi="IBM Plex Sans" w:cstheme="minorHAnsi"/>
          <w:color w:val="000000" w:themeColor="text1"/>
          <w:sz w:val="22"/>
          <w:szCs w:val="22"/>
        </w:rPr>
        <w:t xml:space="preserve"> </w:t>
      </w:r>
      <w:r w:rsidRPr="006A7D01">
        <w:rPr>
          <w:rFonts w:ascii="IBM Plex Sans" w:hAnsi="IBM Plex Sans" w:cstheme="minorHAnsi"/>
          <w:color w:val="000000" w:themeColor="text1"/>
          <w:sz w:val="22"/>
          <w:szCs w:val="22"/>
        </w:rPr>
        <w:t>/</w:t>
      </w:r>
      <w:r w:rsidR="00B934B6">
        <w:rPr>
          <w:rFonts w:ascii="IBM Plex Sans" w:hAnsi="IBM Plex Sans" w:cstheme="minorHAnsi"/>
          <w:color w:val="000000" w:themeColor="text1"/>
          <w:sz w:val="22"/>
          <w:szCs w:val="22"/>
        </w:rPr>
        <w:t xml:space="preserve"> </w:t>
      </w:r>
      <w:r w:rsidRPr="006A7D01">
        <w:rPr>
          <w:rFonts w:ascii="IBM Plex Sans" w:hAnsi="IBM Plex Sans" w:cstheme="minorHAnsi"/>
          <w:color w:val="000000" w:themeColor="text1"/>
          <w:sz w:val="22"/>
          <w:szCs w:val="22"/>
        </w:rPr>
        <w:t>or mentoring activities that are available through the institution to support career development. These could include, but are not limited to:</w:t>
      </w:r>
    </w:p>
    <w:p w14:paraId="5F152D10" w14:textId="77777777" w:rsidR="00454E65" w:rsidRPr="006A7D01" w:rsidRDefault="00454E65" w:rsidP="00454E65">
      <w:pPr>
        <w:numPr>
          <w:ilvl w:val="1"/>
          <w:numId w:val="23"/>
        </w:numPr>
        <w:spacing w:before="100" w:beforeAutospacing="1" w:after="100" w:afterAutospacing="1"/>
        <w:rPr>
          <w:rFonts w:ascii="IBM Plex Sans" w:hAnsi="IBM Plex Sans" w:cstheme="minorHAnsi"/>
          <w:color w:val="000000" w:themeColor="text1"/>
          <w:sz w:val="22"/>
          <w:szCs w:val="22"/>
        </w:rPr>
      </w:pPr>
      <w:r w:rsidRPr="006A7D01">
        <w:rPr>
          <w:rFonts w:ascii="IBM Plex Sans" w:hAnsi="IBM Plex Sans" w:cstheme="minorHAnsi"/>
          <w:color w:val="000000" w:themeColor="text1"/>
          <w:sz w:val="22"/>
          <w:szCs w:val="22"/>
        </w:rPr>
        <w:t>career counselling</w:t>
      </w:r>
    </w:p>
    <w:p w14:paraId="4A6EADC8" w14:textId="77777777" w:rsidR="00454E65" w:rsidRPr="006A7D01" w:rsidRDefault="00454E65" w:rsidP="00454E65">
      <w:pPr>
        <w:numPr>
          <w:ilvl w:val="1"/>
          <w:numId w:val="23"/>
        </w:numPr>
        <w:spacing w:before="100" w:beforeAutospacing="1" w:after="100" w:afterAutospacing="1"/>
        <w:rPr>
          <w:rFonts w:ascii="IBM Plex Sans" w:hAnsi="IBM Plex Sans" w:cstheme="minorHAnsi"/>
          <w:color w:val="000000" w:themeColor="text1"/>
          <w:sz w:val="22"/>
          <w:szCs w:val="22"/>
        </w:rPr>
      </w:pPr>
      <w:r w:rsidRPr="006A7D01">
        <w:rPr>
          <w:rFonts w:ascii="IBM Plex Sans" w:hAnsi="IBM Plex Sans" w:cstheme="minorHAnsi"/>
          <w:color w:val="000000" w:themeColor="text1"/>
          <w:sz w:val="22"/>
          <w:szCs w:val="22"/>
        </w:rPr>
        <w:t xml:space="preserve">training in preparing grant proposals, publications and </w:t>
      </w:r>
      <w:proofErr w:type="gramStart"/>
      <w:r w:rsidRPr="006A7D01">
        <w:rPr>
          <w:rFonts w:ascii="IBM Plex Sans" w:hAnsi="IBM Plex Sans" w:cstheme="minorHAnsi"/>
          <w:color w:val="000000" w:themeColor="text1"/>
          <w:sz w:val="22"/>
          <w:szCs w:val="22"/>
        </w:rPr>
        <w:t>presentations</w:t>
      </w:r>
      <w:proofErr w:type="gramEnd"/>
    </w:p>
    <w:p w14:paraId="130DABDF" w14:textId="77777777" w:rsidR="00454E65" w:rsidRPr="006A7D01" w:rsidRDefault="00454E65" w:rsidP="00454E65">
      <w:pPr>
        <w:numPr>
          <w:ilvl w:val="1"/>
          <w:numId w:val="23"/>
        </w:numPr>
        <w:spacing w:before="100" w:beforeAutospacing="1" w:after="100" w:afterAutospacing="1"/>
        <w:rPr>
          <w:rFonts w:ascii="IBM Plex Sans" w:hAnsi="IBM Plex Sans" w:cstheme="minorHAnsi"/>
          <w:color w:val="000000" w:themeColor="text1"/>
          <w:sz w:val="22"/>
          <w:szCs w:val="22"/>
        </w:rPr>
      </w:pPr>
      <w:r w:rsidRPr="006A7D01">
        <w:rPr>
          <w:rFonts w:ascii="IBM Plex Sans" w:hAnsi="IBM Plex Sans" w:cstheme="minorHAnsi"/>
          <w:color w:val="000000" w:themeColor="text1"/>
          <w:sz w:val="22"/>
          <w:szCs w:val="22"/>
        </w:rPr>
        <w:t>training in knowledge translation/mobilization</w:t>
      </w:r>
    </w:p>
    <w:p w14:paraId="0E87582A" w14:textId="77777777" w:rsidR="00454E65" w:rsidRPr="006A7D01" w:rsidRDefault="00454E65" w:rsidP="00454E65">
      <w:pPr>
        <w:numPr>
          <w:ilvl w:val="1"/>
          <w:numId w:val="23"/>
        </w:numPr>
        <w:spacing w:before="100" w:beforeAutospacing="1" w:after="100" w:afterAutospacing="1"/>
        <w:rPr>
          <w:rFonts w:ascii="IBM Plex Sans" w:hAnsi="IBM Plex Sans" w:cstheme="minorHAnsi"/>
          <w:color w:val="000000" w:themeColor="text1"/>
          <w:sz w:val="22"/>
          <w:szCs w:val="22"/>
        </w:rPr>
      </w:pPr>
      <w:r w:rsidRPr="006A7D01">
        <w:rPr>
          <w:rFonts w:ascii="IBM Plex Sans" w:hAnsi="IBM Plex Sans" w:cstheme="minorHAnsi"/>
          <w:color w:val="000000" w:themeColor="text1"/>
          <w:sz w:val="22"/>
          <w:szCs w:val="22"/>
        </w:rPr>
        <w:t>training in intellectual property regulations</w:t>
      </w:r>
    </w:p>
    <w:p w14:paraId="794E080A" w14:textId="77777777" w:rsidR="00454E65" w:rsidRPr="006A7D01" w:rsidRDefault="00454E65" w:rsidP="00454E65">
      <w:pPr>
        <w:numPr>
          <w:ilvl w:val="1"/>
          <w:numId w:val="23"/>
        </w:numPr>
        <w:spacing w:before="100" w:beforeAutospacing="1" w:after="100" w:afterAutospacing="1"/>
        <w:rPr>
          <w:rFonts w:ascii="IBM Plex Sans" w:hAnsi="IBM Plex Sans" w:cstheme="minorHAnsi"/>
          <w:color w:val="000000" w:themeColor="text1"/>
          <w:sz w:val="22"/>
          <w:szCs w:val="22"/>
        </w:rPr>
      </w:pPr>
      <w:r w:rsidRPr="006A7D01">
        <w:rPr>
          <w:rFonts w:ascii="IBM Plex Sans" w:hAnsi="IBM Plex Sans" w:cstheme="minorHAnsi"/>
          <w:color w:val="000000" w:themeColor="text1"/>
          <w:sz w:val="22"/>
          <w:szCs w:val="22"/>
        </w:rPr>
        <w:t xml:space="preserve">guidance on ways to improve teaching and mentoring </w:t>
      </w:r>
      <w:proofErr w:type="gramStart"/>
      <w:r w:rsidRPr="006A7D01">
        <w:rPr>
          <w:rFonts w:ascii="IBM Plex Sans" w:hAnsi="IBM Plex Sans" w:cstheme="minorHAnsi"/>
          <w:color w:val="000000" w:themeColor="text1"/>
          <w:sz w:val="22"/>
          <w:szCs w:val="22"/>
        </w:rPr>
        <w:t>skills</w:t>
      </w:r>
      <w:proofErr w:type="gramEnd"/>
    </w:p>
    <w:p w14:paraId="41975E18" w14:textId="77777777" w:rsidR="00454E65" w:rsidRPr="006A7D01" w:rsidRDefault="00454E65" w:rsidP="00454E65">
      <w:pPr>
        <w:numPr>
          <w:ilvl w:val="1"/>
          <w:numId w:val="23"/>
        </w:numPr>
        <w:spacing w:before="100" w:beforeAutospacing="1" w:after="100" w:afterAutospacing="1"/>
        <w:rPr>
          <w:rFonts w:ascii="IBM Plex Sans" w:hAnsi="IBM Plex Sans" w:cstheme="minorHAnsi"/>
          <w:color w:val="000000" w:themeColor="text1"/>
          <w:sz w:val="22"/>
          <w:szCs w:val="22"/>
        </w:rPr>
      </w:pPr>
      <w:r w:rsidRPr="006A7D01">
        <w:rPr>
          <w:rFonts w:ascii="IBM Plex Sans" w:hAnsi="IBM Plex Sans" w:cstheme="minorHAnsi"/>
          <w:color w:val="000000" w:themeColor="text1"/>
          <w:sz w:val="22"/>
          <w:szCs w:val="22"/>
        </w:rPr>
        <w:t xml:space="preserve">guidance on how to effectively collaborate with researchers and knowledge users from diverse backgrounds and disciplinary </w:t>
      </w:r>
      <w:proofErr w:type="gramStart"/>
      <w:r w:rsidRPr="006A7D01">
        <w:rPr>
          <w:rFonts w:ascii="IBM Plex Sans" w:hAnsi="IBM Plex Sans" w:cstheme="minorHAnsi"/>
          <w:color w:val="000000" w:themeColor="text1"/>
          <w:sz w:val="22"/>
          <w:szCs w:val="22"/>
        </w:rPr>
        <w:t>areas</w:t>
      </w:r>
      <w:proofErr w:type="gramEnd"/>
    </w:p>
    <w:p w14:paraId="67019F4D" w14:textId="77777777" w:rsidR="00454E65" w:rsidRPr="006A7D01" w:rsidRDefault="00454E65" w:rsidP="00454E65">
      <w:pPr>
        <w:numPr>
          <w:ilvl w:val="1"/>
          <w:numId w:val="23"/>
        </w:numPr>
        <w:spacing w:before="100" w:beforeAutospacing="1" w:after="100" w:afterAutospacing="1"/>
        <w:rPr>
          <w:rFonts w:ascii="IBM Plex Sans" w:hAnsi="IBM Plex Sans" w:cstheme="minorHAnsi"/>
          <w:color w:val="000000" w:themeColor="text1"/>
          <w:sz w:val="22"/>
          <w:szCs w:val="22"/>
        </w:rPr>
      </w:pPr>
      <w:r w:rsidRPr="006A7D01">
        <w:rPr>
          <w:rFonts w:ascii="IBM Plex Sans" w:hAnsi="IBM Plex Sans" w:cstheme="minorHAnsi"/>
          <w:color w:val="000000" w:themeColor="text1"/>
          <w:sz w:val="22"/>
          <w:szCs w:val="22"/>
        </w:rPr>
        <w:t>opportunities for collaboration and networking</w:t>
      </w:r>
    </w:p>
    <w:p w14:paraId="44492BFB" w14:textId="77777777" w:rsidR="00454E65" w:rsidRPr="006A7D01" w:rsidRDefault="00454E65" w:rsidP="00454E65">
      <w:pPr>
        <w:numPr>
          <w:ilvl w:val="1"/>
          <w:numId w:val="23"/>
        </w:numPr>
        <w:spacing w:before="100" w:beforeAutospacing="1" w:after="100" w:afterAutospacing="1"/>
        <w:rPr>
          <w:rFonts w:ascii="IBM Plex Sans" w:hAnsi="IBM Plex Sans" w:cstheme="minorHAnsi"/>
          <w:color w:val="000000" w:themeColor="text1"/>
          <w:sz w:val="22"/>
          <w:szCs w:val="22"/>
        </w:rPr>
      </w:pPr>
      <w:r w:rsidRPr="006A7D01">
        <w:rPr>
          <w:rFonts w:ascii="IBM Plex Sans" w:hAnsi="IBM Plex Sans" w:cstheme="minorHAnsi"/>
          <w:color w:val="000000" w:themeColor="text1"/>
          <w:sz w:val="22"/>
          <w:szCs w:val="22"/>
        </w:rPr>
        <w:t>training in responsible professional practices</w:t>
      </w:r>
    </w:p>
    <w:p w14:paraId="46292250" w14:textId="77777777" w:rsidR="00454E65" w:rsidRPr="006A7D01" w:rsidRDefault="00454E65" w:rsidP="00827E28">
      <w:pPr>
        <w:numPr>
          <w:ilvl w:val="1"/>
          <w:numId w:val="23"/>
        </w:numPr>
        <w:spacing w:before="100" w:beforeAutospacing="1" w:after="100" w:afterAutospacing="1"/>
        <w:rPr>
          <w:rFonts w:ascii="IBM Plex Sans" w:hAnsi="IBM Plex Sans" w:cstheme="minorHAnsi"/>
          <w:color w:val="000000" w:themeColor="text1"/>
          <w:sz w:val="22"/>
          <w:szCs w:val="22"/>
        </w:rPr>
      </w:pPr>
      <w:r w:rsidRPr="006A7D01">
        <w:rPr>
          <w:rFonts w:ascii="IBM Plex Sans" w:hAnsi="IBM Plex Sans" w:cstheme="minorHAnsi"/>
          <w:color w:val="000000" w:themeColor="text1"/>
          <w:sz w:val="22"/>
          <w:szCs w:val="22"/>
        </w:rPr>
        <w:lastRenderedPageBreak/>
        <w:t>teaching opportunities</w:t>
      </w:r>
    </w:p>
    <w:p w14:paraId="72EF1BA7" w14:textId="72A25871" w:rsidR="00454E65" w:rsidRPr="006A7D01" w:rsidRDefault="00454E65" w:rsidP="000C7390">
      <w:pPr>
        <w:pStyle w:val="NormalWeb"/>
        <w:spacing w:before="0" w:beforeAutospacing="0" w:after="173" w:afterAutospacing="0"/>
        <w:ind w:left="720"/>
        <w:rPr>
          <w:rFonts w:ascii="IBM Plex Sans" w:hAnsi="IBM Plex Sans" w:cstheme="minorHAnsi"/>
          <w:color w:val="333333"/>
          <w:sz w:val="22"/>
          <w:szCs w:val="22"/>
        </w:rPr>
      </w:pPr>
      <w:r w:rsidRPr="006A7D01">
        <w:rPr>
          <w:rFonts w:ascii="IBM Plex Sans" w:hAnsi="IBM Plex Sans" w:cstheme="minorHAnsi"/>
          <w:b/>
          <w:bCs/>
          <w:color w:val="000000" w:themeColor="text1"/>
          <w:sz w:val="22"/>
          <w:szCs w:val="22"/>
        </w:rPr>
        <w:t>Institutional synergy</w:t>
      </w:r>
      <w:r w:rsidR="00827E28" w:rsidRPr="006A7D01">
        <w:rPr>
          <w:rFonts w:ascii="IBM Plex Sans" w:hAnsi="IBM Plex Sans" w:cstheme="minorHAnsi"/>
          <w:color w:val="000000" w:themeColor="text1"/>
          <w:sz w:val="22"/>
          <w:szCs w:val="22"/>
        </w:rPr>
        <w:t xml:space="preserve"> - </w:t>
      </w:r>
      <w:r w:rsidR="00133DE3" w:rsidRPr="006A7D01">
        <w:rPr>
          <w:rFonts w:ascii="IBM Plex Sans" w:hAnsi="IBM Plex Sans" w:cstheme="minorHAnsi"/>
          <w:color w:val="000000" w:themeColor="text1"/>
          <w:sz w:val="22"/>
          <w:szCs w:val="22"/>
        </w:rPr>
        <w:t xml:space="preserve">Please explain how the proposed project will benefit from/contribute to existing Faculty and institutional strengths and priorities </w:t>
      </w:r>
      <w:r w:rsidRPr="006A7D01">
        <w:rPr>
          <w:rFonts w:ascii="IBM Plex Sans" w:hAnsi="IBM Plex Sans" w:cstheme="minorHAnsi"/>
          <w:color w:val="000000" w:themeColor="text1"/>
          <w:sz w:val="22"/>
          <w:szCs w:val="22"/>
        </w:rPr>
        <w:t>and illustrate the synergy between these priorities and the applicant's proposed research program</w:t>
      </w:r>
      <w:r w:rsidR="00827E28" w:rsidRPr="006A7D01">
        <w:rPr>
          <w:rFonts w:ascii="IBM Plex Sans" w:hAnsi="IBM Plex Sans" w:cstheme="minorHAnsi"/>
          <w:color w:val="000000" w:themeColor="text1"/>
          <w:sz w:val="22"/>
          <w:szCs w:val="22"/>
        </w:rPr>
        <w:t>, with reference to the</w:t>
      </w:r>
      <w:r w:rsidR="00827E28" w:rsidRPr="006A7D01">
        <w:rPr>
          <w:rFonts w:ascii="IBM Plex Sans" w:hAnsi="IBM Plex Sans" w:cstheme="minorHAnsi"/>
          <w:color w:val="333333"/>
          <w:sz w:val="22"/>
          <w:szCs w:val="22"/>
        </w:rPr>
        <w:t xml:space="preserve"> </w:t>
      </w:r>
      <w:hyperlink r:id="rId23" w:history="1">
        <w:r w:rsidR="00827E28" w:rsidRPr="006A7D01">
          <w:rPr>
            <w:rStyle w:val="Hyperlink"/>
            <w:rFonts w:ascii="IBM Plex Sans" w:hAnsi="IBM Plex Sans" w:cstheme="minorHAnsi"/>
            <w:sz w:val="22"/>
            <w:szCs w:val="22"/>
          </w:rPr>
          <w:t>York University Academic Plan</w:t>
        </w:r>
      </w:hyperlink>
      <w:r w:rsidRPr="006A7D01">
        <w:rPr>
          <w:rFonts w:ascii="IBM Plex Sans" w:hAnsi="IBM Plex Sans" w:cstheme="minorHAnsi"/>
          <w:color w:val="333333"/>
          <w:sz w:val="22"/>
          <w:szCs w:val="22"/>
        </w:rPr>
        <w:t xml:space="preserve">. </w:t>
      </w:r>
      <w:r w:rsidRPr="006A7D01">
        <w:rPr>
          <w:rFonts w:ascii="IBM Plex Sans" w:hAnsi="IBM Plex Sans" w:cstheme="minorHAnsi"/>
          <w:color w:val="000000" w:themeColor="text1"/>
          <w:sz w:val="22"/>
          <w:szCs w:val="22"/>
        </w:rPr>
        <w:t>Clearly</w:t>
      </w:r>
      <w:r w:rsidR="00737EC1" w:rsidRPr="006A7D01">
        <w:rPr>
          <w:rFonts w:ascii="IBM Plex Sans" w:hAnsi="IBM Plex Sans" w:cstheme="minorHAnsi"/>
          <w:color w:val="000000" w:themeColor="text1"/>
          <w:sz w:val="22"/>
          <w:szCs w:val="22"/>
        </w:rPr>
        <w:t xml:space="preserve"> explain</w:t>
      </w:r>
      <w:r w:rsidRPr="006A7D01">
        <w:rPr>
          <w:rFonts w:ascii="IBM Plex Sans" w:hAnsi="IBM Plex Sans" w:cstheme="minorHAnsi"/>
          <w:color w:val="000000" w:themeColor="text1"/>
          <w:sz w:val="22"/>
          <w:szCs w:val="22"/>
        </w:rPr>
        <w:t xml:space="preserve"> how the </w:t>
      </w:r>
      <w:r w:rsidR="00827E28" w:rsidRPr="006A7D01">
        <w:rPr>
          <w:rFonts w:ascii="IBM Plex Sans" w:hAnsi="IBM Plex Sans" w:cstheme="minorHAnsi"/>
          <w:color w:val="000000" w:themeColor="text1"/>
          <w:sz w:val="22"/>
          <w:szCs w:val="22"/>
        </w:rPr>
        <w:t>York</w:t>
      </w:r>
      <w:r w:rsidRPr="006A7D01">
        <w:rPr>
          <w:rFonts w:ascii="IBM Plex Sans" w:hAnsi="IBM Plex Sans" w:cstheme="minorHAnsi"/>
          <w:color w:val="000000" w:themeColor="text1"/>
          <w:sz w:val="22"/>
          <w:szCs w:val="22"/>
        </w:rPr>
        <w:t xml:space="preserve"> and applicant will benefit from this engagement</w:t>
      </w:r>
      <w:r w:rsidRPr="006A7D01">
        <w:rPr>
          <w:rFonts w:ascii="IBM Plex Sans" w:hAnsi="IBM Plex Sans" w:cstheme="minorHAnsi"/>
          <w:color w:val="333333"/>
          <w:sz w:val="22"/>
          <w:szCs w:val="22"/>
        </w:rPr>
        <w:t>.</w:t>
      </w:r>
    </w:p>
    <w:p w14:paraId="3F0FA01B" w14:textId="2CF45D1D" w:rsidR="009B6959" w:rsidRPr="006A7D01" w:rsidRDefault="009B6959" w:rsidP="009B6959">
      <w:pPr>
        <w:numPr>
          <w:ilvl w:val="0"/>
          <w:numId w:val="16"/>
        </w:numPr>
        <w:spacing w:after="120"/>
        <w:rPr>
          <w:rFonts w:ascii="IBM Plex Sans" w:hAnsi="IBM Plex Sans" w:cstheme="minorHAnsi"/>
          <w:color w:val="000000" w:themeColor="text1"/>
          <w:sz w:val="22"/>
          <w:szCs w:val="22"/>
        </w:rPr>
      </w:pPr>
      <w:r w:rsidRPr="006A7D01">
        <w:rPr>
          <w:rFonts w:ascii="IBM Plex Sans" w:hAnsi="IBM Plex Sans" w:cstheme="minorHAnsi"/>
          <w:color w:val="000000" w:themeColor="text1"/>
          <w:sz w:val="22"/>
          <w:szCs w:val="22"/>
        </w:rPr>
        <w:t xml:space="preserve">A </w:t>
      </w:r>
      <w:r w:rsidRPr="006A7D01">
        <w:rPr>
          <w:rFonts w:ascii="IBM Plex Sans" w:hAnsi="IBM Plex Sans" w:cstheme="minorHAnsi"/>
          <w:b/>
          <w:bCs/>
          <w:color w:val="000000" w:themeColor="text1"/>
          <w:sz w:val="22"/>
          <w:szCs w:val="22"/>
        </w:rPr>
        <w:t>Curriculum Vitae</w:t>
      </w:r>
      <w:r w:rsidR="00775156" w:rsidRPr="006A7D01">
        <w:rPr>
          <w:rFonts w:ascii="IBM Plex Sans" w:hAnsi="IBM Plex Sans" w:cstheme="minorHAnsi"/>
          <w:b/>
          <w:bCs/>
          <w:color w:val="000000" w:themeColor="text1"/>
          <w:sz w:val="22"/>
          <w:szCs w:val="22"/>
        </w:rPr>
        <w:t xml:space="preserve"> </w:t>
      </w:r>
      <w:r w:rsidR="00775156" w:rsidRPr="006A7D01">
        <w:rPr>
          <w:rFonts w:ascii="IBM Plex Sans" w:hAnsi="IBM Plex Sans" w:cstheme="minorHAnsi"/>
          <w:color w:val="000000" w:themeColor="text1"/>
          <w:sz w:val="22"/>
          <w:szCs w:val="22"/>
        </w:rPr>
        <w:t>(</w:t>
      </w:r>
      <w:r w:rsidR="006851A5" w:rsidRPr="006A7D01">
        <w:rPr>
          <w:rFonts w:ascii="IBM Plex Sans" w:hAnsi="IBM Plex Sans" w:cstheme="minorHAnsi"/>
          <w:color w:val="000000" w:themeColor="text1"/>
          <w:sz w:val="22"/>
          <w:szCs w:val="22"/>
        </w:rPr>
        <w:t>m</w:t>
      </w:r>
      <w:r w:rsidR="00775156" w:rsidRPr="006A7D01">
        <w:rPr>
          <w:rFonts w:ascii="IBM Plex Sans" w:hAnsi="IBM Plex Sans" w:cstheme="minorHAnsi"/>
          <w:color w:val="000000" w:themeColor="text1"/>
          <w:sz w:val="22"/>
          <w:szCs w:val="22"/>
        </w:rPr>
        <w:t xml:space="preserve">aximum </w:t>
      </w:r>
      <w:r w:rsidR="003D6D10" w:rsidRPr="006A7D01">
        <w:rPr>
          <w:rFonts w:ascii="IBM Plex Sans" w:hAnsi="IBM Plex Sans" w:cstheme="minorHAnsi"/>
          <w:color w:val="000000" w:themeColor="text1"/>
          <w:sz w:val="22"/>
          <w:szCs w:val="22"/>
        </w:rPr>
        <w:t>four</w:t>
      </w:r>
      <w:r w:rsidR="006851A5" w:rsidRPr="006A7D01">
        <w:rPr>
          <w:rFonts w:ascii="IBM Plex Sans" w:hAnsi="IBM Plex Sans" w:cstheme="minorHAnsi"/>
          <w:color w:val="000000" w:themeColor="text1"/>
          <w:sz w:val="22"/>
          <w:szCs w:val="22"/>
        </w:rPr>
        <w:t xml:space="preserve"> pages)</w:t>
      </w:r>
      <w:r w:rsidR="00953DEC" w:rsidRPr="006A7D01">
        <w:rPr>
          <w:rFonts w:ascii="IBM Plex Sans" w:hAnsi="IBM Plex Sans" w:cstheme="minorHAnsi"/>
          <w:color w:val="000000" w:themeColor="text1"/>
          <w:sz w:val="22"/>
          <w:szCs w:val="22"/>
        </w:rPr>
        <w:t>.</w:t>
      </w:r>
      <w:r w:rsidRPr="006A7D01">
        <w:rPr>
          <w:rFonts w:ascii="IBM Plex Sans" w:hAnsi="IBM Plex Sans" w:cstheme="minorHAnsi"/>
          <w:color w:val="000000" w:themeColor="text1"/>
          <w:sz w:val="22"/>
          <w:szCs w:val="22"/>
        </w:rPr>
        <w:t xml:space="preserve"> The Curriculum Vitae</w:t>
      </w:r>
      <w:r w:rsidR="000C6185" w:rsidRPr="006A7D01">
        <w:rPr>
          <w:rFonts w:ascii="IBM Plex Sans" w:hAnsi="IBM Plex Sans" w:cstheme="minorHAnsi"/>
          <w:color w:val="000000" w:themeColor="text1"/>
          <w:sz w:val="22"/>
          <w:szCs w:val="22"/>
        </w:rPr>
        <w:t xml:space="preserve"> should be presented under the following headings:</w:t>
      </w:r>
    </w:p>
    <w:p w14:paraId="2A7EA0EA" w14:textId="2B6B5687" w:rsidR="000C6185" w:rsidRPr="006A7D01" w:rsidRDefault="000C6185" w:rsidP="00C161C7">
      <w:pPr>
        <w:pStyle w:val="ListParagraph"/>
        <w:numPr>
          <w:ilvl w:val="0"/>
          <w:numId w:val="26"/>
        </w:numPr>
        <w:shd w:val="clear" w:color="auto" w:fill="FFFFFF"/>
        <w:spacing w:after="0"/>
        <w:contextualSpacing w:val="0"/>
        <w:rPr>
          <w:rFonts w:ascii="IBM Plex Sans" w:hAnsi="IBM Plex Sans" w:cstheme="minorHAnsi"/>
          <w:lang w:val="en-US"/>
        </w:rPr>
      </w:pPr>
      <w:r w:rsidRPr="006A7D01">
        <w:rPr>
          <w:rFonts w:ascii="IBM Plex Sans" w:hAnsi="IBM Plex Sans" w:cstheme="minorHAnsi"/>
          <w:lang w:val="en-US"/>
        </w:rPr>
        <w:t>Personal information</w:t>
      </w:r>
      <w:r w:rsidR="00E76B48" w:rsidRPr="006A7D01">
        <w:rPr>
          <w:rFonts w:ascii="IBM Plex Sans" w:hAnsi="IBM Plex Sans" w:cstheme="minorHAnsi"/>
          <w:lang w:val="en-US"/>
        </w:rPr>
        <w:t>, including a brief (200 word) biographical statement</w:t>
      </w:r>
      <w:r w:rsidR="00706718" w:rsidRPr="006A7D01">
        <w:rPr>
          <w:rFonts w:ascii="IBM Plex Sans" w:hAnsi="IBM Plex Sans" w:cstheme="minorHAnsi"/>
          <w:lang w:val="en-US"/>
        </w:rPr>
        <w:t>, if desired</w:t>
      </w:r>
      <w:r w:rsidR="00052298" w:rsidRPr="006A7D01">
        <w:rPr>
          <w:rFonts w:ascii="IBM Plex Sans" w:hAnsi="IBM Plex Sans" w:cstheme="minorHAnsi"/>
          <w:lang w:val="en-US"/>
        </w:rPr>
        <w:t xml:space="preserve"> </w:t>
      </w:r>
    </w:p>
    <w:p w14:paraId="56EFEBE6" w14:textId="314882B4" w:rsidR="000C6185" w:rsidRPr="006A7D01" w:rsidRDefault="000C6185" w:rsidP="00C161C7">
      <w:pPr>
        <w:pStyle w:val="ListParagraph"/>
        <w:numPr>
          <w:ilvl w:val="0"/>
          <w:numId w:val="26"/>
        </w:numPr>
        <w:shd w:val="clear" w:color="auto" w:fill="FFFFFF"/>
        <w:spacing w:after="0"/>
        <w:contextualSpacing w:val="0"/>
        <w:rPr>
          <w:rFonts w:ascii="IBM Plex Sans" w:hAnsi="IBM Plex Sans" w:cstheme="minorHAnsi"/>
          <w:lang w:val="en-US"/>
        </w:rPr>
      </w:pPr>
      <w:r w:rsidRPr="006A7D01">
        <w:rPr>
          <w:rFonts w:ascii="IBM Plex Sans" w:hAnsi="IBM Plex Sans" w:cstheme="minorHAnsi"/>
          <w:lang w:val="en-US"/>
        </w:rPr>
        <w:t>Education</w:t>
      </w:r>
      <w:r w:rsidR="009E3199" w:rsidRPr="006A7D01">
        <w:rPr>
          <w:rFonts w:ascii="IBM Plex Sans" w:hAnsi="IBM Plex Sans" w:cstheme="minorHAnsi"/>
          <w:lang w:val="en-US"/>
        </w:rPr>
        <w:t xml:space="preserve"> </w:t>
      </w:r>
    </w:p>
    <w:p w14:paraId="4D39CDEA" w14:textId="33938B22" w:rsidR="000C6185" w:rsidRPr="006A7D01" w:rsidRDefault="005263B7" w:rsidP="00C161C7">
      <w:pPr>
        <w:pStyle w:val="ListParagraph"/>
        <w:numPr>
          <w:ilvl w:val="0"/>
          <w:numId w:val="26"/>
        </w:numPr>
        <w:shd w:val="clear" w:color="auto" w:fill="FFFFFF"/>
        <w:spacing w:after="0"/>
        <w:contextualSpacing w:val="0"/>
        <w:rPr>
          <w:rFonts w:ascii="IBM Plex Sans" w:hAnsi="IBM Plex Sans" w:cstheme="minorHAnsi"/>
          <w:lang w:val="en-US"/>
        </w:rPr>
      </w:pPr>
      <w:r w:rsidRPr="006A7D01">
        <w:rPr>
          <w:rFonts w:ascii="IBM Plex Sans" w:hAnsi="IBM Plex Sans" w:cstheme="minorHAnsi"/>
          <w:lang w:val="en-US"/>
        </w:rPr>
        <w:t>Scholarships</w:t>
      </w:r>
      <w:r w:rsidR="004B4FB7" w:rsidRPr="006A7D01">
        <w:rPr>
          <w:rFonts w:ascii="IBM Plex Sans" w:hAnsi="IBM Plex Sans" w:cstheme="minorHAnsi"/>
          <w:lang w:val="en-US"/>
        </w:rPr>
        <w:t xml:space="preserve">, Research </w:t>
      </w:r>
      <w:r w:rsidR="00A362B9" w:rsidRPr="006A7D01">
        <w:rPr>
          <w:rFonts w:ascii="IBM Plex Sans" w:hAnsi="IBM Plex Sans" w:cstheme="minorHAnsi"/>
          <w:lang w:val="en-US"/>
        </w:rPr>
        <w:t>Funding</w:t>
      </w:r>
      <w:r w:rsidRPr="006A7D01">
        <w:rPr>
          <w:rFonts w:ascii="IBM Plex Sans" w:hAnsi="IBM Plex Sans" w:cstheme="minorHAnsi"/>
          <w:lang w:val="en-US"/>
        </w:rPr>
        <w:t xml:space="preserve"> and Awards (include Funding Amounts where applicable)</w:t>
      </w:r>
    </w:p>
    <w:p w14:paraId="3D9D7169" w14:textId="00C3A6DA" w:rsidR="000C6185" w:rsidRPr="006A7D01" w:rsidRDefault="000C6185" w:rsidP="00C161C7">
      <w:pPr>
        <w:pStyle w:val="ListParagraph"/>
        <w:numPr>
          <w:ilvl w:val="0"/>
          <w:numId w:val="26"/>
        </w:numPr>
        <w:shd w:val="clear" w:color="auto" w:fill="FFFFFF"/>
        <w:spacing w:after="0"/>
        <w:contextualSpacing w:val="0"/>
        <w:rPr>
          <w:rFonts w:ascii="IBM Plex Sans" w:hAnsi="IBM Plex Sans" w:cstheme="minorHAnsi"/>
          <w:lang w:val="en-US"/>
        </w:rPr>
      </w:pPr>
      <w:r w:rsidRPr="006A7D01">
        <w:rPr>
          <w:rFonts w:ascii="IBM Plex Sans" w:hAnsi="IBM Plex Sans" w:cstheme="minorHAnsi"/>
          <w:lang w:val="en-US"/>
        </w:rPr>
        <w:t>Employment history</w:t>
      </w:r>
      <w:r w:rsidR="00442201" w:rsidRPr="006A7D01">
        <w:rPr>
          <w:rFonts w:ascii="IBM Plex Sans" w:hAnsi="IBM Plex Sans" w:cstheme="minorHAnsi"/>
          <w:lang w:val="en-US"/>
        </w:rPr>
        <w:t xml:space="preserve"> – List any </w:t>
      </w:r>
      <w:r w:rsidR="00C226EA" w:rsidRPr="006A7D01">
        <w:rPr>
          <w:rFonts w:ascii="IBM Plex Sans" w:hAnsi="IBM Plex Sans" w:cstheme="minorHAnsi"/>
          <w:lang w:val="en-US"/>
        </w:rPr>
        <w:t xml:space="preserve">relevant academic and/or non-academic work experience. Only include </w:t>
      </w:r>
      <w:r w:rsidR="006C5984" w:rsidRPr="006A7D01">
        <w:rPr>
          <w:rFonts w:ascii="IBM Plex Sans" w:hAnsi="IBM Plex Sans" w:cstheme="minorHAnsi"/>
          <w:lang w:val="en-US"/>
        </w:rPr>
        <w:t xml:space="preserve">teaching in cases where you had sole responsibility for delivering course content and grading (i.e., as Course Instructor, not as Teaching Assistant). </w:t>
      </w:r>
    </w:p>
    <w:p w14:paraId="259F0F6C" w14:textId="4DE1E9D1" w:rsidR="00635D42" w:rsidRPr="006A7D01" w:rsidRDefault="008F03A2" w:rsidP="00C161C7">
      <w:pPr>
        <w:pStyle w:val="ListParagraph"/>
        <w:numPr>
          <w:ilvl w:val="0"/>
          <w:numId w:val="26"/>
        </w:numPr>
        <w:shd w:val="clear" w:color="auto" w:fill="FFFFFF"/>
        <w:spacing w:after="0"/>
        <w:contextualSpacing w:val="0"/>
        <w:rPr>
          <w:rFonts w:ascii="IBM Plex Sans" w:hAnsi="IBM Plex Sans" w:cstheme="minorHAnsi"/>
          <w:lang w:val="en-US"/>
        </w:rPr>
      </w:pPr>
      <w:r w:rsidRPr="006A7D01">
        <w:rPr>
          <w:rFonts w:ascii="IBM Plex Sans" w:hAnsi="IBM Plex Sans" w:cstheme="minorHAnsi"/>
          <w:lang w:val="en-US"/>
        </w:rPr>
        <w:t>Research Contributions</w:t>
      </w:r>
      <w:r w:rsidR="00635D42" w:rsidRPr="006A7D01">
        <w:rPr>
          <w:rFonts w:ascii="IBM Plex Sans" w:hAnsi="IBM Plex Sans" w:cstheme="minorHAnsi"/>
          <w:lang w:val="en-US"/>
        </w:rPr>
        <w:t xml:space="preserve"> – Provide details, as appropriate. In the left margin, identify refereed publications with an “R.” A </w:t>
      </w:r>
      <w:r w:rsidR="00635D42" w:rsidRPr="006A7D01">
        <w:rPr>
          <w:rFonts w:ascii="IBM Plex Sans" w:hAnsi="IBM Plex Sans" w:cstheme="minorHAnsi"/>
          <w:b/>
          <w:bCs/>
          <w:lang w:val="en-US"/>
        </w:rPr>
        <w:t>refereed work</w:t>
      </w:r>
      <w:r w:rsidR="00635D42" w:rsidRPr="006A7D01">
        <w:rPr>
          <w:rFonts w:ascii="IBM Plex Sans" w:hAnsi="IBM Plex Sans" w:cstheme="minorHAnsi"/>
          <w:lang w:val="en-US"/>
        </w:rPr>
        <w:t xml:space="preserve"> is </w:t>
      </w:r>
      <w:r w:rsidR="001816BD">
        <w:rPr>
          <w:rFonts w:ascii="IBM Plex Sans" w:hAnsi="IBM Plex Sans" w:cstheme="minorHAnsi"/>
          <w:lang w:val="en-US"/>
        </w:rPr>
        <w:t xml:space="preserve">one that has been </w:t>
      </w:r>
      <w:r w:rsidR="00635D42" w:rsidRPr="006A7D01">
        <w:rPr>
          <w:rFonts w:ascii="IBM Plex Sans" w:hAnsi="IBM Plex Sans" w:cstheme="minorHAnsi"/>
          <w:lang w:val="en-US"/>
        </w:rPr>
        <w:t>assessed:</w:t>
      </w:r>
    </w:p>
    <w:p w14:paraId="52BE2965" w14:textId="3F0AA449" w:rsidR="00635D42" w:rsidRPr="006A7D01" w:rsidRDefault="00635D42" w:rsidP="00E938B2">
      <w:pPr>
        <w:pStyle w:val="ListParagraph"/>
        <w:numPr>
          <w:ilvl w:val="1"/>
          <w:numId w:val="26"/>
        </w:numPr>
        <w:shd w:val="clear" w:color="auto" w:fill="FFFFFF"/>
        <w:spacing w:after="0" w:line="240" w:lineRule="auto"/>
        <w:contextualSpacing w:val="0"/>
        <w:rPr>
          <w:rFonts w:ascii="IBM Plex Sans" w:hAnsi="IBM Plex Sans" w:cstheme="minorHAnsi"/>
          <w:lang w:val="en-US"/>
        </w:rPr>
      </w:pPr>
      <w:r w:rsidRPr="006A7D01">
        <w:rPr>
          <w:rFonts w:ascii="IBM Plex Sans" w:hAnsi="IBM Plex Sans" w:cstheme="minorHAnsi"/>
          <w:lang w:val="en-US"/>
        </w:rPr>
        <w:t xml:space="preserve">in its entirety—not merely an abstract or </w:t>
      </w:r>
      <w:proofErr w:type="gramStart"/>
      <w:r w:rsidRPr="006A7D01">
        <w:rPr>
          <w:rFonts w:ascii="IBM Plex Sans" w:hAnsi="IBM Plex Sans" w:cstheme="minorHAnsi"/>
          <w:lang w:val="en-US"/>
        </w:rPr>
        <w:t>extract;</w:t>
      </w:r>
      <w:proofErr w:type="gramEnd"/>
    </w:p>
    <w:p w14:paraId="6446E726" w14:textId="77777777" w:rsidR="00635D42" w:rsidRPr="006A7D01" w:rsidRDefault="00635D42" w:rsidP="00E938B2">
      <w:pPr>
        <w:pStyle w:val="ListParagraph"/>
        <w:numPr>
          <w:ilvl w:val="1"/>
          <w:numId w:val="26"/>
        </w:numPr>
        <w:shd w:val="clear" w:color="auto" w:fill="FFFFFF"/>
        <w:spacing w:after="0" w:line="240" w:lineRule="auto"/>
        <w:contextualSpacing w:val="0"/>
        <w:rPr>
          <w:rFonts w:ascii="IBM Plex Sans" w:hAnsi="IBM Plex Sans" w:cstheme="minorHAnsi"/>
          <w:lang w:val="en-US"/>
        </w:rPr>
      </w:pPr>
      <w:r w:rsidRPr="006A7D01">
        <w:rPr>
          <w:rFonts w:ascii="IBM Plex Sans" w:hAnsi="IBM Plex Sans" w:cstheme="minorHAnsi"/>
          <w:lang w:val="en-US"/>
        </w:rPr>
        <w:t>before publication; and</w:t>
      </w:r>
    </w:p>
    <w:p w14:paraId="0F1E8662" w14:textId="77777777" w:rsidR="00635D42" w:rsidRPr="006A7D01" w:rsidRDefault="00635D42" w:rsidP="00E938B2">
      <w:pPr>
        <w:pStyle w:val="ListParagraph"/>
        <w:numPr>
          <w:ilvl w:val="1"/>
          <w:numId w:val="26"/>
        </w:numPr>
        <w:shd w:val="clear" w:color="auto" w:fill="FFFFFF"/>
        <w:spacing w:after="0" w:line="240" w:lineRule="auto"/>
        <w:contextualSpacing w:val="0"/>
        <w:rPr>
          <w:rFonts w:ascii="IBM Plex Sans" w:hAnsi="IBM Plex Sans" w:cstheme="minorHAnsi"/>
          <w:lang w:val="en-US"/>
        </w:rPr>
      </w:pPr>
      <w:r w:rsidRPr="006A7D01">
        <w:rPr>
          <w:rFonts w:ascii="IBM Plex Sans" w:hAnsi="IBM Plex Sans" w:cstheme="minorHAnsi"/>
          <w:lang w:val="en-US"/>
        </w:rPr>
        <w:t>by appropriately independent, anonymous, qualified experts ("independent" in this context means at arm's length from the author).</w:t>
      </w:r>
    </w:p>
    <w:p w14:paraId="1EAC6182" w14:textId="77777777" w:rsidR="001E43EB" w:rsidRDefault="001E43EB" w:rsidP="00E938B2">
      <w:pPr>
        <w:pStyle w:val="ListParagraph"/>
        <w:shd w:val="clear" w:color="auto" w:fill="FFFFFF"/>
        <w:spacing w:after="0"/>
        <w:ind w:left="1080"/>
        <w:contextualSpacing w:val="0"/>
        <w:rPr>
          <w:rFonts w:ascii="IBM Plex Sans" w:hAnsi="IBM Plex Sans" w:cstheme="minorHAnsi"/>
          <w:lang w:val="en-US"/>
        </w:rPr>
      </w:pPr>
    </w:p>
    <w:p w14:paraId="490039E5" w14:textId="7BAE8C93" w:rsidR="00635D42" w:rsidRPr="00121F76" w:rsidRDefault="00635D42" w:rsidP="00121F76">
      <w:pPr>
        <w:pStyle w:val="ListParagraph"/>
        <w:shd w:val="clear" w:color="auto" w:fill="FFFFFF"/>
        <w:spacing w:after="0"/>
        <w:ind w:left="1080"/>
        <w:contextualSpacing w:val="0"/>
        <w:rPr>
          <w:rFonts w:ascii="IBM Plex Sans" w:hAnsi="IBM Plex Sans" w:cstheme="minorHAnsi"/>
          <w:lang w:val="en-US"/>
        </w:rPr>
      </w:pPr>
      <w:r w:rsidRPr="006A7D01">
        <w:rPr>
          <w:rFonts w:ascii="IBM Plex Sans" w:hAnsi="IBM Plex Sans" w:cstheme="minorHAnsi"/>
          <w:lang w:val="en-US"/>
        </w:rPr>
        <w:t>Specify your role in co-authored publications.</w:t>
      </w:r>
      <w:r w:rsidR="001150DD" w:rsidRPr="006A7D01">
        <w:rPr>
          <w:rFonts w:ascii="IBM Plex Sans" w:hAnsi="IBM Plex Sans" w:cstheme="minorHAnsi"/>
          <w:lang w:val="en-US"/>
        </w:rPr>
        <w:t xml:space="preserve"> </w:t>
      </w:r>
      <w:r w:rsidRPr="006A7D01">
        <w:rPr>
          <w:rFonts w:ascii="IBM Plex Sans" w:hAnsi="IBM Plex Sans" w:cstheme="minorHAnsi"/>
          <w:lang w:val="en-US"/>
        </w:rPr>
        <w:t>For published contributions, provide complete bibliographic notices as they appear in the original publication (including co-authors, title, publisher, journal, volume, date of publication, page numbers, number of pages, etc.).</w:t>
      </w:r>
      <w:r w:rsidR="006D706D" w:rsidRPr="006A7D01">
        <w:rPr>
          <w:rFonts w:ascii="IBM Plex Sans" w:hAnsi="IBM Plex Sans" w:cstheme="minorHAnsi"/>
          <w:lang w:val="en-US"/>
        </w:rPr>
        <w:t xml:space="preserve"> </w:t>
      </w:r>
      <w:r w:rsidRPr="006A7D01">
        <w:rPr>
          <w:rFonts w:ascii="IBM Plex Sans" w:hAnsi="IBM Plex Sans" w:cstheme="minorHAnsi"/>
          <w:lang w:val="en-US"/>
        </w:rPr>
        <w:t>For publications in languages other than French or English, provide a translation of the title and the name of the publication.</w:t>
      </w:r>
      <w:r w:rsidR="00121F76">
        <w:rPr>
          <w:rFonts w:ascii="IBM Plex Sans" w:hAnsi="IBM Plex Sans" w:cstheme="minorHAnsi"/>
          <w:lang w:val="en-US"/>
        </w:rPr>
        <w:t xml:space="preserve"> </w:t>
      </w:r>
      <w:r w:rsidRPr="00121F76">
        <w:rPr>
          <w:rFonts w:ascii="IBM Plex Sans" w:hAnsi="IBM Plex Sans" w:cstheme="minorHAnsi"/>
          <w:lang w:val="en-US"/>
        </w:rPr>
        <w:t>Group your contributions by category in the following order, listing your most recent contributions first:</w:t>
      </w:r>
    </w:p>
    <w:p w14:paraId="28B9DA1D" w14:textId="3F0231B5" w:rsidR="00635D42" w:rsidRPr="006A7D01" w:rsidRDefault="00635D42" w:rsidP="00C161C7">
      <w:pPr>
        <w:pStyle w:val="ListParagraph"/>
        <w:numPr>
          <w:ilvl w:val="1"/>
          <w:numId w:val="26"/>
        </w:numPr>
        <w:shd w:val="clear" w:color="auto" w:fill="FFFFFF"/>
        <w:spacing w:after="0"/>
        <w:contextualSpacing w:val="0"/>
        <w:rPr>
          <w:rFonts w:ascii="IBM Plex Sans" w:hAnsi="IBM Plex Sans" w:cstheme="minorHAnsi"/>
          <w:lang w:val="en-US"/>
        </w:rPr>
      </w:pPr>
      <w:r w:rsidRPr="006A7D01">
        <w:rPr>
          <w:rFonts w:ascii="IBM Plex Sans" w:hAnsi="IBM Plex Sans" w:cstheme="minorHAnsi"/>
          <w:lang w:val="en-US"/>
        </w:rPr>
        <w:t>Refereed contributions</w:t>
      </w:r>
      <w:r w:rsidR="006D706D" w:rsidRPr="006A7D01">
        <w:rPr>
          <w:rFonts w:ascii="IBM Plex Sans" w:hAnsi="IBM Plex Sans" w:cstheme="minorHAnsi"/>
          <w:lang w:val="en-US"/>
        </w:rPr>
        <w:t xml:space="preserve"> - </w:t>
      </w:r>
      <w:r w:rsidRPr="006A7D01">
        <w:rPr>
          <w:rFonts w:ascii="IBM Plex Sans" w:hAnsi="IBM Plex Sans" w:cstheme="minorHAnsi"/>
          <w:lang w:val="en-US"/>
        </w:rPr>
        <w:t>Examples include books (where applicable, subdivide according to those that are single-authored, co-authored and edited works), monographs, book chapters, articles in scholarly refereed journals and conference proceedings.</w:t>
      </w:r>
    </w:p>
    <w:p w14:paraId="7CF14ECB" w14:textId="205AF009" w:rsidR="00635D42" w:rsidRPr="006A7D01" w:rsidRDefault="00635D42" w:rsidP="00C161C7">
      <w:pPr>
        <w:pStyle w:val="ListParagraph"/>
        <w:numPr>
          <w:ilvl w:val="1"/>
          <w:numId w:val="26"/>
        </w:numPr>
        <w:shd w:val="clear" w:color="auto" w:fill="FFFFFF"/>
        <w:spacing w:after="0"/>
        <w:contextualSpacing w:val="0"/>
        <w:rPr>
          <w:rFonts w:ascii="IBM Plex Sans" w:hAnsi="IBM Plex Sans" w:cstheme="minorHAnsi"/>
          <w:lang w:val="en-US"/>
        </w:rPr>
      </w:pPr>
      <w:r w:rsidRPr="006A7D01">
        <w:rPr>
          <w:rFonts w:ascii="IBM Plex Sans" w:hAnsi="IBM Plex Sans" w:cstheme="minorHAnsi"/>
          <w:lang w:val="en-US"/>
        </w:rPr>
        <w:t>Other refereed contributions</w:t>
      </w:r>
      <w:r w:rsidR="006D706D" w:rsidRPr="006A7D01">
        <w:rPr>
          <w:rFonts w:ascii="IBM Plex Sans" w:hAnsi="IBM Plex Sans" w:cstheme="minorHAnsi"/>
          <w:lang w:val="en-US"/>
        </w:rPr>
        <w:t xml:space="preserve"> - </w:t>
      </w:r>
      <w:r w:rsidRPr="006A7D01">
        <w:rPr>
          <w:rFonts w:ascii="IBM Plex Sans" w:hAnsi="IBM Plex Sans" w:cstheme="minorHAnsi"/>
          <w:lang w:val="en-US"/>
        </w:rPr>
        <w:t>Examples include papers presented at scholarly meetings or conferences and articles in professional or trade journals.</w:t>
      </w:r>
    </w:p>
    <w:p w14:paraId="5068ADCB" w14:textId="36D7387E" w:rsidR="00635D42" w:rsidRPr="006A7D01" w:rsidRDefault="00635D42" w:rsidP="00C161C7">
      <w:pPr>
        <w:pStyle w:val="ListParagraph"/>
        <w:numPr>
          <w:ilvl w:val="1"/>
          <w:numId w:val="26"/>
        </w:numPr>
        <w:shd w:val="clear" w:color="auto" w:fill="FFFFFF"/>
        <w:spacing w:after="0"/>
        <w:contextualSpacing w:val="0"/>
        <w:rPr>
          <w:rFonts w:ascii="IBM Plex Sans" w:hAnsi="IBM Plex Sans" w:cstheme="minorHAnsi"/>
          <w:lang w:val="en-US"/>
        </w:rPr>
      </w:pPr>
      <w:r w:rsidRPr="006A7D01">
        <w:rPr>
          <w:rFonts w:ascii="IBM Plex Sans" w:hAnsi="IBM Plex Sans" w:cstheme="minorHAnsi"/>
          <w:lang w:val="en-US"/>
        </w:rPr>
        <w:lastRenderedPageBreak/>
        <w:t>Non-refereed contributions</w:t>
      </w:r>
      <w:r w:rsidR="006D706D" w:rsidRPr="006A7D01">
        <w:rPr>
          <w:rFonts w:ascii="IBM Plex Sans" w:hAnsi="IBM Plex Sans" w:cstheme="minorHAnsi"/>
          <w:lang w:val="en-US"/>
        </w:rPr>
        <w:t xml:space="preserve"> - </w:t>
      </w:r>
      <w:r w:rsidRPr="006A7D01">
        <w:rPr>
          <w:rFonts w:ascii="IBM Plex Sans" w:hAnsi="IBM Plex Sans" w:cstheme="minorHAnsi"/>
          <w:lang w:val="en-US"/>
        </w:rPr>
        <w:t>Examples include book reviews, published reviews of your work, research reports, policy papers and public lectures.</w:t>
      </w:r>
    </w:p>
    <w:p w14:paraId="5AE01BE3" w14:textId="07F48D86" w:rsidR="00635D42" w:rsidRPr="006A7D01" w:rsidRDefault="00635D42" w:rsidP="00C161C7">
      <w:pPr>
        <w:pStyle w:val="ListParagraph"/>
        <w:numPr>
          <w:ilvl w:val="1"/>
          <w:numId w:val="26"/>
        </w:numPr>
        <w:shd w:val="clear" w:color="auto" w:fill="FFFFFF"/>
        <w:spacing w:after="0"/>
        <w:contextualSpacing w:val="0"/>
        <w:rPr>
          <w:rFonts w:ascii="IBM Plex Sans" w:hAnsi="IBM Plex Sans" w:cstheme="minorHAnsi"/>
          <w:lang w:val="en-US"/>
        </w:rPr>
      </w:pPr>
      <w:r w:rsidRPr="006A7D01">
        <w:rPr>
          <w:rFonts w:ascii="IBM Plex Sans" w:hAnsi="IBM Plex Sans" w:cstheme="minorHAnsi"/>
          <w:lang w:val="en-US"/>
        </w:rPr>
        <w:t>Forthcoming contributions</w:t>
      </w:r>
      <w:r w:rsidR="006D706D" w:rsidRPr="006A7D01">
        <w:rPr>
          <w:rFonts w:ascii="IBM Plex Sans" w:hAnsi="IBM Plex Sans" w:cstheme="minorHAnsi"/>
          <w:lang w:val="en-US"/>
        </w:rPr>
        <w:t xml:space="preserve"> - </w:t>
      </w:r>
      <w:r w:rsidRPr="006A7D01">
        <w:rPr>
          <w:rFonts w:ascii="IBM Plex Sans" w:hAnsi="IBM Plex Sans" w:cstheme="minorHAnsi"/>
          <w:lang w:val="en-US"/>
        </w:rPr>
        <w:t>Indicate one of the following statuses: “submitted,” “revised and submitted,” “accepted” or “in press.” Provide the name of the journal or book publisher and the number of pages. Contributions not yet submitted should not be listed.</w:t>
      </w:r>
    </w:p>
    <w:p w14:paraId="629AB6D1" w14:textId="163525EF" w:rsidR="00635D42" w:rsidRPr="006A7D01" w:rsidRDefault="00635D42" w:rsidP="00C161C7">
      <w:pPr>
        <w:pStyle w:val="ListParagraph"/>
        <w:numPr>
          <w:ilvl w:val="1"/>
          <w:numId w:val="26"/>
        </w:numPr>
        <w:shd w:val="clear" w:color="auto" w:fill="FFFFFF"/>
        <w:spacing w:after="0"/>
        <w:contextualSpacing w:val="0"/>
        <w:rPr>
          <w:rFonts w:ascii="IBM Plex Sans" w:hAnsi="IBM Plex Sans" w:cstheme="minorHAnsi"/>
          <w:lang w:val="en-US"/>
        </w:rPr>
      </w:pPr>
      <w:r w:rsidRPr="006A7D01">
        <w:rPr>
          <w:rFonts w:ascii="IBM Plex Sans" w:hAnsi="IBM Plex Sans" w:cstheme="minorHAnsi"/>
          <w:lang w:val="en-US"/>
        </w:rPr>
        <w:t>Creative outputs</w:t>
      </w:r>
      <w:r w:rsidR="006D706D" w:rsidRPr="006A7D01">
        <w:rPr>
          <w:rFonts w:ascii="IBM Plex Sans" w:hAnsi="IBM Plex Sans" w:cstheme="minorHAnsi"/>
          <w:lang w:val="en-US"/>
        </w:rPr>
        <w:t xml:space="preserve"> -</w:t>
      </w:r>
      <w:r w:rsidR="006D706D" w:rsidRPr="006A7D01">
        <w:rPr>
          <w:rFonts w:ascii="IBM Plex Sans" w:hAnsi="IBM Plex Sans" w:cstheme="minorHAnsi"/>
          <w:b/>
          <w:bCs/>
          <w:lang w:val="en-US"/>
        </w:rPr>
        <w:t xml:space="preserve"> </w:t>
      </w:r>
      <w:r w:rsidRPr="006A7D01">
        <w:rPr>
          <w:rFonts w:ascii="IBM Plex Sans" w:hAnsi="IBM Plex Sans" w:cstheme="minorHAnsi"/>
          <w:lang w:val="en-US"/>
        </w:rPr>
        <w:t xml:space="preserve">List your most significant achievements, starting with the most recent. Examples of creative outputs may include exhibitions, performances, publications, presentations, and film, </w:t>
      </w:r>
      <w:proofErr w:type="gramStart"/>
      <w:r w:rsidRPr="006A7D01">
        <w:rPr>
          <w:rFonts w:ascii="IBM Plex Sans" w:hAnsi="IBM Plex Sans" w:cstheme="minorHAnsi"/>
          <w:lang w:val="en-US"/>
        </w:rPr>
        <w:t>video</w:t>
      </w:r>
      <w:proofErr w:type="gramEnd"/>
      <w:r w:rsidRPr="006A7D01">
        <w:rPr>
          <w:rFonts w:ascii="IBM Plex Sans" w:hAnsi="IBM Plex Sans" w:cstheme="minorHAnsi"/>
          <w:lang w:val="en-US"/>
        </w:rPr>
        <w:t xml:space="preserve"> and audio recordings.</w:t>
      </w:r>
    </w:p>
    <w:p w14:paraId="0FFCF813" w14:textId="7EFB5217" w:rsidR="00573FA2" w:rsidRPr="00FB72C9" w:rsidRDefault="00066124" w:rsidP="00FB72C9">
      <w:pPr>
        <w:pStyle w:val="ListParagraph"/>
        <w:numPr>
          <w:ilvl w:val="0"/>
          <w:numId w:val="26"/>
        </w:numPr>
        <w:shd w:val="clear" w:color="auto" w:fill="FFFFFF"/>
        <w:spacing w:after="0"/>
        <w:contextualSpacing w:val="0"/>
        <w:rPr>
          <w:rFonts w:ascii="IBM Plex Sans" w:hAnsi="IBM Plex Sans" w:cstheme="minorHAnsi"/>
          <w:lang w:val="en-US"/>
        </w:rPr>
      </w:pPr>
      <w:r w:rsidRPr="00FB72C9">
        <w:rPr>
          <w:rFonts w:ascii="IBM Plex Sans" w:hAnsi="IBM Plex Sans" w:cstheme="minorHAnsi"/>
          <w:lang w:val="en-US"/>
        </w:rPr>
        <w:t>Special</w:t>
      </w:r>
      <w:r w:rsidRPr="00FB72C9">
        <w:rPr>
          <w:rFonts w:ascii="IBM Plex Sans" w:hAnsi="IBM Plex Sans" w:cstheme="minorHAnsi"/>
          <w:color w:val="000000"/>
          <w:shd w:val="clear" w:color="auto" w:fill="FFFFFF"/>
        </w:rPr>
        <w:t xml:space="preserve"> </w:t>
      </w:r>
      <w:r w:rsidRPr="00FB72C9">
        <w:rPr>
          <w:rFonts w:ascii="IBM Plex Sans" w:hAnsi="IBM Plex Sans" w:cstheme="minorHAnsi"/>
          <w:lang w:val="en-US"/>
        </w:rPr>
        <w:t>Circumstances</w:t>
      </w:r>
      <w:r w:rsidRPr="00FB72C9">
        <w:rPr>
          <w:rFonts w:ascii="IBM Plex Sans" w:hAnsi="IBM Plex Sans" w:cstheme="minorHAnsi"/>
          <w:color w:val="000000"/>
          <w:shd w:val="clear" w:color="auto" w:fill="FFFFFF"/>
        </w:rPr>
        <w:t xml:space="preserve"> - </w:t>
      </w:r>
      <w:r w:rsidR="00E037FC" w:rsidRPr="00FB72C9">
        <w:rPr>
          <w:rFonts w:ascii="IBM Plex Sans" w:hAnsi="IBM Plex Sans" w:cstheme="minorHAnsi"/>
          <w:b/>
          <w:bCs/>
          <w:color w:val="000000"/>
          <w:shd w:val="clear" w:color="auto" w:fill="FFFFFF"/>
        </w:rPr>
        <w:t>This section is required for applicants whose doctoral degree completion date falls within the extended eligibility window</w:t>
      </w:r>
      <w:r w:rsidR="00E037FC">
        <w:rPr>
          <w:rFonts w:ascii="IBM Plex Sans" w:hAnsi="IBM Plex Sans" w:cstheme="minorHAnsi"/>
          <w:color w:val="000000"/>
          <w:shd w:val="clear" w:color="auto" w:fill="FFFFFF"/>
        </w:rPr>
        <w:t xml:space="preserve">. </w:t>
      </w:r>
      <w:r w:rsidRPr="00FB72C9">
        <w:rPr>
          <w:rFonts w:ascii="IBM Plex Sans" w:hAnsi="IBM Plex Sans" w:cstheme="minorHAnsi"/>
          <w:color w:val="000000"/>
          <w:shd w:val="clear" w:color="auto" w:fill="FFFFFF"/>
        </w:rPr>
        <w:t>The</w:t>
      </w:r>
      <w:r w:rsidR="00A63CCC" w:rsidRPr="00FB72C9">
        <w:rPr>
          <w:rFonts w:ascii="IBM Plex Sans" w:hAnsi="IBM Plex Sans" w:cstheme="minorHAnsi"/>
          <w:color w:val="000000"/>
          <w:shd w:val="clear" w:color="auto" w:fill="FFFFFF"/>
        </w:rPr>
        <w:t xml:space="preserve"> adjudication committee </w:t>
      </w:r>
      <w:r w:rsidRPr="00FB72C9">
        <w:rPr>
          <w:rFonts w:ascii="IBM Plex Sans" w:hAnsi="IBM Plex Sans" w:cstheme="minorHAnsi"/>
          <w:color w:val="000000"/>
          <w:shd w:val="clear" w:color="auto" w:fill="FFFFFF"/>
        </w:rPr>
        <w:t>will</w:t>
      </w:r>
      <w:r w:rsidR="00A63CCC" w:rsidRPr="00FB72C9">
        <w:rPr>
          <w:rFonts w:ascii="IBM Plex Sans" w:hAnsi="IBM Plex Sans" w:cstheme="minorHAnsi"/>
          <w:color w:val="000000"/>
          <w:shd w:val="clear" w:color="auto" w:fill="FFFFFF"/>
        </w:rPr>
        <w:t xml:space="preserve"> take into consideration special circumstances</w:t>
      </w:r>
      <w:r w:rsidR="008F2F3D">
        <w:rPr>
          <w:rFonts w:ascii="IBM Plex Sans" w:hAnsi="IBM Plex Sans" w:cstheme="minorHAnsi"/>
          <w:color w:val="000000"/>
          <w:shd w:val="clear" w:color="auto" w:fill="FFFFFF"/>
        </w:rPr>
        <w:t xml:space="preserve"> </w:t>
      </w:r>
      <w:r w:rsidR="009642C0">
        <w:rPr>
          <w:rFonts w:ascii="IBM Plex Sans" w:hAnsi="IBM Plex Sans" w:cstheme="minorHAnsi"/>
          <w:color w:val="000000"/>
          <w:shd w:val="clear" w:color="auto" w:fill="FFFFFF"/>
        </w:rPr>
        <w:t>that occurred following the completion of the doctorate</w:t>
      </w:r>
      <w:r w:rsidR="00A63CCC" w:rsidRPr="00FB72C9">
        <w:rPr>
          <w:rFonts w:ascii="IBM Plex Sans" w:hAnsi="IBM Plex Sans" w:cstheme="minorHAnsi"/>
          <w:color w:val="000000"/>
          <w:shd w:val="clear" w:color="auto" w:fill="FFFFFF"/>
        </w:rPr>
        <w:t xml:space="preserve"> that may have affected applicants’ research, professional career, record of academic or research achievement, or completion of degrees. Relevant circumstances might include administrative responsibilities, maternity/parental leave, child-rearing, illness, disability, cultural or community responsibilities, socio-economic context, health-related family responsibilities or pandemic. Specify the dates for any delays or interruptions</w:t>
      </w:r>
      <w:r w:rsidRPr="00FB72C9">
        <w:rPr>
          <w:rFonts w:ascii="IBM Plex Sans" w:hAnsi="IBM Plex Sans" w:cstheme="minorHAnsi"/>
          <w:color w:val="000000"/>
          <w:shd w:val="clear" w:color="auto" w:fill="FFFFFF"/>
        </w:rPr>
        <w:t xml:space="preserve">. </w:t>
      </w:r>
    </w:p>
    <w:p w14:paraId="7E40CBE6" w14:textId="77777777" w:rsidR="00C161C7" w:rsidRDefault="00C161C7" w:rsidP="00F80C41">
      <w:pPr>
        <w:pStyle w:val="Heading2"/>
        <w:rPr>
          <w:rFonts w:ascii="IBM Plex Sans" w:eastAsia="Times New Roman" w:hAnsi="IBM Plex Sans"/>
          <w:b/>
          <w:bCs/>
          <w:sz w:val="22"/>
          <w:szCs w:val="22"/>
        </w:rPr>
      </w:pPr>
      <w:bookmarkStart w:id="9" w:name="_Toc83127998"/>
    </w:p>
    <w:p w14:paraId="0E227385" w14:textId="01DFB574" w:rsidR="000E45F8" w:rsidRPr="006A7D01" w:rsidRDefault="001E6868" w:rsidP="00F80C41">
      <w:pPr>
        <w:pStyle w:val="Heading2"/>
        <w:rPr>
          <w:rFonts w:ascii="IBM Plex Sans" w:hAnsi="IBM Plex Sans" w:cs="Arial"/>
          <w:b/>
          <w:bCs/>
          <w:sz w:val="22"/>
          <w:szCs w:val="22"/>
        </w:rPr>
      </w:pPr>
      <w:r w:rsidRPr="006A7D01">
        <w:rPr>
          <w:rFonts w:ascii="IBM Plex Sans" w:eastAsia="Times New Roman" w:hAnsi="IBM Plex Sans"/>
          <w:b/>
          <w:bCs/>
          <w:sz w:val="22"/>
          <w:szCs w:val="22"/>
        </w:rPr>
        <w:t>Self-Identification</w:t>
      </w:r>
      <w:bookmarkEnd w:id="9"/>
      <w:r w:rsidRPr="006A7D01">
        <w:rPr>
          <w:rFonts w:ascii="IBM Plex Sans" w:hAnsi="IBM Plex Sans" w:cs="Arial"/>
          <w:b/>
          <w:bCs/>
          <w:sz w:val="22"/>
          <w:szCs w:val="22"/>
        </w:rPr>
        <w:t xml:space="preserve"> </w:t>
      </w:r>
    </w:p>
    <w:p w14:paraId="3CB62770" w14:textId="77777777" w:rsidR="001231CC" w:rsidRPr="006A7D01" w:rsidRDefault="000125DE" w:rsidP="003E7EC7">
      <w:pPr>
        <w:pStyle w:val="BodyText"/>
        <w:ind w:left="0" w:right="258"/>
        <w:rPr>
          <w:rFonts w:ascii="IBM Plex Sans" w:hAnsi="IBM Plex Sans"/>
        </w:rPr>
      </w:pPr>
      <w:r w:rsidRPr="006A7D01">
        <w:rPr>
          <w:rFonts w:ascii="IBM Plex Sans" w:hAnsi="IBM Plex Sans"/>
        </w:rPr>
        <w:t xml:space="preserve">Self-Identification plays a critical role in helping the </w:t>
      </w:r>
      <w:proofErr w:type="gramStart"/>
      <w:r w:rsidRPr="006A7D01">
        <w:rPr>
          <w:rFonts w:ascii="IBM Plex Sans" w:hAnsi="IBM Plex Sans"/>
        </w:rPr>
        <w:t>Faculty</w:t>
      </w:r>
      <w:proofErr w:type="gramEnd"/>
      <w:r w:rsidRPr="006A7D01">
        <w:rPr>
          <w:rFonts w:ascii="IBM Plex Sans" w:hAnsi="IBM Plex Sans"/>
        </w:rPr>
        <w:t xml:space="preserve"> meet its commitment to increasing representation from persons in the federally-recognized four designated groups (FDGs) – women, Aboriginal/Indigenous Peoples, persons with a disability, and members of visible minorities. </w:t>
      </w:r>
    </w:p>
    <w:p w14:paraId="185C15C1" w14:textId="77777777" w:rsidR="001231CC" w:rsidRPr="006A7D01" w:rsidRDefault="001231CC" w:rsidP="003E7EC7">
      <w:pPr>
        <w:pStyle w:val="BodyText"/>
        <w:ind w:left="0" w:right="258"/>
        <w:rPr>
          <w:rFonts w:ascii="IBM Plex Sans" w:hAnsi="IBM Plex Sans"/>
        </w:rPr>
      </w:pPr>
    </w:p>
    <w:p w14:paraId="72AE3889" w14:textId="297F8662" w:rsidR="003E7EC7" w:rsidRPr="006A7D01" w:rsidRDefault="000125DE" w:rsidP="00DC4A9E">
      <w:pPr>
        <w:pStyle w:val="BodyText"/>
        <w:ind w:left="0" w:right="258"/>
        <w:rPr>
          <w:rFonts w:ascii="IBM Plex Sans" w:hAnsi="IBM Plex Sans"/>
        </w:rPr>
      </w:pPr>
      <w:r w:rsidRPr="006A7D01">
        <w:rPr>
          <w:rFonts w:ascii="IBM Plex Sans" w:hAnsi="IBM Plex Sans"/>
        </w:rPr>
        <w:t xml:space="preserve">All applicants </w:t>
      </w:r>
      <w:r w:rsidR="00BD62E0" w:rsidRPr="006A7D01">
        <w:rPr>
          <w:rFonts w:ascii="IBM Plex Sans" w:hAnsi="IBM Plex Sans"/>
        </w:rPr>
        <w:t xml:space="preserve">for a LA&amp;PS PDF </w:t>
      </w:r>
      <w:r w:rsidRPr="006A7D01">
        <w:rPr>
          <w:rFonts w:ascii="IBM Plex Sans" w:hAnsi="IBM Plex Sans"/>
        </w:rPr>
        <w:t xml:space="preserve">must </w:t>
      </w:r>
      <w:r w:rsidR="00834174" w:rsidRPr="006A7D01">
        <w:rPr>
          <w:rFonts w:ascii="IBM Plex Sans" w:hAnsi="IBM Plex Sans"/>
        </w:rPr>
        <w:t xml:space="preserve">complete </w:t>
      </w:r>
      <w:r w:rsidR="00CD662D" w:rsidRPr="006A7D01">
        <w:rPr>
          <w:rFonts w:ascii="IBM Plex Sans" w:hAnsi="IBM Plex Sans"/>
        </w:rPr>
        <w:t xml:space="preserve">the </w:t>
      </w:r>
      <w:r w:rsidR="004024BC" w:rsidRPr="006A7D01">
        <w:rPr>
          <w:rFonts w:ascii="IBM Plex Sans" w:hAnsi="IBM Plex Sans"/>
        </w:rPr>
        <w:t>York S</w:t>
      </w:r>
      <w:r w:rsidR="00960A1A" w:rsidRPr="006A7D01">
        <w:rPr>
          <w:rFonts w:ascii="IBM Plex Sans" w:hAnsi="IBM Plex Sans"/>
        </w:rPr>
        <w:t>elf-ID</w:t>
      </w:r>
      <w:r w:rsidR="00CD662D" w:rsidRPr="006A7D01">
        <w:rPr>
          <w:rFonts w:ascii="IBM Plex Sans" w:hAnsi="IBM Plex Sans"/>
        </w:rPr>
        <w:t xml:space="preserve"> form</w:t>
      </w:r>
      <w:r w:rsidR="004024BC" w:rsidRPr="006A7D01">
        <w:rPr>
          <w:rFonts w:ascii="IBM Plex Sans" w:hAnsi="IBM Plex Sans"/>
        </w:rPr>
        <w:t xml:space="preserve"> for academic positions. Without th</w:t>
      </w:r>
      <w:r w:rsidR="00F1477B" w:rsidRPr="006A7D01">
        <w:rPr>
          <w:rFonts w:ascii="IBM Plex Sans" w:hAnsi="IBM Plex Sans"/>
        </w:rPr>
        <w:t>is form,</w:t>
      </w:r>
      <w:r w:rsidR="00960A1A" w:rsidRPr="006A7D01">
        <w:rPr>
          <w:rFonts w:ascii="IBM Plex Sans" w:hAnsi="IBM Plex Sans"/>
        </w:rPr>
        <w:t xml:space="preserve"> the </w:t>
      </w:r>
      <w:r w:rsidRPr="006A7D01">
        <w:rPr>
          <w:rFonts w:ascii="IBM Plex Sans" w:hAnsi="IBM Plex Sans"/>
        </w:rPr>
        <w:t>application</w:t>
      </w:r>
      <w:r w:rsidR="00960A1A" w:rsidRPr="006A7D01">
        <w:rPr>
          <w:rFonts w:ascii="IBM Plex Sans" w:hAnsi="IBM Plex Sans"/>
        </w:rPr>
        <w:t xml:space="preserve"> dossier</w:t>
      </w:r>
      <w:r w:rsidRPr="006A7D01">
        <w:rPr>
          <w:rFonts w:ascii="IBM Plex Sans" w:hAnsi="IBM Plex Sans"/>
        </w:rPr>
        <w:t xml:space="preserve"> will be considered incomplete. </w:t>
      </w:r>
      <w:r w:rsidR="003E7EC7" w:rsidRPr="006A7D01">
        <w:rPr>
          <w:rFonts w:ascii="IBM Plex Sans" w:hAnsi="IBM Plex Sans"/>
        </w:rPr>
        <w:t xml:space="preserve">All information is kept confidential to the </w:t>
      </w:r>
      <w:r w:rsidR="009B6300">
        <w:rPr>
          <w:rFonts w:ascii="IBM Plex Sans" w:hAnsi="IBM Plex Sans"/>
        </w:rPr>
        <w:t>review</w:t>
      </w:r>
      <w:r w:rsidR="003E7EC7" w:rsidRPr="006A7D01">
        <w:rPr>
          <w:rFonts w:ascii="IBM Plex Sans" w:hAnsi="IBM Plex Sans"/>
        </w:rPr>
        <w:t xml:space="preserve"> process.</w:t>
      </w:r>
      <w:r w:rsidR="001231CC" w:rsidRPr="006A7D01">
        <w:rPr>
          <w:rFonts w:ascii="IBM Plex Sans" w:hAnsi="IBM Plex Sans"/>
        </w:rPr>
        <w:t xml:space="preserve"> </w:t>
      </w:r>
      <w:r w:rsidR="00806C55">
        <w:rPr>
          <w:rFonts w:ascii="IBM Plex Sans" w:hAnsi="IBM Plex Sans"/>
        </w:rPr>
        <w:t xml:space="preserve">Sif-ID submissions made during the application process will be </w:t>
      </w:r>
      <w:r w:rsidR="00E938B2">
        <w:rPr>
          <w:rFonts w:ascii="IBM Plex Sans" w:hAnsi="IBM Plex Sans"/>
        </w:rPr>
        <w:t xml:space="preserve">destroyed following conclusion of the competition. </w:t>
      </w:r>
      <w:r w:rsidR="008C7864" w:rsidRPr="006A7D01">
        <w:rPr>
          <w:rFonts w:ascii="IBM Plex Sans" w:hAnsi="IBM Plex Sans"/>
        </w:rPr>
        <w:t xml:space="preserve">The form can be downloaded </w:t>
      </w:r>
      <w:r w:rsidR="00A01555" w:rsidRPr="006A7D01">
        <w:rPr>
          <w:rFonts w:ascii="IBM Plex Sans" w:hAnsi="IBM Plex Sans"/>
        </w:rPr>
        <w:t>here:</w:t>
      </w:r>
    </w:p>
    <w:p w14:paraId="734C0573" w14:textId="77777777" w:rsidR="003E7EC7" w:rsidRPr="006A7D01" w:rsidRDefault="003E7EC7" w:rsidP="000125DE">
      <w:pPr>
        <w:pStyle w:val="BodyText"/>
        <w:ind w:left="0" w:right="258"/>
        <w:rPr>
          <w:rFonts w:ascii="IBM Plex Sans" w:hAnsi="IBM Plex Sans"/>
        </w:rPr>
      </w:pPr>
    </w:p>
    <w:p w14:paraId="351D9BB0" w14:textId="322A7E91" w:rsidR="001E3FA6" w:rsidRPr="001E3FA6" w:rsidRDefault="008C7864" w:rsidP="001E3FA6">
      <w:pPr>
        <w:pStyle w:val="BodyText"/>
        <w:numPr>
          <w:ilvl w:val="0"/>
          <w:numId w:val="31"/>
        </w:numPr>
        <w:ind w:right="258"/>
        <w:rPr>
          <w:rFonts w:ascii="IBM Plex Sans" w:hAnsi="IBM Plex Sans"/>
        </w:rPr>
      </w:pPr>
      <w:r w:rsidRPr="006A7D01">
        <w:rPr>
          <w:rFonts w:ascii="IBM Plex Sans" w:hAnsi="IBM Plex Sans"/>
        </w:rPr>
        <w:t>York Self ID form</w:t>
      </w:r>
      <w:r w:rsidR="0028632A" w:rsidRPr="006A7D01">
        <w:rPr>
          <w:rFonts w:ascii="IBM Plex Sans" w:hAnsi="IBM Plex Sans" w:cstheme="minorHAnsi"/>
        </w:rPr>
        <w:t>:</w:t>
      </w:r>
      <w:r w:rsidR="00216042">
        <w:rPr>
          <w:rFonts w:ascii="IBM Plex Sans" w:hAnsi="IBM Plex Sans" w:cstheme="minorHAnsi"/>
        </w:rPr>
        <w:t xml:space="preserve"> download </w:t>
      </w:r>
      <w:hyperlink r:id="rId24" w:history="1">
        <w:r w:rsidR="00216042" w:rsidRPr="00216042">
          <w:rPr>
            <w:rStyle w:val="Hyperlink"/>
            <w:rFonts w:ascii="IBM Plex Sans" w:hAnsi="IBM Plex Sans" w:cstheme="minorHAnsi"/>
          </w:rPr>
          <w:t>here</w:t>
        </w:r>
      </w:hyperlink>
      <w:r w:rsidR="00216042">
        <w:rPr>
          <w:rFonts w:ascii="IBM Plex Sans" w:hAnsi="IBM Plex Sans" w:cstheme="minorHAnsi"/>
        </w:rPr>
        <w:t>.</w:t>
      </w:r>
      <w:r w:rsidR="0028632A" w:rsidRPr="006A7D01">
        <w:rPr>
          <w:rFonts w:ascii="IBM Plex Sans" w:hAnsi="IBM Plex Sans" w:cstheme="minorHAnsi"/>
        </w:rPr>
        <w:t> </w:t>
      </w:r>
      <w:r w:rsidR="00A13473" w:rsidRPr="006A7D01">
        <w:rPr>
          <w:rFonts w:ascii="IBM Plex Sans" w:hAnsi="IBM Plex Sans" w:cstheme="minorHAnsi"/>
        </w:rPr>
        <w:t xml:space="preserve"> </w:t>
      </w:r>
    </w:p>
    <w:p w14:paraId="38CC4520" w14:textId="7F63A98F" w:rsidR="001E3FA6" w:rsidRPr="001E3FA6" w:rsidRDefault="001E3FA6" w:rsidP="001E3FA6">
      <w:pPr>
        <w:pStyle w:val="BodyText"/>
        <w:numPr>
          <w:ilvl w:val="0"/>
          <w:numId w:val="31"/>
        </w:numPr>
        <w:ind w:right="258"/>
        <w:rPr>
          <w:rFonts w:ascii="IBM Plex Sans" w:hAnsi="IBM Plex Sans"/>
        </w:rPr>
      </w:pPr>
      <w:r>
        <w:rPr>
          <w:rFonts w:ascii="IBM Plex Sans" w:hAnsi="IBM Plex Sans" w:cstheme="minorHAnsi"/>
        </w:rPr>
        <w:t xml:space="preserve">General information on academic recruitment: download </w:t>
      </w:r>
      <w:hyperlink r:id="rId25" w:history="1">
        <w:r w:rsidRPr="001E3FA6">
          <w:rPr>
            <w:rStyle w:val="Hyperlink"/>
            <w:rFonts w:ascii="IBM Plex Sans" w:hAnsi="IBM Plex Sans" w:cstheme="minorHAnsi"/>
          </w:rPr>
          <w:t>here</w:t>
        </w:r>
      </w:hyperlink>
      <w:r>
        <w:rPr>
          <w:rFonts w:ascii="IBM Plex Sans" w:hAnsi="IBM Plex Sans" w:cstheme="minorHAnsi"/>
        </w:rPr>
        <w:t xml:space="preserve">. </w:t>
      </w:r>
    </w:p>
    <w:p w14:paraId="25ECC40B" w14:textId="796E5E98" w:rsidR="000B64AE" w:rsidRPr="006A7D01" w:rsidRDefault="000B64AE" w:rsidP="000B64AE">
      <w:pPr>
        <w:pStyle w:val="BodyText"/>
        <w:ind w:left="0" w:right="258"/>
        <w:rPr>
          <w:rFonts w:ascii="IBM Plex Sans" w:hAnsi="IBM Plex Sans"/>
        </w:rPr>
      </w:pPr>
    </w:p>
    <w:p w14:paraId="1A2FED0D" w14:textId="59A46177" w:rsidR="000B64AE" w:rsidRPr="006A7D01" w:rsidRDefault="000B64AE" w:rsidP="000B64AE">
      <w:pPr>
        <w:pStyle w:val="BodyText"/>
        <w:ind w:left="0" w:right="258"/>
        <w:rPr>
          <w:rFonts w:ascii="IBM Plex Sans" w:hAnsi="IBM Plex Sans"/>
        </w:rPr>
      </w:pPr>
      <w:r w:rsidRPr="006A7D01">
        <w:rPr>
          <w:rFonts w:ascii="IBM Plex Sans" w:hAnsi="IBM Plex Sans"/>
        </w:rPr>
        <w:t xml:space="preserve">Please complete the </w:t>
      </w:r>
      <w:r w:rsidR="00524E74">
        <w:rPr>
          <w:rFonts w:ascii="IBM Plex Sans" w:hAnsi="IBM Plex Sans"/>
        </w:rPr>
        <w:t xml:space="preserve">Self-Identification </w:t>
      </w:r>
      <w:r w:rsidRPr="006A7D01">
        <w:rPr>
          <w:rFonts w:ascii="IBM Plex Sans" w:hAnsi="IBM Plex Sans"/>
        </w:rPr>
        <w:t xml:space="preserve">form and </w:t>
      </w:r>
      <w:r w:rsidRPr="006A7D01">
        <w:rPr>
          <w:rFonts w:ascii="IBM Plex Sans" w:hAnsi="IBM Plex Sans"/>
          <w:b/>
          <w:bCs/>
        </w:rPr>
        <w:t>submit electronically</w:t>
      </w:r>
      <w:r w:rsidR="00524E74">
        <w:rPr>
          <w:rFonts w:ascii="IBM Plex Sans" w:hAnsi="IBM Plex Sans"/>
          <w:b/>
          <w:bCs/>
        </w:rPr>
        <w:t>, along with your Application Dossier,</w:t>
      </w:r>
      <w:r w:rsidRPr="006A7D01">
        <w:rPr>
          <w:rFonts w:ascii="IBM Plex Sans" w:hAnsi="IBM Plex Sans"/>
          <w:b/>
          <w:bCs/>
        </w:rPr>
        <w:t xml:space="preserve"> to </w:t>
      </w:r>
      <w:hyperlink r:id="rId26" w:history="1">
        <w:r w:rsidRPr="006A7D01">
          <w:rPr>
            <w:rStyle w:val="Hyperlink"/>
            <w:rFonts w:ascii="IBM Plex Sans" w:hAnsi="IBM Plex Sans"/>
            <w:b/>
            <w:bCs/>
          </w:rPr>
          <w:t>lapsrsc@yorku.ca</w:t>
        </w:r>
      </w:hyperlink>
      <w:r w:rsidRPr="006A7D01">
        <w:rPr>
          <w:rFonts w:ascii="IBM Plex Sans" w:hAnsi="IBM Plex Sans"/>
        </w:rPr>
        <w:t xml:space="preserve"> using the filename template LASTNAME_FIRSTNAME_LAPSPDF_ID </w:t>
      </w:r>
    </w:p>
    <w:sectPr w:rsidR="000B64AE" w:rsidRPr="006A7D01" w:rsidSect="001644FF">
      <w:headerReference w:type="default" r:id="rId27"/>
      <w:footerReference w:type="default" r:id="rId28"/>
      <w:pgSz w:w="12240" w:h="15840"/>
      <w:pgMar w:top="2520" w:right="1080" w:bottom="2045"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F5D1A4" w14:textId="77777777" w:rsidR="00DB61DD" w:rsidRDefault="00DB61DD">
      <w:r>
        <w:separator/>
      </w:r>
    </w:p>
  </w:endnote>
  <w:endnote w:type="continuationSeparator" w:id="0">
    <w:p w14:paraId="6D45549D" w14:textId="77777777" w:rsidR="00DB61DD" w:rsidRDefault="00DB61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BM Plex Sans">
    <w:altName w:val="Calibri"/>
    <w:panose1 w:val="020B0503050203000203"/>
    <w:charset w:val="00"/>
    <w:family w:val="swiss"/>
    <w:pitch w:val="variable"/>
    <w:sig w:usb0="A00002EF" w:usb1="5000207B"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02347557"/>
      <w:docPartObj>
        <w:docPartGallery w:val="Page Numbers (Bottom of Page)"/>
        <w:docPartUnique/>
      </w:docPartObj>
    </w:sdtPr>
    <w:sdtEndPr>
      <w:rPr>
        <w:noProof/>
      </w:rPr>
    </w:sdtEndPr>
    <w:sdtContent>
      <w:p w14:paraId="07C773FC" w14:textId="241FABBF" w:rsidR="009008A7" w:rsidRDefault="009008A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B5E0C96" w14:textId="7F15F0E5" w:rsidR="00C10B7C" w:rsidRDefault="00C10B7C" w:rsidP="00521E09">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E6B6CE" w14:textId="77777777" w:rsidR="00DB61DD" w:rsidRDefault="00DB61DD">
      <w:r>
        <w:separator/>
      </w:r>
    </w:p>
  </w:footnote>
  <w:footnote w:type="continuationSeparator" w:id="0">
    <w:p w14:paraId="643E11AC" w14:textId="77777777" w:rsidR="00DB61DD" w:rsidRDefault="00DB61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DF14A4" w14:textId="6B398423" w:rsidR="00C10B7C" w:rsidRPr="00F57827" w:rsidRDefault="00C85B72" w:rsidP="00F57827">
    <w:pPr>
      <w:pStyle w:val="Header"/>
      <w:jc w:val="center"/>
    </w:pPr>
    <w:r>
      <w:rPr>
        <w:noProof/>
      </w:rPr>
      <w:drawing>
        <wp:inline distT="0" distB="0" distL="0" distR="0" wp14:anchorId="30F2D029" wp14:editId="6841A024">
          <wp:extent cx="5756275" cy="886460"/>
          <wp:effectExtent l="0" t="0" r="0" b="0"/>
          <wp:docPr id="2"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6275" cy="88646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ADF05E8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335426"/>
    <w:multiLevelType w:val="multilevel"/>
    <w:tmpl w:val="12B85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2C1B4B"/>
    <w:multiLevelType w:val="hybridMultilevel"/>
    <w:tmpl w:val="0108EECC"/>
    <w:lvl w:ilvl="0" w:tplc="AF1C6A78">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E230D2"/>
    <w:multiLevelType w:val="hybridMultilevel"/>
    <w:tmpl w:val="6DD64412"/>
    <w:lvl w:ilvl="0" w:tplc="24CC1126">
      <w:start w:val="1"/>
      <w:numFmt w:val="bullet"/>
      <w:lvlText w:val=""/>
      <w:lvlJc w:val="left"/>
      <w:pPr>
        <w:tabs>
          <w:tab w:val="num" w:pos="288"/>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AA2083F"/>
    <w:multiLevelType w:val="multilevel"/>
    <w:tmpl w:val="FD508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5F443A"/>
    <w:multiLevelType w:val="hybridMultilevel"/>
    <w:tmpl w:val="47829C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971EF8"/>
    <w:multiLevelType w:val="multilevel"/>
    <w:tmpl w:val="90D0D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076FFE"/>
    <w:multiLevelType w:val="hybridMultilevel"/>
    <w:tmpl w:val="B56EEA3A"/>
    <w:lvl w:ilvl="0" w:tplc="131EE78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953088"/>
    <w:multiLevelType w:val="hybridMultilevel"/>
    <w:tmpl w:val="3EF49A90"/>
    <w:lvl w:ilvl="0" w:tplc="24CC1126">
      <w:start w:val="1"/>
      <w:numFmt w:val="bullet"/>
      <w:lvlText w:val=""/>
      <w:lvlJc w:val="left"/>
      <w:pPr>
        <w:tabs>
          <w:tab w:val="num" w:pos="288"/>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90C18FA"/>
    <w:multiLevelType w:val="hybridMultilevel"/>
    <w:tmpl w:val="98ACA7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ACF3446"/>
    <w:multiLevelType w:val="hybridMultilevel"/>
    <w:tmpl w:val="2D2408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D451A6E"/>
    <w:multiLevelType w:val="multilevel"/>
    <w:tmpl w:val="223EE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F7218CE"/>
    <w:multiLevelType w:val="hybridMultilevel"/>
    <w:tmpl w:val="A4606628"/>
    <w:lvl w:ilvl="0" w:tplc="24CC1126">
      <w:start w:val="1"/>
      <w:numFmt w:val="bullet"/>
      <w:lvlText w:val=""/>
      <w:lvlJc w:val="left"/>
      <w:pPr>
        <w:tabs>
          <w:tab w:val="num" w:pos="288"/>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0F7638D"/>
    <w:multiLevelType w:val="hybridMultilevel"/>
    <w:tmpl w:val="C1CC1FFE"/>
    <w:lvl w:ilvl="0" w:tplc="24CC1126">
      <w:start w:val="1"/>
      <w:numFmt w:val="bullet"/>
      <w:lvlText w:val=""/>
      <w:lvlJc w:val="left"/>
      <w:pPr>
        <w:tabs>
          <w:tab w:val="num" w:pos="288"/>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F797BCF"/>
    <w:multiLevelType w:val="hybridMultilevel"/>
    <w:tmpl w:val="1300591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2F948B3"/>
    <w:multiLevelType w:val="multilevel"/>
    <w:tmpl w:val="A456294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56F333D"/>
    <w:multiLevelType w:val="multilevel"/>
    <w:tmpl w:val="AC98F5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C9F5C91"/>
    <w:multiLevelType w:val="hybridMultilevel"/>
    <w:tmpl w:val="D10EA8DC"/>
    <w:lvl w:ilvl="0" w:tplc="131EE78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D563A7D"/>
    <w:multiLevelType w:val="hybridMultilevel"/>
    <w:tmpl w:val="A606AB2A"/>
    <w:lvl w:ilvl="0" w:tplc="15C6D5EA">
      <w:start w:val="1"/>
      <w:numFmt w:val="decimal"/>
      <w:lvlText w:val="%1."/>
      <w:lvlJc w:val="left"/>
      <w:pPr>
        <w:ind w:left="720" w:hanging="360"/>
      </w:pPr>
      <w:rPr>
        <w:rFonts w:asciiTheme="minorHAnsi" w:hAnsiTheme="minorHAnsi" w:cstheme="minorHAnsi" w:hint="default"/>
        <w:b w:val="0"/>
        <w:bCs w:val="0"/>
        <w:color w:val="000000" w:themeColor="text1"/>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DAE015D"/>
    <w:multiLevelType w:val="hybridMultilevel"/>
    <w:tmpl w:val="0E2AE840"/>
    <w:lvl w:ilvl="0" w:tplc="131EE780">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EAD24E2"/>
    <w:multiLevelType w:val="multilevel"/>
    <w:tmpl w:val="6360E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F97493F"/>
    <w:multiLevelType w:val="hybridMultilevel"/>
    <w:tmpl w:val="4F2806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0640678"/>
    <w:multiLevelType w:val="hybridMultilevel"/>
    <w:tmpl w:val="BA06F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07C2921"/>
    <w:multiLevelType w:val="hybridMultilevel"/>
    <w:tmpl w:val="4080B7F0"/>
    <w:lvl w:ilvl="0" w:tplc="131EE78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391618A"/>
    <w:multiLevelType w:val="hybridMultilevel"/>
    <w:tmpl w:val="951265A0"/>
    <w:lvl w:ilvl="0" w:tplc="09660E36">
      <w:start w:val="1"/>
      <w:numFmt w:val="lowerLetter"/>
      <w:lvlText w:val="%1)"/>
      <w:lvlJc w:val="left"/>
      <w:pPr>
        <w:ind w:left="1080" w:hanging="360"/>
      </w:pPr>
      <w:rPr>
        <w:rFonts w:hint="default"/>
        <w:i w:val="0"/>
        <w:iCs w:val="0"/>
        <w:sz w:val="24"/>
        <w:szCs w:val="24"/>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4F4137CA"/>
    <w:multiLevelType w:val="hybridMultilevel"/>
    <w:tmpl w:val="FB7C75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1364D59"/>
    <w:multiLevelType w:val="multilevel"/>
    <w:tmpl w:val="2000E02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7" w15:restartNumberingAfterBreak="0">
    <w:nsid w:val="568E4FA9"/>
    <w:multiLevelType w:val="multilevel"/>
    <w:tmpl w:val="8A8A33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4474FF4"/>
    <w:multiLevelType w:val="hybridMultilevel"/>
    <w:tmpl w:val="DF484EE2"/>
    <w:lvl w:ilvl="0" w:tplc="01B01A4A">
      <w:numFmt w:val="bullet"/>
      <w:lvlText w:val="-"/>
      <w:lvlJc w:val="left"/>
      <w:pPr>
        <w:ind w:left="720" w:hanging="360"/>
      </w:pPr>
      <w:rPr>
        <w:rFonts w:ascii="IBM Plex Sans" w:eastAsia="Times New Roman" w:hAnsi="IBM Plex Sans"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9023AFB"/>
    <w:multiLevelType w:val="hybridMultilevel"/>
    <w:tmpl w:val="CD56FC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1EE0ECE"/>
    <w:multiLevelType w:val="multilevel"/>
    <w:tmpl w:val="7378555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541059A"/>
    <w:multiLevelType w:val="hybridMultilevel"/>
    <w:tmpl w:val="07F0D9F8"/>
    <w:lvl w:ilvl="0" w:tplc="131EE780">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5E40351"/>
    <w:multiLevelType w:val="multilevel"/>
    <w:tmpl w:val="E7F08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99505472">
    <w:abstractNumId w:val="0"/>
  </w:num>
  <w:num w:numId="2" w16cid:durableId="1342899207">
    <w:abstractNumId w:val="3"/>
  </w:num>
  <w:num w:numId="3" w16cid:durableId="1811096655">
    <w:abstractNumId w:val="12"/>
  </w:num>
  <w:num w:numId="4" w16cid:durableId="1393230820">
    <w:abstractNumId w:val="13"/>
  </w:num>
  <w:num w:numId="5" w16cid:durableId="1896621861">
    <w:abstractNumId w:val="8"/>
  </w:num>
  <w:num w:numId="6" w16cid:durableId="1079524298">
    <w:abstractNumId w:val="21"/>
  </w:num>
  <w:num w:numId="7" w16cid:durableId="80180805">
    <w:abstractNumId w:val="10"/>
  </w:num>
  <w:num w:numId="8" w16cid:durableId="1323508493">
    <w:abstractNumId w:val="2"/>
  </w:num>
  <w:num w:numId="9" w16cid:durableId="609708322">
    <w:abstractNumId w:val="6"/>
  </w:num>
  <w:num w:numId="10" w16cid:durableId="1943802045">
    <w:abstractNumId w:val="7"/>
  </w:num>
  <w:num w:numId="11" w16cid:durableId="129127804">
    <w:abstractNumId w:val="9"/>
  </w:num>
  <w:num w:numId="12" w16cid:durableId="1896310328">
    <w:abstractNumId w:val="25"/>
  </w:num>
  <w:num w:numId="13" w16cid:durableId="1866019677">
    <w:abstractNumId w:val="32"/>
  </w:num>
  <w:num w:numId="14" w16cid:durableId="1936552019">
    <w:abstractNumId w:val="1"/>
  </w:num>
  <w:num w:numId="15" w16cid:durableId="1588885630">
    <w:abstractNumId w:val="17"/>
  </w:num>
  <w:num w:numId="16" w16cid:durableId="682055866">
    <w:abstractNumId w:val="18"/>
  </w:num>
  <w:num w:numId="17" w16cid:durableId="385643507">
    <w:abstractNumId w:val="11"/>
  </w:num>
  <w:num w:numId="18" w16cid:durableId="1887452722">
    <w:abstractNumId w:val="20"/>
  </w:num>
  <w:num w:numId="19" w16cid:durableId="1816488394">
    <w:abstractNumId w:val="23"/>
  </w:num>
  <w:num w:numId="20" w16cid:durableId="1447312015">
    <w:abstractNumId w:val="26"/>
  </w:num>
  <w:num w:numId="21" w16cid:durableId="1341853568">
    <w:abstractNumId w:val="4"/>
  </w:num>
  <w:num w:numId="22" w16cid:durableId="519666509">
    <w:abstractNumId w:val="31"/>
  </w:num>
  <w:num w:numId="23" w16cid:durableId="262961476">
    <w:abstractNumId w:val="30"/>
  </w:num>
  <w:num w:numId="24" w16cid:durableId="310527345">
    <w:abstractNumId w:val="14"/>
  </w:num>
  <w:num w:numId="25" w16cid:durableId="1530296648">
    <w:abstractNumId w:val="19"/>
  </w:num>
  <w:num w:numId="26" w16cid:durableId="51005442">
    <w:abstractNumId w:val="24"/>
  </w:num>
  <w:num w:numId="27" w16cid:durableId="1997488560">
    <w:abstractNumId w:val="27"/>
  </w:num>
  <w:num w:numId="28" w16cid:durableId="406729944">
    <w:abstractNumId w:val="29"/>
  </w:num>
  <w:num w:numId="29" w16cid:durableId="1837921552">
    <w:abstractNumId w:val="5"/>
  </w:num>
  <w:num w:numId="30" w16cid:durableId="581183237">
    <w:abstractNumId w:val="15"/>
  </w:num>
  <w:num w:numId="31" w16cid:durableId="1284729699">
    <w:abstractNumId w:val="22"/>
  </w:num>
  <w:num w:numId="32" w16cid:durableId="1999964012">
    <w:abstractNumId w:val="16"/>
  </w:num>
  <w:num w:numId="33" w16cid:durableId="2028174304">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52A5"/>
    <w:rsid w:val="00004DC9"/>
    <w:rsid w:val="00005FE2"/>
    <w:rsid w:val="00006DDE"/>
    <w:rsid w:val="00010CDA"/>
    <w:rsid w:val="000125DE"/>
    <w:rsid w:val="00012B75"/>
    <w:rsid w:val="000158DE"/>
    <w:rsid w:val="00016325"/>
    <w:rsid w:val="00016A6F"/>
    <w:rsid w:val="00022EAD"/>
    <w:rsid w:val="00025CFE"/>
    <w:rsid w:val="00035CC5"/>
    <w:rsid w:val="0004464D"/>
    <w:rsid w:val="00046463"/>
    <w:rsid w:val="00052298"/>
    <w:rsid w:val="00052AEA"/>
    <w:rsid w:val="000571BC"/>
    <w:rsid w:val="000602EF"/>
    <w:rsid w:val="00062CA1"/>
    <w:rsid w:val="00066124"/>
    <w:rsid w:val="00076B32"/>
    <w:rsid w:val="000773A6"/>
    <w:rsid w:val="0008058F"/>
    <w:rsid w:val="00081A3A"/>
    <w:rsid w:val="00083133"/>
    <w:rsid w:val="000835F5"/>
    <w:rsid w:val="000843EB"/>
    <w:rsid w:val="0009134B"/>
    <w:rsid w:val="00091747"/>
    <w:rsid w:val="00093094"/>
    <w:rsid w:val="0009505E"/>
    <w:rsid w:val="00095631"/>
    <w:rsid w:val="000A0A5B"/>
    <w:rsid w:val="000A3C07"/>
    <w:rsid w:val="000A5B21"/>
    <w:rsid w:val="000A6139"/>
    <w:rsid w:val="000B1F84"/>
    <w:rsid w:val="000B1F93"/>
    <w:rsid w:val="000B246B"/>
    <w:rsid w:val="000B3EF8"/>
    <w:rsid w:val="000B5C02"/>
    <w:rsid w:val="000B64AE"/>
    <w:rsid w:val="000B7AB6"/>
    <w:rsid w:val="000B7B1D"/>
    <w:rsid w:val="000C081F"/>
    <w:rsid w:val="000C352E"/>
    <w:rsid w:val="000C4384"/>
    <w:rsid w:val="000C4898"/>
    <w:rsid w:val="000C4AA6"/>
    <w:rsid w:val="000C6185"/>
    <w:rsid w:val="000C7390"/>
    <w:rsid w:val="000D34B9"/>
    <w:rsid w:val="000E0493"/>
    <w:rsid w:val="000E1377"/>
    <w:rsid w:val="000E40DF"/>
    <w:rsid w:val="000E45F8"/>
    <w:rsid w:val="000F0324"/>
    <w:rsid w:val="000F1073"/>
    <w:rsid w:val="000F4E01"/>
    <w:rsid w:val="000F69C9"/>
    <w:rsid w:val="000F7ED1"/>
    <w:rsid w:val="00101164"/>
    <w:rsid w:val="001039A9"/>
    <w:rsid w:val="001104E9"/>
    <w:rsid w:val="00114D01"/>
    <w:rsid w:val="001150DD"/>
    <w:rsid w:val="00117F60"/>
    <w:rsid w:val="00121F76"/>
    <w:rsid w:val="001231CC"/>
    <w:rsid w:val="0012524C"/>
    <w:rsid w:val="00131EF0"/>
    <w:rsid w:val="00133DE3"/>
    <w:rsid w:val="0014070B"/>
    <w:rsid w:val="0014258B"/>
    <w:rsid w:val="00144BD8"/>
    <w:rsid w:val="00145F2B"/>
    <w:rsid w:val="001523F6"/>
    <w:rsid w:val="00154CB5"/>
    <w:rsid w:val="00155A07"/>
    <w:rsid w:val="00155EF6"/>
    <w:rsid w:val="001644FF"/>
    <w:rsid w:val="00165A0D"/>
    <w:rsid w:val="00165FA4"/>
    <w:rsid w:val="00170C61"/>
    <w:rsid w:val="00172AD2"/>
    <w:rsid w:val="00172D47"/>
    <w:rsid w:val="001772A7"/>
    <w:rsid w:val="00177417"/>
    <w:rsid w:val="001816BD"/>
    <w:rsid w:val="001905E6"/>
    <w:rsid w:val="001932C1"/>
    <w:rsid w:val="00193827"/>
    <w:rsid w:val="00193EFF"/>
    <w:rsid w:val="00194874"/>
    <w:rsid w:val="001A057D"/>
    <w:rsid w:val="001A3279"/>
    <w:rsid w:val="001A37A0"/>
    <w:rsid w:val="001B70AE"/>
    <w:rsid w:val="001C2679"/>
    <w:rsid w:val="001C30C1"/>
    <w:rsid w:val="001C4372"/>
    <w:rsid w:val="001C4941"/>
    <w:rsid w:val="001D1B18"/>
    <w:rsid w:val="001D2D8C"/>
    <w:rsid w:val="001D5EEE"/>
    <w:rsid w:val="001E3FA6"/>
    <w:rsid w:val="001E43EB"/>
    <w:rsid w:val="001E4DA3"/>
    <w:rsid w:val="001E5613"/>
    <w:rsid w:val="001E5B09"/>
    <w:rsid w:val="001E6868"/>
    <w:rsid w:val="001E68CA"/>
    <w:rsid w:val="001F0C60"/>
    <w:rsid w:val="001F5D43"/>
    <w:rsid w:val="001F632A"/>
    <w:rsid w:val="001F7980"/>
    <w:rsid w:val="002028B1"/>
    <w:rsid w:val="0020433A"/>
    <w:rsid w:val="00206279"/>
    <w:rsid w:val="002102C5"/>
    <w:rsid w:val="00211E2B"/>
    <w:rsid w:val="00215905"/>
    <w:rsid w:val="00216042"/>
    <w:rsid w:val="00223025"/>
    <w:rsid w:val="00224DE9"/>
    <w:rsid w:val="0022624E"/>
    <w:rsid w:val="002269A7"/>
    <w:rsid w:val="002343D0"/>
    <w:rsid w:val="00240E46"/>
    <w:rsid w:val="00242884"/>
    <w:rsid w:val="00244E3C"/>
    <w:rsid w:val="0024560E"/>
    <w:rsid w:val="0025063B"/>
    <w:rsid w:val="00253B9F"/>
    <w:rsid w:val="002654AF"/>
    <w:rsid w:val="00271CF3"/>
    <w:rsid w:val="002720E4"/>
    <w:rsid w:val="00273738"/>
    <w:rsid w:val="00274312"/>
    <w:rsid w:val="0027575C"/>
    <w:rsid w:val="00281F67"/>
    <w:rsid w:val="00283F30"/>
    <w:rsid w:val="00284782"/>
    <w:rsid w:val="002849F0"/>
    <w:rsid w:val="00285028"/>
    <w:rsid w:val="0028632A"/>
    <w:rsid w:val="00286B76"/>
    <w:rsid w:val="002A712E"/>
    <w:rsid w:val="002B5D2F"/>
    <w:rsid w:val="002C0E2E"/>
    <w:rsid w:val="002C0F68"/>
    <w:rsid w:val="002C5FE2"/>
    <w:rsid w:val="002C6279"/>
    <w:rsid w:val="002C6F72"/>
    <w:rsid w:val="002D0883"/>
    <w:rsid w:val="002D3250"/>
    <w:rsid w:val="002D76D8"/>
    <w:rsid w:val="002E1659"/>
    <w:rsid w:val="002E2C8A"/>
    <w:rsid w:val="002F05B9"/>
    <w:rsid w:val="002F440D"/>
    <w:rsid w:val="003025CA"/>
    <w:rsid w:val="00304A60"/>
    <w:rsid w:val="00305EE4"/>
    <w:rsid w:val="0030648C"/>
    <w:rsid w:val="00310191"/>
    <w:rsid w:val="003172F4"/>
    <w:rsid w:val="003239F4"/>
    <w:rsid w:val="0032666A"/>
    <w:rsid w:val="0033755F"/>
    <w:rsid w:val="00337822"/>
    <w:rsid w:val="003404E3"/>
    <w:rsid w:val="0034206A"/>
    <w:rsid w:val="00346EB9"/>
    <w:rsid w:val="003544D3"/>
    <w:rsid w:val="0035478B"/>
    <w:rsid w:val="00357013"/>
    <w:rsid w:val="00357267"/>
    <w:rsid w:val="0036027F"/>
    <w:rsid w:val="00360657"/>
    <w:rsid w:val="0036083A"/>
    <w:rsid w:val="0036529D"/>
    <w:rsid w:val="00365F8C"/>
    <w:rsid w:val="00371954"/>
    <w:rsid w:val="00375305"/>
    <w:rsid w:val="00376CEF"/>
    <w:rsid w:val="00376FE1"/>
    <w:rsid w:val="00381810"/>
    <w:rsid w:val="00383963"/>
    <w:rsid w:val="00384B3B"/>
    <w:rsid w:val="003857C6"/>
    <w:rsid w:val="003948E0"/>
    <w:rsid w:val="0039693B"/>
    <w:rsid w:val="00396C1F"/>
    <w:rsid w:val="003A14DC"/>
    <w:rsid w:val="003A21F5"/>
    <w:rsid w:val="003B1B7C"/>
    <w:rsid w:val="003B55EE"/>
    <w:rsid w:val="003B74B6"/>
    <w:rsid w:val="003C6C72"/>
    <w:rsid w:val="003C7BB9"/>
    <w:rsid w:val="003D6D10"/>
    <w:rsid w:val="003D75CE"/>
    <w:rsid w:val="003E139E"/>
    <w:rsid w:val="003E4973"/>
    <w:rsid w:val="003E7EC7"/>
    <w:rsid w:val="003F0CE5"/>
    <w:rsid w:val="003F170A"/>
    <w:rsid w:val="003F18DF"/>
    <w:rsid w:val="003F3F23"/>
    <w:rsid w:val="003F4F74"/>
    <w:rsid w:val="004024BC"/>
    <w:rsid w:val="00403F8F"/>
    <w:rsid w:val="00407350"/>
    <w:rsid w:val="00407EA1"/>
    <w:rsid w:val="004135F5"/>
    <w:rsid w:val="004312F4"/>
    <w:rsid w:val="00436D0F"/>
    <w:rsid w:val="0044036D"/>
    <w:rsid w:val="00442201"/>
    <w:rsid w:val="00443A89"/>
    <w:rsid w:val="00443B00"/>
    <w:rsid w:val="00453E0C"/>
    <w:rsid w:val="004542B9"/>
    <w:rsid w:val="00454E65"/>
    <w:rsid w:val="00461B8E"/>
    <w:rsid w:val="00476F1F"/>
    <w:rsid w:val="00485245"/>
    <w:rsid w:val="00491D84"/>
    <w:rsid w:val="0049237E"/>
    <w:rsid w:val="004974A4"/>
    <w:rsid w:val="004A0314"/>
    <w:rsid w:val="004A2E51"/>
    <w:rsid w:val="004A618E"/>
    <w:rsid w:val="004B05C9"/>
    <w:rsid w:val="004B1E8F"/>
    <w:rsid w:val="004B3190"/>
    <w:rsid w:val="004B356F"/>
    <w:rsid w:val="004B47E4"/>
    <w:rsid w:val="004B4FB7"/>
    <w:rsid w:val="004C0332"/>
    <w:rsid w:val="004C0C99"/>
    <w:rsid w:val="004C3B0D"/>
    <w:rsid w:val="004C42C3"/>
    <w:rsid w:val="004D49A1"/>
    <w:rsid w:val="004D4FE0"/>
    <w:rsid w:val="004D61A3"/>
    <w:rsid w:val="004E0F88"/>
    <w:rsid w:val="004E13A8"/>
    <w:rsid w:val="004E152B"/>
    <w:rsid w:val="004E34CA"/>
    <w:rsid w:val="004E4FC4"/>
    <w:rsid w:val="004E5C85"/>
    <w:rsid w:val="004F226C"/>
    <w:rsid w:val="004F24E9"/>
    <w:rsid w:val="004F6D66"/>
    <w:rsid w:val="004F75A6"/>
    <w:rsid w:val="0050204A"/>
    <w:rsid w:val="00502C94"/>
    <w:rsid w:val="00512B52"/>
    <w:rsid w:val="00515A59"/>
    <w:rsid w:val="00521E09"/>
    <w:rsid w:val="00522688"/>
    <w:rsid w:val="00524A67"/>
    <w:rsid w:val="00524E74"/>
    <w:rsid w:val="00524E97"/>
    <w:rsid w:val="005263B7"/>
    <w:rsid w:val="00530FEC"/>
    <w:rsid w:val="0053613E"/>
    <w:rsid w:val="0053734B"/>
    <w:rsid w:val="00542958"/>
    <w:rsid w:val="005433A7"/>
    <w:rsid w:val="00543957"/>
    <w:rsid w:val="00547534"/>
    <w:rsid w:val="0055664D"/>
    <w:rsid w:val="00562D6E"/>
    <w:rsid w:val="005659D7"/>
    <w:rsid w:val="0056637A"/>
    <w:rsid w:val="00566AAB"/>
    <w:rsid w:val="005709F1"/>
    <w:rsid w:val="00573FA2"/>
    <w:rsid w:val="00574845"/>
    <w:rsid w:val="005806C4"/>
    <w:rsid w:val="00580CD9"/>
    <w:rsid w:val="00580D16"/>
    <w:rsid w:val="00583057"/>
    <w:rsid w:val="005832FB"/>
    <w:rsid w:val="00587792"/>
    <w:rsid w:val="00590187"/>
    <w:rsid w:val="0059092B"/>
    <w:rsid w:val="005A1488"/>
    <w:rsid w:val="005A31D7"/>
    <w:rsid w:val="005B03ED"/>
    <w:rsid w:val="005B2839"/>
    <w:rsid w:val="005B3E99"/>
    <w:rsid w:val="005C0A4A"/>
    <w:rsid w:val="005C5671"/>
    <w:rsid w:val="005C7BCF"/>
    <w:rsid w:val="005D08F4"/>
    <w:rsid w:val="005D091E"/>
    <w:rsid w:val="005D3B96"/>
    <w:rsid w:val="005E0291"/>
    <w:rsid w:val="005E1B9A"/>
    <w:rsid w:val="005E55CE"/>
    <w:rsid w:val="005F144B"/>
    <w:rsid w:val="005F156A"/>
    <w:rsid w:val="005F46E2"/>
    <w:rsid w:val="005F56BC"/>
    <w:rsid w:val="005F581F"/>
    <w:rsid w:val="005F630C"/>
    <w:rsid w:val="005F632F"/>
    <w:rsid w:val="005F6D1D"/>
    <w:rsid w:val="00607677"/>
    <w:rsid w:val="00610757"/>
    <w:rsid w:val="0061579A"/>
    <w:rsid w:val="0061738B"/>
    <w:rsid w:val="006206AB"/>
    <w:rsid w:val="00621E5D"/>
    <w:rsid w:val="00625874"/>
    <w:rsid w:val="00635D42"/>
    <w:rsid w:val="00642F25"/>
    <w:rsid w:val="00644C77"/>
    <w:rsid w:val="0064602E"/>
    <w:rsid w:val="0065322D"/>
    <w:rsid w:val="00653B00"/>
    <w:rsid w:val="00663E6D"/>
    <w:rsid w:val="00664231"/>
    <w:rsid w:val="0066757B"/>
    <w:rsid w:val="006704B8"/>
    <w:rsid w:val="00680810"/>
    <w:rsid w:val="0068287A"/>
    <w:rsid w:val="00684935"/>
    <w:rsid w:val="006851A5"/>
    <w:rsid w:val="00686809"/>
    <w:rsid w:val="00690EAF"/>
    <w:rsid w:val="00691C19"/>
    <w:rsid w:val="00694626"/>
    <w:rsid w:val="006A0093"/>
    <w:rsid w:val="006A1554"/>
    <w:rsid w:val="006A3809"/>
    <w:rsid w:val="006A69DE"/>
    <w:rsid w:val="006A6BF0"/>
    <w:rsid w:val="006A7D01"/>
    <w:rsid w:val="006A7FBE"/>
    <w:rsid w:val="006B133A"/>
    <w:rsid w:val="006B2D69"/>
    <w:rsid w:val="006B4728"/>
    <w:rsid w:val="006B4ADA"/>
    <w:rsid w:val="006C04F1"/>
    <w:rsid w:val="006C12DD"/>
    <w:rsid w:val="006C4E1B"/>
    <w:rsid w:val="006C5984"/>
    <w:rsid w:val="006C6865"/>
    <w:rsid w:val="006D012C"/>
    <w:rsid w:val="006D4B41"/>
    <w:rsid w:val="006D5DBF"/>
    <w:rsid w:val="006D6341"/>
    <w:rsid w:val="006D706D"/>
    <w:rsid w:val="006E25DC"/>
    <w:rsid w:val="006E5FD7"/>
    <w:rsid w:val="006F23F5"/>
    <w:rsid w:val="006F656A"/>
    <w:rsid w:val="006F7D5F"/>
    <w:rsid w:val="00702103"/>
    <w:rsid w:val="007023E7"/>
    <w:rsid w:val="00704F0D"/>
    <w:rsid w:val="00705AD5"/>
    <w:rsid w:val="00706718"/>
    <w:rsid w:val="0071140D"/>
    <w:rsid w:val="0071334E"/>
    <w:rsid w:val="00713477"/>
    <w:rsid w:val="00715A68"/>
    <w:rsid w:val="007166BF"/>
    <w:rsid w:val="00716C11"/>
    <w:rsid w:val="00723545"/>
    <w:rsid w:val="00724734"/>
    <w:rsid w:val="00725659"/>
    <w:rsid w:val="00737023"/>
    <w:rsid w:val="00737EC1"/>
    <w:rsid w:val="00743463"/>
    <w:rsid w:val="00743A91"/>
    <w:rsid w:val="007452A5"/>
    <w:rsid w:val="00745D01"/>
    <w:rsid w:val="007500C7"/>
    <w:rsid w:val="0075224D"/>
    <w:rsid w:val="00761D05"/>
    <w:rsid w:val="0076269C"/>
    <w:rsid w:val="00762A77"/>
    <w:rsid w:val="00764148"/>
    <w:rsid w:val="00764547"/>
    <w:rsid w:val="00764B0D"/>
    <w:rsid w:val="00766259"/>
    <w:rsid w:val="00767A70"/>
    <w:rsid w:val="00773A38"/>
    <w:rsid w:val="00775156"/>
    <w:rsid w:val="00775612"/>
    <w:rsid w:val="00782C80"/>
    <w:rsid w:val="00784514"/>
    <w:rsid w:val="00784759"/>
    <w:rsid w:val="00785234"/>
    <w:rsid w:val="007905BB"/>
    <w:rsid w:val="00792542"/>
    <w:rsid w:val="00793644"/>
    <w:rsid w:val="007950F6"/>
    <w:rsid w:val="00796D2B"/>
    <w:rsid w:val="007972C1"/>
    <w:rsid w:val="007A57F6"/>
    <w:rsid w:val="007A682F"/>
    <w:rsid w:val="007A7990"/>
    <w:rsid w:val="007B037E"/>
    <w:rsid w:val="007B068A"/>
    <w:rsid w:val="007B4B53"/>
    <w:rsid w:val="007C234D"/>
    <w:rsid w:val="007C3E83"/>
    <w:rsid w:val="007C484F"/>
    <w:rsid w:val="007D0C07"/>
    <w:rsid w:val="007D4B98"/>
    <w:rsid w:val="007E7169"/>
    <w:rsid w:val="007E7973"/>
    <w:rsid w:val="007F19D5"/>
    <w:rsid w:val="007F2B0D"/>
    <w:rsid w:val="007F3AD6"/>
    <w:rsid w:val="007F3EB4"/>
    <w:rsid w:val="00804A9A"/>
    <w:rsid w:val="00806C55"/>
    <w:rsid w:val="008129C7"/>
    <w:rsid w:val="00817DA8"/>
    <w:rsid w:val="0082046D"/>
    <w:rsid w:val="0082108F"/>
    <w:rsid w:val="00821402"/>
    <w:rsid w:val="0082165F"/>
    <w:rsid w:val="00825E73"/>
    <w:rsid w:val="00827534"/>
    <w:rsid w:val="00827E28"/>
    <w:rsid w:val="00834174"/>
    <w:rsid w:val="00836001"/>
    <w:rsid w:val="00841E42"/>
    <w:rsid w:val="00843B0A"/>
    <w:rsid w:val="00860238"/>
    <w:rsid w:val="0086080C"/>
    <w:rsid w:val="00860A98"/>
    <w:rsid w:val="008664D9"/>
    <w:rsid w:val="008672A5"/>
    <w:rsid w:val="00873026"/>
    <w:rsid w:val="008762EF"/>
    <w:rsid w:val="008831D4"/>
    <w:rsid w:val="008847FA"/>
    <w:rsid w:val="00886CFC"/>
    <w:rsid w:val="00890B88"/>
    <w:rsid w:val="00891924"/>
    <w:rsid w:val="008928C1"/>
    <w:rsid w:val="008A6515"/>
    <w:rsid w:val="008B0520"/>
    <w:rsid w:val="008B0939"/>
    <w:rsid w:val="008B0FEB"/>
    <w:rsid w:val="008B16E4"/>
    <w:rsid w:val="008B18F8"/>
    <w:rsid w:val="008B3E11"/>
    <w:rsid w:val="008C2267"/>
    <w:rsid w:val="008C3F21"/>
    <w:rsid w:val="008C5515"/>
    <w:rsid w:val="008C7864"/>
    <w:rsid w:val="008D19CF"/>
    <w:rsid w:val="008D1A5B"/>
    <w:rsid w:val="008D5B03"/>
    <w:rsid w:val="008E20E0"/>
    <w:rsid w:val="008E2A75"/>
    <w:rsid w:val="008F03A2"/>
    <w:rsid w:val="008F16B7"/>
    <w:rsid w:val="008F2F3D"/>
    <w:rsid w:val="008F67CC"/>
    <w:rsid w:val="00900034"/>
    <w:rsid w:val="009008A7"/>
    <w:rsid w:val="00910BED"/>
    <w:rsid w:val="009113BD"/>
    <w:rsid w:val="009118F7"/>
    <w:rsid w:val="00915381"/>
    <w:rsid w:val="00917C55"/>
    <w:rsid w:val="00920397"/>
    <w:rsid w:val="009243B5"/>
    <w:rsid w:val="00926998"/>
    <w:rsid w:val="00930121"/>
    <w:rsid w:val="0093082D"/>
    <w:rsid w:val="00931C27"/>
    <w:rsid w:val="009336D1"/>
    <w:rsid w:val="00933B26"/>
    <w:rsid w:val="00933DEA"/>
    <w:rsid w:val="00936686"/>
    <w:rsid w:val="009372C8"/>
    <w:rsid w:val="009378FB"/>
    <w:rsid w:val="009419A6"/>
    <w:rsid w:val="00953DEC"/>
    <w:rsid w:val="00953E7D"/>
    <w:rsid w:val="00956715"/>
    <w:rsid w:val="00956C9C"/>
    <w:rsid w:val="00957D5D"/>
    <w:rsid w:val="00960A1A"/>
    <w:rsid w:val="00961102"/>
    <w:rsid w:val="00961251"/>
    <w:rsid w:val="009642C0"/>
    <w:rsid w:val="009654BB"/>
    <w:rsid w:val="00966CF1"/>
    <w:rsid w:val="00966F7C"/>
    <w:rsid w:val="009726FF"/>
    <w:rsid w:val="00974F45"/>
    <w:rsid w:val="00975870"/>
    <w:rsid w:val="009769A1"/>
    <w:rsid w:val="00981510"/>
    <w:rsid w:val="0098159B"/>
    <w:rsid w:val="00996F66"/>
    <w:rsid w:val="009A38D7"/>
    <w:rsid w:val="009B0DCA"/>
    <w:rsid w:val="009B25E6"/>
    <w:rsid w:val="009B6300"/>
    <w:rsid w:val="009B6959"/>
    <w:rsid w:val="009C62F4"/>
    <w:rsid w:val="009C697E"/>
    <w:rsid w:val="009D0872"/>
    <w:rsid w:val="009D1964"/>
    <w:rsid w:val="009E0A8C"/>
    <w:rsid w:val="009E0C82"/>
    <w:rsid w:val="009E3199"/>
    <w:rsid w:val="009E33E1"/>
    <w:rsid w:val="009E4C76"/>
    <w:rsid w:val="009E54EE"/>
    <w:rsid w:val="009F04A1"/>
    <w:rsid w:val="009F0846"/>
    <w:rsid w:val="009F0BC3"/>
    <w:rsid w:val="009F0D34"/>
    <w:rsid w:val="009F4E7F"/>
    <w:rsid w:val="00A01555"/>
    <w:rsid w:val="00A02CD9"/>
    <w:rsid w:val="00A05AAA"/>
    <w:rsid w:val="00A074F7"/>
    <w:rsid w:val="00A12200"/>
    <w:rsid w:val="00A13473"/>
    <w:rsid w:val="00A1387D"/>
    <w:rsid w:val="00A1585B"/>
    <w:rsid w:val="00A172E6"/>
    <w:rsid w:val="00A2218F"/>
    <w:rsid w:val="00A2366C"/>
    <w:rsid w:val="00A2558A"/>
    <w:rsid w:val="00A3119D"/>
    <w:rsid w:val="00A311A5"/>
    <w:rsid w:val="00A315C2"/>
    <w:rsid w:val="00A362B9"/>
    <w:rsid w:val="00A4081E"/>
    <w:rsid w:val="00A40890"/>
    <w:rsid w:val="00A43846"/>
    <w:rsid w:val="00A45E4F"/>
    <w:rsid w:val="00A56B35"/>
    <w:rsid w:val="00A57224"/>
    <w:rsid w:val="00A5728E"/>
    <w:rsid w:val="00A62423"/>
    <w:rsid w:val="00A63CCC"/>
    <w:rsid w:val="00A65A8C"/>
    <w:rsid w:val="00A750FF"/>
    <w:rsid w:val="00A81898"/>
    <w:rsid w:val="00A82690"/>
    <w:rsid w:val="00A848CB"/>
    <w:rsid w:val="00A84B97"/>
    <w:rsid w:val="00A84FBA"/>
    <w:rsid w:val="00A85C80"/>
    <w:rsid w:val="00A921FB"/>
    <w:rsid w:val="00A93558"/>
    <w:rsid w:val="00A94ACC"/>
    <w:rsid w:val="00A95C13"/>
    <w:rsid w:val="00A97C33"/>
    <w:rsid w:val="00AA0041"/>
    <w:rsid w:val="00AA0B1F"/>
    <w:rsid w:val="00AA1D35"/>
    <w:rsid w:val="00AA55A5"/>
    <w:rsid w:val="00AA5ACB"/>
    <w:rsid w:val="00AA6790"/>
    <w:rsid w:val="00AA6FAC"/>
    <w:rsid w:val="00AB5857"/>
    <w:rsid w:val="00AC5DC6"/>
    <w:rsid w:val="00AD356E"/>
    <w:rsid w:val="00AD70DE"/>
    <w:rsid w:val="00AD79D1"/>
    <w:rsid w:val="00AE2418"/>
    <w:rsid w:val="00AF05D8"/>
    <w:rsid w:val="00B020AE"/>
    <w:rsid w:val="00B07C6C"/>
    <w:rsid w:val="00B10FA8"/>
    <w:rsid w:val="00B11ABE"/>
    <w:rsid w:val="00B13988"/>
    <w:rsid w:val="00B1623E"/>
    <w:rsid w:val="00B16A91"/>
    <w:rsid w:val="00B2251C"/>
    <w:rsid w:val="00B33701"/>
    <w:rsid w:val="00B33931"/>
    <w:rsid w:val="00B50404"/>
    <w:rsid w:val="00B50AC7"/>
    <w:rsid w:val="00B5550F"/>
    <w:rsid w:val="00B5649C"/>
    <w:rsid w:val="00B5673A"/>
    <w:rsid w:val="00B623FC"/>
    <w:rsid w:val="00B70436"/>
    <w:rsid w:val="00B735A5"/>
    <w:rsid w:val="00B740CD"/>
    <w:rsid w:val="00B74678"/>
    <w:rsid w:val="00B76387"/>
    <w:rsid w:val="00B77011"/>
    <w:rsid w:val="00B81939"/>
    <w:rsid w:val="00B8208B"/>
    <w:rsid w:val="00B8329B"/>
    <w:rsid w:val="00B847B0"/>
    <w:rsid w:val="00B87674"/>
    <w:rsid w:val="00B87F88"/>
    <w:rsid w:val="00B909BF"/>
    <w:rsid w:val="00B934B6"/>
    <w:rsid w:val="00BA141B"/>
    <w:rsid w:val="00BA1564"/>
    <w:rsid w:val="00BA2A26"/>
    <w:rsid w:val="00BA3637"/>
    <w:rsid w:val="00BB11D8"/>
    <w:rsid w:val="00BB304E"/>
    <w:rsid w:val="00BC30D2"/>
    <w:rsid w:val="00BC49DC"/>
    <w:rsid w:val="00BC5391"/>
    <w:rsid w:val="00BD0AE6"/>
    <w:rsid w:val="00BD42E6"/>
    <w:rsid w:val="00BD62E0"/>
    <w:rsid w:val="00BE1F65"/>
    <w:rsid w:val="00BF00F9"/>
    <w:rsid w:val="00BF2D3F"/>
    <w:rsid w:val="00BF6CA5"/>
    <w:rsid w:val="00C04AB6"/>
    <w:rsid w:val="00C06E0A"/>
    <w:rsid w:val="00C07295"/>
    <w:rsid w:val="00C0754E"/>
    <w:rsid w:val="00C10B7C"/>
    <w:rsid w:val="00C14B99"/>
    <w:rsid w:val="00C16157"/>
    <w:rsid w:val="00C161C7"/>
    <w:rsid w:val="00C16CAD"/>
    <w:rsid w:val="00C17EE4"/>
    <w:rsid w:val="00C203E0"/>
    <w:rsid w:val="00C203EB"/>
    <w:rsid w:val="00C20888"/>
    <w:rsid w:val="00C226EA"/>
    <w:rsid w:val="00C22AD0"/>
    <w:rsid w:val="00C26E15"/>
    <w:rsid w:val="00C313CB"/>
    <w:rsid w:val="00C34BF0"/>
    <w:rsid w:val="00C37954"/>
    <w:rsid w:val="00C422AD"/>
    <w:rsid w:val="00C42A85"/>
    <w:rsid w:val="00C460C4"/>
    <w:rsid w:val="00C523BC"/>
    <w:rsid w:val="00C53A45"/>
    <w:rsid w:val="00C54390"/>
    <w:rsid w:val="00C54711"/>
    <w:rsid w:val="00C61331"/>
    <w:rsid w:val="00C620D1"/>
    <w:rsid w:val="00C63C91"/>
    <w:rsid w:val="00C72369"/>
    <w:rsid w:val="00C76B19"/>
    <w:rsid w:val="00C779ED"/>
    <w:rsid w:val="00C83396"/>
    <w:rsid w:val="00C83E12"/>
    <w:rsid w:val="00C85B72"/>
    <w:rsid w:val="00C906FF"/>
    <w:rsid w:val="00C9358E"/>
    <w:rsid w:val="00C97CD8"/>
    <w:rsid w:val="00CA142C"/>
    <w:rsid w:val="00CA346E"/>
    <w:rsid w:val="00CA7560"/>
    <w:rsid w:val="00CA7FDE"/>
    <w:rsid w:val="00CB321A"/>
    <w:rsid w:val="00CB3E98"/>
    <w:rsid w:val="00CC3816"/>
    <w:rsid w:val="00CC754E"/>
    <w:rsid w:val="00CD05F2"/>
    <w:rsid w:val="00CD3EB1"/>
    <w:rsid w:val="00CD6192"/>
    <w:rsid w:val="00CD662D"/>
    <w:rsid w:val="00CE059C"/>
    <w:rsid w:val="00CE0761"/>
    <w:rsid w:val="00CE0AB7"/>
    <w:rsid w:val="00CF09A7"/>
    <w:rsid w:val="00CF14B6"/>
    <w:rsid w:val="00CF1D56"/>
    <w:rsid w:val="00CF71C9"/>
    <w:rsid w:val="00CF7B5E"/>
    <w:rsid w:val="00D011B9"/>
    <w:rsid w:val="00D05148"/>
    <w:rsid w:val="00D05A84"/>
    <w:rsid w:val="00D1699E"/>
    <w:rsid w:val="00D16E9C"/>
    <w:rsid w:val="00D20A50"/>
    <w:rsid w:val="00D22973"/>
    <w:rsid w:val="00D27B3C"/>
    <w:rsid w:val="00D31C4A"/>
    <w:rsid w:val="00D32B3B"/>
    <w:rsid w:val="00D368FF"/>
    <w:rsid w:val="00D470D0"/>
    <w:rsid w:val="00D51DA2"/>
    <w:rsid w:val="00D52A4D"/>
    <w:rsid w:val="00D532C6"/>
    <w:rsid w:val="00D560F2"/>
    <w:rsid w:val="00D563CA"/>
    <w:rsid w:val="00D61395"/>
    <w:rsid w:val="00D704CB"/>
    <w:rsid w:val="00D71B94"/>
    <w:rsid w:val="00D743C6"/>
    <w:rsid w:val="00D864A0"/>
    <w:rsid w:val="00D95712"/>
    <w:rsid w:val="00D97A1B"/>
    <w:rsid w:val="00DA1C71"/>
    <w:rsid w:val="00DA622F"/>
    <w:rsid w:val="00DA6818"/>
    <w:rsid w:val="00DB239C"/>
    <w:rsid w:val="00DB4142"/>
    <w:rsid w:val="00DB61DD"/>
    <w:rsid w:val="00DB61F4"/>
    <w:rsid w:val="00DC37F6"/>
    <w:rsid w:val="00DC4A9E"/>
    <w:rsid w:val="00DD0357"/>
    <w:rsid w:val="00DE00CB"/>
    <w:rsid w:val="00DE16D8"/>
    <w:rsid w:val="00DE3B66"/>
    <w:rsid w:val="00DF2C19"/>
    <w:rsid w:val="00DF433F"/>
    <w:rsid w:val="00E037FC"/>
    <w:rsid w:val="00E05B32"/>
    <w:rsid w:val="00E11733"/>
    <w:rsid w:val="00E1372B"/>
    <w:rsid w:val="00E17895"/>
    <w:rsid w:val="00E238FB"/>
    <w:rsid w:val="00E30766"/>
    <w:rsid w:val="00E34A1B"/>
    <w:rsid w:val="00E40364"/>
    <w:rsid w:val="00E41F80"/>
    <w:rsid w:val="00E43777"/>
    <w:rsid w:val="00E50C21"/>
    <w:rsid w:val="00E50F31"/>
    <w:rsid w:val="00E51AD1"/>
    <w:rsid w:val="00E53E6C"/>
    <w:rsid w:val="00E5429C"/>
    <w:rsid w:val="00E64F6D"/>
    <w:rsid w:val="00E66BC7"/>
    <w:rsid w:val="00E71866"/>
    <w:rsid w:val="00E76B48"/>
    <w:rsid w:val="00E82744"/>
    <w:rsid w:val="00E91767"/>
    <w:rsid w:val="00E92995"/>
    <w:rsid w:val="00E938B2"/>
    <w:rsid w:val="00E93C3D"/>
    <w:rsid w:val="00E9752D"/>
    <w:rsid w:val="00EA0090"/>
    <w:rsid w:val="00EA14BD"/>
    <w:rsid w:val="00EA20F1"/>
    <w:rsid w:val="00EA6AC4"/>
    <w:rsid w:val="00EB1ACE"/>
    <w:rsid w:val="00EB1E4E"/>
    <w:rsid w:val="00EB3084"/>
    <w:rsid w:val="00EB47F6"/>
    <w:rsid w:val="00EB56AC"/>
    <w:rsid w:val="00EB5787"/>
    <w:rsid w:val="00EC062B"/>
    <w:rsid w:val="00EC152E"/>
    <w:rsid w:val="00EC322B"/>
    <w:rsid w:val="00EC79AB"/>
    <w:rsid w:val="00ED0BB0"/>
    <w:rsid w:val="00ED3D60"/>
    <w:rsid w:val="00EE10F0"/>
    <w:rsid w:val="00EE372A"/>
    <w:rsid w:val="00EF1B60"/>
    <w:rsid w:val="00F00D7D"/>
    <w:rsid w:val="00F107E9"/>
    <w:rsid w:val="00F10C73"/>
    <w:rsid w:val="00F12D36"/>
    <w:rsid w:val="00F1477B"/>
    <w:rsid w:val="00F162EF"/>
    <w:rsid w:val="00F23A02"/>
    <w:rsid w:val="00F30DB8"/>
    <w:rsid w:val="00F37C73"/>
    <w:rsid w:val="00F404C5"/>
    <w:rsid w:val="00F43A36"/>
    <w:rsid w:val="00F45215"/>
    <w:rsid w:val="00F47177"/>
    <w:rsid w:val="00F47CB7"/>
    <w:rsid w:val="00F534F8"/>
    <w:rsid w:val="00F53D8A"/>
    <w:rsid w:val="00F55F4B"/>
    <w:rsid w:val="00F5662A"/>
    <w:rsid w:val="00F569E9"/>
    <w:rsid w:val="00F57827"/>
    <w:rsid w:val="00F57ABA"/>
    <w:rsid w:val="00F62100"/>
    <w:rsid w:val="00F66E57"/>
    <w:rsid w:val="00F7012B"/>
    <w:rsid w:val="00F70D47"/>
    <w:rsid w:val="00F80C41"/>
    <w:rsid w:val="00F84562"/>
    <w:rsid w:val="00F90B00"/>
    <w:rsid w:val="00F91D7A"/>
    <w:rsid w:val="00F92DB7"/>
    <w:rsid w:val="00F93FBE"/>
    <w:rsid w:val="00FA12E4"/>
    <w:rsid w:val="00FA4231"/>
    <w:rsid w:val="00FA6898"/>
    <w:rsid w:val="00FB14C3"/>
    <w:rsid w:val="00FB66D6"/>
    <w:rsid w:val="00FB72C9"/>
    <w:rsid w:val="00FC07C0"/>
    <w:rsid w:val="00FC0C0C"/>
    <w:rsid w:val="00FC2000"/>
    <w:rsid w:val="00FC4E5F"/>
    <w:rsid w:val="00FD0175"/>
    <w:rsid w:val="00FD4C74"/>
    <w:rsid w:val="00FD5E2D"/>
    <w:rsid w:val="00FE5C10"/>
    <w:rsid w:val="00FF0527"/>
    <w:rsid w:val="00FF0775"/>
    <w:rsid w:val="00FF6EF7"/>
    <w:rsid w:val="00FF75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032442E"/>
  <w15:chartTrackingRefBased/>
  <w15:docId w15:val="{7B50B271-A54E-4A38-B9B3-C57694B830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link w:val="Heading1Char"/>
    <w:uiPriority w:val="9"/>
    <w:qFormat/>
    <w:rsid w:val="00764148"/>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
    <w:unhideWhenUsed/>
    <w:qFormat/>
    <w:rsid w:val="001523F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EB5787"/>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2367A3"/>
    <w:pPr>
      <w:tabs>
        <w:tab w:val="center" w:pos="4320"/>
        <w:tab w:val="right" w:pos="8640"/>
      </w:tabs>
    </w:pPr>
  </w:style>
  <w:style w:type="paragraph" w:styleId="Footer">
    <w:name w:val="footer"/>
    <w:basedOn w:val="Normal"/>
    <w:link w:val="FooterChar"/>
    <w:uiPriority w:val="99"/>
    <w:rsid w:val="002367A3"/>
    <w:pPr>
      <w:tabs>
        <w:tab w:val="center" w:pos="4320"/>
        <w:tab w:val="right" w:pos="8640"/>
      </w:tabs>
    </w:pPr>
  </w:style>
  <w:style w:type="character" w:styleId="Hyperlink">
    <w:name w:val="Hyperlink"/>
    <w:uiPriority w:val="99"/>
    <w:rsid w:val="00DF433F"/>
    <w:rPr>
      <w:rFonts w:cs="Times New Roman"/>
      <w:color w:val="0000FF"/>
      <w:u w:val="single"/>
    </w:rPr>
  </w:style>
  <w:style w:type="paragraph" w:styleId="BalloonText">
    <w:name w:val="Balloon Text"/>
    <w:basedOn w:val="Normal"/>
    <w:link w:val="BalloonTextChar"/>
    <w:uiPriority w:val="99"/>
    <w:semiHidden/>
    <w:unhideWhenUsed/>
    <w:rsid w:val="00C16CAD"/>
    <w:rPr>
      <w:rFonts w:ascii="Tahoma" w:hAnsi="Tahoma" w:cs="Tahoma"/>
      <w:sz w:val="16"/>
      <w:szCs w:val="16"/>
    </w:rPr>
  </w:style>
  <w:style w:type="character" w:customStyle="1" w:styleId="BalloonTextChar">
    <w:name w:val="Balloon Text Char"/>
    <w:link w:val="BalloonText"/>
    <w:uiPriority w:val="99"/>
    <w:semiHidden/>
    <w:rsid w:val="00C16CAD"/>
    <w:rPr>
      <w:rFonts w:ascii="Tahoma" w:hAnsi="Tahoma" w:cs="Tahoma"/>
      <w:sz w:val="16"/>
      <w:szCs w:val="16"/>
    </w:rPr>
  </w:style>
  <w:style w:type="character" w:styleId="UnresolvedMention">
    <w:name w:val="Unresolved Mention"/>
    <w:uiPriority w:val="99"/>
    <w:semiHidden/>
    <w:unhideWhenUsed/>
    <w:rsid w:val="003C7BB9"/>
    <w:rPr>
      <w:color w:val="605E5C"/>
      <w:shd w:val="clear" w:color="auto" w:fill="E1DFDD"/>
    </w:rPr>
  </w:style>
  <w:style w:type="paragraph" w:styleId="NormalWeb">
    <w:name w:val="Normal (Web)"/>
    <w:basedOn w:val="Normal"/>
    <w:uiPriority w:val="99"/>
    <w:unhideWhenUsed/>
    <w:rsid w:val="00F66E57"/>
    <w:pPr>
      <w:spacing w:before="100" w:beforeAutospacing="1" w:after="100" w:afterAutospacing="1"/>
    </w:pPr>
  </w:style>
  <w:style w:type="character" w:styleId="CommentReference">
    <w:name w:val="annotation reference"/>
    <w:basedOn w:val="DefaultParagraphFont"/>
    <w:uiPriority w:val="99"/>
    <w:semiHidden/>
    <w:unhideWhenUsed/>
    <w:rsid w:val="006C6865"/>
    <w:rPr>
      <w:sz w:val="16"/>
      <w:szCs w:val="16"/>
    </w:rPr>
  </w:style>
  <w:style w:type="paragraph" w:styleId="CommentText">
    <w:name w:val="annotation text"/>
    <w:basedOn w:val="Normal"/>
    <w:link w:val="CommentTextChar"/>
    <w:uiPriority w:val="99"/>
    <w:unhideWhenUsed/>
    <w:rsid w:val="006C6865"/>
    <w:rPr>
      <w:sz w:val="20"/>
      <w:szCs w:val="20"/>
    </w:rPr>
  </w:style>
  <w:style w:type="character" w:customStyle="1" w:styleId="CommentTextChar">
    <w:name w:val="Comment Text Char"/>
    <w:basedOn w:val="DefaultParagraphFont"/>
    <w:link w:val="CommentText"/>
    <w:uiPriority w:val="99"/>
    <w:rsid w:val="006C6865"/>
  </w:style>
  <w:style w:type="paragraph" w:styleId="CommentSubject">
    <w:name w:val="annotation subject"/>
    <w:basedOn w:val="CommentText"/>
    <w:next w:val="CommentText"/>
    <w:link w:val="CommentSubjectChar"/>
    <w:uiPriority w:val="99"/>
    <w:semiHidden/>
    <w:unhideWhenUsed/>
    <w:rsid w:val="006C6865"/>
    <w:rPr>
      <w:b/>
      <w:bCs/>
    </w:rPr>
  </w:style>
  <w:style w:type="character" w:customStyle="1" w:styleId="CommentSubjectChar">
    <w:name w:val="Comment Subject Char"/>
    <w:basedOn w:val="CommentTextChar"/>
    <w:link w:val="CommentSubject"/>
    <w:uiPriority w:val="99"/>
    <w:semiHidden/>
    <w:rsid w:val="006C6865"/>
    <w:rPr>
      <w:b/>
      <w:bCs/>
    </w:rPr>
  </w:style>
  <w:style w:type="character" w:styleId="Strong">
    <w:name w:val="Strong"/>
    <w:uiPriority w:val="22"/>
    <w:qFormat/>
    <w:rsid w:val="00F569E9"/>
    <w:rPr>
      <w:b/>
      <w:bCs/>
    </w:rPr>
  </w:style>
  <w:style w:type="character" w:customStyle="1" w:styleId="std">
    <w:name w:val="std"/>
    <w:rsid w:val="00F569E9"/>
  </w:style>
  <w:style w:type="character" w:customStyle="1" w:styleId="Heading1Char">
    <w:name w:val="Heading 1 Char"/>
    <w:basedOn w:val="DefaultParagraphFont"/>
    <w:link w:val="Heading1"/>
    <w:uiPriority w:val="9"/>
    <w:rsid w:val="00764148"/>
    <w:rPr>
      <w:b/>
      <w:bCs/>
      <w:kern w:val="36"/>
      <w:sz w:val="48"/>
      <w:szCs w:val="48"/>
    </w:rPr>
  </w:style>
  <w:style w:type="character" w:styleId="FollowedHyperlink">
    <w:name w:val="FollowedHyperlink"/>
    <w:basedOn w:val="DefaultParagraphFont"/>
    <w:uiPriority w:val="99"/>
    <w:semiHidden/>
    <w:unhideWhenUsed/>
    <w:rsid w:val="00DC37F6"/>
    <w:rPr>
      <w:color w:val="954F72" w:themeColor="followedHyperlink"/>
      <w:u w:val="single"/>
    </w:rPr>
  </w:style>
  <w:style w:type="paragraph" w:styleId="ListParagraph">
    <w:name w:val="List Paragraph"/>
    <w:basedOn w:val="Normal"/>
    <w:uiPriority w:val="34"/>
    <w:qFormat/>
    <w:rsid w:val="000C6185"/>
    <w:pPr>
      <w:spacing w:after="200" w:line="276" w:lineRule="auto"/>
      <w:ind w:left="720"/>
      <w:contextualSpacing/>
    </w:pPr>
    <w:rPr>
      <w:rFonts w:ascii="Calibri" w:eastAsia="Calibri" w:hAnsi="Calibri"/>
      <w:sz w:val="22"/>
      <w:szCs w:val="22"/>
      <w:lang w:val="en-CA"/>
    </w:rPr>
  </w:style>
  <w:style w:type="paragraph" w:styleId="BodyText">
    <w:name w:val="Body Text"/>
    <w:basedOn w:val="Normal"/>
    <w:link w:val="BodyTextChar"/>
    <w:uiPriority w:val="1"/>
    <w:qFormat/>
    <w:rsid w:val="006704B8"/>
    <w:pPr>
      <w:widowControl w:val="0"/>
      <w:ind w:left="460"/>
    </w:pPr>
    <w:rPr>
      <w:rFonts w:ascii="Calibri" w:eastAsia="Calibri" w:hAnsi="Calibri"/>
      <w:sz w:val="22"/>
      <w:szCs w:val="22"/>
    </w:rPr>
  </w:style>
  <w:style w:type="character" w:customStyle="1" w:styleId="BodyTextChar">
    <w:name w:val="Body Text Char"/>
    <w:basedOn w:val="DefaultParagraphFont"/>
    <w:link w:val="BodyText"/>
    <w:uiPriority w:val="1"/>
    <w:rsid w:val="006704B8"/>
    <w:rPr>
      <w:rFonts w:ascii="Calibri" w:eastAsia="Calibri" w:hAnsi="Calibri"/>
      <w:sz w:val="22"/>
      <w:szCs w:val="22"/>
    </w:rPr>
  </w:style>
  <w:style w:type="paragraph" w:customStyle="1" w:styleId="TableParagraph">
    <w:name w:val="Table Paragraph"/>
    <w:basedOn w:val="Normal"/>
    <w:uiPriority w:val="1"/>
    <w:qFormat/>
    <w:rsid w:val="006704B8"/>
    <w:pPr>
      <w:widowControl w:val="0"/>
    </w:pPr>
    <w:rPr>
      <w:rFonts w:ascii="Calibri" w:eastAsia="Calibri" w:hAnsi="Calibri"/>
      <w:sz w:val="22"/>
      <w:szCs w:val="22"/>
    </w:rPr>
  </w:style>
  <w:style w:type="paragraph" w:customStyle="1" w:styleId="GuidelineHeading">
    <w:name w:val="Guideline Heading"/>
    <w:basedOn w:val="Normal"/>
    <w:link w:val="GuidelineHeadingChar"/>
    <w:qFormat/>
    <w:rsid w:val="00F53D8A"/>
    <w:pPr>
      <w:spacing w:after="120"/>
    </w:pPr>
    <w:rPr>
      <w:rFonts w:asciiTheme="minorHAnsi" w:hAnsiTheme="minorHAnsi" w:cstheme="minorHAnsi"/>
      <w:b/>
      <w:sz w:val="28"/>
      <w:szCs w:val="28"/>
    </w:rPr>
  </w:style>
  <w:style w:type="character" w:customStyle="1" w:styleId="Heading2Char">
    <w:name w:val="Heading 2 Char"/>
    <w:basedOn w:val="DefaultParagraphFont"/>
    <w:link w:val="Heading2"/>
    <w:uiPriority w:val="9"/>
    <w:rsid w:val="001523F6"/>
    <w:rPr>
      <w:rFonts w:asciiTheme="majorHAnsi" w:eastAsiaTheme="majorEastAsia" w:hAnsiTheme="majorHAnsi" w:cstheme="majorBidi"/>
      <w:color w:val="2F5496" w:themeColor="accent1" w:themeShade="BF"/>
      <w:sz w:val="26"/>
      <w:szCs w:val="26"/>
    </w:rPr>
  </w:style>
  <w:style w:type="character" w:customStyle="1" w:styleId="GuidelineHeadingChar">
    <w:name w:val="Guideline Heading Char"/>
    <w:basedOn w:val="DefaultParagraphFont"/>
    <w:link w:val="GuidelineHeading"/>
    <w:rsid w:val="00F53D8A"/>
    <w:rPr>
      <w:rFonts w:asciiTheme="minorHAnsi" w:hAnsiTheme="minorHAnsi" w:cstheme="minorHAnsi"/>
      <w:b/>
      <w:sz w:val="28"/>
      <w:szCs w:val="28"/>
    </w:rPr>
  </w:style>
  <w:style w:type="character" w:customStyle="1" w:styleId="Heading3Char">
    <w:name w:val="Heading 3 Char"/>
    <w:basedOn w:val="DefaultParagraphFont"/>
    <w:link w:val="Heading3"/>
    <w:uiPriority w:val="9"/>
    <w:semiHidden/>
    <w:rsid w:val="00EB5787"/>
    <w:rPr>
      <w:rFonts w:asciiTheme="majorHAnsi" w:eastAsiaTheme="majorEastAsia" w:hAnsiTheme="majorHAnsi" w:cstheme="majorBidi"/>
      <w:color w:val="1F3763" w:themeColor="accent1" w:themeShade="7F"/>
      <w:sz w:val="24"/>
      <w:szCs w:val="24"/>
    </w:rPr>
  </w:style>
  <w:style w:type="paragraph" w:styleId="TOCHeading">
    <w:name w:val="TOC Heading"/>
    <w:basedOn w:val="Heading1"/>
    <w:next w:val="Normal"/>
    <w:uiPriority w:val="39"/>
    <w:unhideWhenUsed/>
    <w:qFormat/>
    <w:rsid w:val="009008A7"/>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Normal"/>
    <w:next w:val="Normal"/>
    <w:autoRedefine/>
    <w:uiPriority w:val="39"/>
    <w:unhideWhenUsed/>
    <w:rsid w:val="00C161C7"/>
    <w:pPr>
      <w:tabs>
        <w:tab w:val="right" w:leader="dot" w:pos="10070"/>
      </w:tabs>
      <w:spacing w:after="100"/>
      <w:ind w:left="240"/>
    </w:pPr>
  </w:style>
  <w:style w:type="character" w:customStyle="1" w:styleId="FooterChar">
    <w:name w:val="Footer Char"/>
    <w:basedOn w:val="DefaultParagraphFont"/>
    <w:link w:val="Footer"/>
    <w:uiPriority w:val="99"/>
    <w:rsid w:val="009008A7"/>
    <w:rPr>
      <w:sz w:val="24"/>
      <w:szCs w:val="24"/>
    </w:rPr>
  </w:style>
  <w:style w:type="table" w:styleId="GridTable2">
    <w:name w:val="Grid Table 2"/>
    <w:basedOn w:val="TableNormal"/>
    <w:uiPriority w:val="47"/>
    <w:rsid w:val="00AA5ACB"/>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Revision">
    <w:name w:val="Revision"/>
    <w:hidden/>
    <w:uiPriority w:val="99"/>
    <w:semiHidden/>
    <w:rsid w:val="00F5662A"/>
    <w:rPr>
      <w:sz w:val="24"/>
      <w:szCs w:val="24"/>
    </w:rPr>
  </w:style>
  <w:style w:type="paragraph" w:customStyle="1" w:styleId="xmsonormal">
    <w:name w:val="x_msonormal"/>
    <w:basedOn w:val="Normal"/>
    <w:uiPriority w:val="99"/>
    <w:semiHidden/>
    <w:rsid w:val="009E33E1"/>
    <w:pPr>
      <w:spacing w:before="100" w:beforeAutospacing="1" w:after="100" w:afterAutospacing="1"/>
    </w:pPr>
    <w:rPr>
      <w:rFonts w:ascii="Calibri" w:eastAsiaTheme="minorHAnsi" w:hAnsi="Calibri" w:cs="Calibri"/>
      <w:sz w:val="22"/>
      <w:szCs w:val="22"/>
    </w:rPr>
  </w:style>
  <w:style w:type="table" w:styleId="TableGrid">
    <w:name w:val="Table Grid"/>
    <w:basedOn w:val="TableNormal"/>
    <w:uiPriority w:val="59"/>
    <w:rsid w:val="005709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985908">
      <w:bodyDiv w:val="1"/>
      <w:marLeft w:val="0"/>
      <w:marRight w:val="0"/>
      <w:marTop w:val="0"/>
      <w:marBottom w:val="0"/>
      <w:divBdr>
        <w:top w:val="none" w:sz="0" w:space="0" w:color="auto"/>
        <w:left w:val="none" w:sz="0" w:space="0" w:color="auto"/>
        <w:bottom w:val="none" w:sz="0" w:space="0" w:color="auto"/>
        <w:right w:val="none" w:sz="0" w:space="0" w:color="auto"/>
      </w:divBdr>
    </w:div>
    <w:div w:id="136340431">
      <w:bodyDiv w:val="1"/>
      <w:marLeft w:val="0"/>
      <w:marRight w:val="0"/>
      <w:marTop w:val="0"/>
      <w:marBottom w:val="0"/>
      <w:divBdr>
        <w:top w:val="none" w:sz="0" w:space="0" w:color="auto"/>
        <w:left w:val="none" w:sz="0" w:space="0" w:color="auto"/>
        <w:bottom w:val="none" w:sz="0" w:space="0" w:color="auto"/>
        <w:right w:val="none" w:sz="0" w:space="0" w:color="auto"/>
      </w:divBdr>
    </w:div>
    <w:div w:id="159198744">
      <w:bodyDiv w:val="1"/>
      <w:marLeft w:val="0"/>
      <w:marRight w:val="0"/>
      <w:marTop w:val="0"/>
      <w:marBottom w:val="0"/>
      <w:divBdr>
        <w:top w:val="none" w:sz="0" w:space="0" w:color="auto"/>
        <w:left w:val="none" w:sz="0" w:space="0" w:color="auto"/>
        <w:bottom w:val="none" w:sz="0" w:space="0" w:color="auto"/>
        <w:right w:val="none" w:sz="0" w:space="0" w:color="auto"/>
      </w:divBdr>
      <w:divsChild>
        <w:div w:id="958994050">
          <w:marLeft w:val="0"/>
          <w:marRight w:val="0"/>
          <w:marTop w:val="0"/>
          <w:marBottom w:val="345"/>
          <w:divBdr>
            <w:top w:val="single" w:sz="2" w:space="11" w:color="269ABC"/>
            <w:left w:val="single" w:sz="24" w:space="11" w:color="269ABC"/>
            <w:bottom w:val="single" w:sz="2" w:space="11" w:color="269ABC"/>
            <w:right w:val="single" w:sz="2" w:space="11" w:color="269ABC"/>
          </w:divBdr>
        </w:div>
      </w:divsChild>
    </w:div>
    <w:div w:id="991829017">
      <w:bodyDiv w:val="1"/>
      <w:marLeft w:val="0"/>
      <w:marRight w:val="0"/>
      <w:marTop w:val="0"/>
      <w:marBottom w:val="0"/>
      <w:divBdr>
        <w:top w:val="none" w:sz="0" w:space="0" w:color="auto"/>
        <w:left w:val="none" w:sz="0" w:space="0" w:color="auto"/>
        <w:bottom w:val="none" w:sz="0" w:space="0" w:color="auto"/>
        <w:right w:val="none" w:sz="0" w:space="0" w:color="auto"/>
      </w:divBdr>
    </w:div>
    <w:div w:id="1191143360">
      <w:bodyDiv w:val="1"/>
      <w:marLeft w:val="0"/>
      <w:marRight w:val="0"/>
      <w:marTop w:val="0"/>
      <w:marBottom w:val="0"/>
      <w:divBdr>
        <w:top w:val="none" w:sz="0" w:space="0" w:color="auto"/>
        <w:left w:val="none" w:sz="0" w:space="0" w:color="auto"/>
        <w:bottom w:val="none" w:sz="0" w:space="0" w:color="auto"/>
        <w:right w:val="none" w:sz="0" w:space="0" w:color="auto"/>
      </w:divBdr>
    </w:div>
    <w:div w:id="1249776427">
      <w:bodyDiv w:val="1"/>
      <w:marLeft w:val="0"/>
      <w:marRight w:val="0"/>
      <w:marTop w:val="0"/>
      <w:marBottom w:val="0"/>
      <w:divBdr>
        <w:top w:val="none" w:sz="0" w:space="0" w:color="auto"/>
        <w:left w:val="none" w:sz="0" w:space="0" w:color="auto"/>
        <w:bottom w:val="none" w:sz="0" w:space="0" w:color="auto"/>
        <w:right w:val="none" w:sz="0" w:space="0" w:color="auto"/>
      </w:divBdr>
    </w:div>
    <w:div w:id="1523207954">
      <w:bodyDiv w:val="1"/>
      <w:marLeft w:val="0"/>
      <w:marRight w:val="0"/>
      <w:marTop w:val="0"/>
      <w:marBottom w:val="0"/>
      <w:divBdr>
        <w:top w:val="none" w:sz="0" w:space="0" w:color="auto"/>
        <w:left w:val="none" w:sz="0" w:space="0" w:color="auto"/>
        <w:bottom w:val="none" w:sz="0" w:space="0" w:color="auto"/>
        <w:right w:val="none" w:sz="0" w:space="0" w:color="auto"/>
      </w:divBdr>
    </w:div>
    <w:div w:id="1599364745">
      <w:bodyDiv w:val="1"/>
      <w:marLeft w:val="0"/>
      <w:marRight w:val="0"/>
      <w:marTop w:val="0"/>
      <w:marBottom w:val="0"/>
      <w:divBdr>
        <w:top w:val="none" w:sz="0" w:space="0" w:color="auto"/>
        <w:left w:val="none" w:sz="0" w:space="0" w:color="auto"/>
        <w:bottom w:val="none" w:sz="0" w:space="0" w:color="auto"/>
        <w:right w:val="none" w:sz="0" w:space="0" w:color="auto"/>
      </w:divBdr>
    </w:div>
    <w:div w:id="1644429729">
      <w:bodyDiv w:val="1"/>
      <w:marLeft w:val="0"/>
      <w:marRight w:val="0"/>
      <w:marTop w:val="0"/>
      <w:marBottom w:val="0"/>
      <w:divBdr>
        <w:top w:val="none" w:sz="0" w:space="0" w:color="auto"/>
        <w:left w:val="none" w:sz="0" w:space="0" w:color="auto"/>
        <w:bottom w:val="none" w:sz="0" w:space="0" w:color="auto"/>
        <w:right w:val="none" w:sz="0" w:space="0" w:color="auto"/>
      </w:divBdr>
    </w:div>
    <w:div w:id="1654336934">
      <w:bodyDiv w:val="1"/>
      <w:marLeft w:val="0"/>
      <w:marRight w:val="0"/>
      <w:marTop w:val="0"/>
      <w:marBottom w:val="0"/>
      <w:divBdr>
        <w:top w:val="none" w:sz="0" w:space="0" w:color="auto"/>
        <w:left w:val="none" w:sz="0" w:space="0" w:color="auto"/>
        <w:bottom w:val="none" w:sz="0" w:space="0" w:color="auto"/>
        <w:right w:val="none" w:sz="0" w:space="0" w:color="auto"/>
      </w:divBdr>
    </w:div>
    <w:div w:id="1656253553">
      <w:bodyDiv w:val="1"/>
      <w:marLeft w:val="0"/>
      <w:marRight w:val="0"/>
      <w:marTop w:val="0"/>
      <w:marBottom w:val="0"/>
      <w:divBdr>
        <w:top w:val="none" w:sz="0" w:space="0" w:color="auto"/>
        <w:left w:val="none" w:sz="0" w:space="0" w:color="auto"/>
        <w:bottom w:val="none" w:sz="0" w:space="0" w:color="auto"/>
        <w:right w:val="none" w:sz="0" w:space="0" w:color="auto"/>
      </w:divBdr>
    </w:div>
    <w:div w:id="1901136765">
      <w:bodyDiv w:val="1"/>
      <w:marLeft w:val="0"/>
      <w:marRight w:val="0"/>
      <w:marTop w:val="0"/>
      <w:marBottom w:val="0"/>
      <w:divBdr>
        <w:top w:val="none" w:sz="0" w:space="0" w:color="auto"/>
        <w:left w:val="none" w:sz="0" w:space="0" w:color="auto"/>
        <w:bottom w:val="none" w:sz="0" w:space="0" w:color="auto"/>
        <w:right w:val="none" w:sz="0" w:space="0" w:color="auto"/>
      </w:divBdr>
    </w:div>
    <w:div w:id="2008824190">
      <w:bodyDiv w:val="1"/>
      <w:marLeft w:val="0"/>
      <w:marRight w:val="0"/>
      <w:marTop w:val="0"/>
      <w:marBottom w:val="0"/>
      <w:divBdr>
        <w:top w:val="none" w:sz="0" w:space="0" w:color="auto"/>
        <w:left w:val="none" w:sz="0" w:space="0" w:color="auto"/>
        <w:bottom w:val="none" w:sz="0" w:space="0" w:color="auto"/>
        <w:right w:val="none" w:sz="0" w:space="0" w:color="auto"/>
      </w:divBdr>
    </w:div>
    <w:div w:id="2032995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gradstudies.yorku.ca/postdoctoral-fellows/definitions/" TargetMode="External"/><Relationship Id="rId18" Type="http://schemas.openxmlformats.org/officeDocument/2006/relationships/hyperlink" Target="mailto:dcuff@yorku.ca" TargetMode="External"/><Relationship Id="rId26" Type="http://schemas.openxmlformats.org/officeDocument/2006/relationships/hyperlink" Target="mailto:lapsrsc@yorku.ca" TargetMode="External"/><Relationship Id="rId3" Type="http://schemas.openxmlformats.org/officeDocument/2006/relationships/customXml" Target="../customXml/item3.xml"/><Relationship Id="rId21" Type="http://schemas.openxmlformats.org/officeDocument/2006/relationships/hyperlink" Target="https://www.yorku.ca/dedi-strategy/" TargetMode="External"/><Relationship Id="rId7" Type="http://schemas.openxmlformats.org/officeDocument/2006/relationships/settings" Target="settings.xml"/><Relationship Id="rId12" Type="http://schemas.openxmlformats.org/officeDocument/2006/relationships/hyperlink" Target="https://gradstudies.yorku.ca/postdoctoral-fellows/international/" TargetMode="External"/><Relationship Id="rId17" Type="http://schemas.openxmlformats.org/officeDocument/2006/relationships/hyperlink" Target="mailto:lapsrsc@yorku.ca" TargetMode="External"/><Relationship Id="rId25" Type="http://schemas.openxmlformats.org/officeDocument/2006/relationships/hyperlink" Target="https://www.yorku.ca/vpepc/faculty-affairs/faculty-recruitment/" TargetMode="External"/><Relationship Id="rId2" Type="http://schemas.openxmlformats.org/officeDocument/2006/relationships/customXml" Target="../customXml/item2.xml"/><Relationship Id="rId16" Type="http://schemas.openxmlformats.org/officeDocument/2006/relationships/hyperlink" Target="mailto:lapsrsc@yorku.ca" TargetMode="External"/><Relationship Id="rId20" Type="http://schemas.openxmlformats.org/officeDocument/2006/relationships/hyperlink" Target="https://www.sshrc-crsh.gc.ca/funding-financement/policies-politiques/effective_research_training-formation_en_recherche_efficace-eng.aspx"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yfile.news.yorku.ca/2020/06/28/york-university-launches-new-academic-plan-for-2020-to-2025/" TargetMode="External"/><Relationship Id="rId24" Type="http://schemas.openxmlformats.org/officeDocument/2006/relationships/hyperlink" Target="https://www.yorku.ca/vpepc/faculty-affairs/affirmative-action/" TargetMode="External"/><Relationship Id="rId5" Type="http://schemas.openxmlformats.org/officeDocument/2006/relationships/numbering" Target="numbering.xml"/><Relationship Id="rId15" Type="http://schemas.openxmlformats.org/officeDocument/2006/relationships/hyperlink" Target="mailto:lapsrsc@yorku.ca" TargetMode="External"/><Relationship Id="rId23" Type="http://schemas.openxmlformats.org/officeDocument/2006/relationships/hyperlink" Target="https://yfile.news.yorku.ca/2020/06/28/york-university-launches-new-academic-plan-for-2020-to-2025/"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mailto:psoni@yorku.ca"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fr.info.yorku.ca/" TargetMode="External"/><Relationship Id="rId22" Type="http://schemas.openxmlformats.org/officeDocument/2006/relationships/hyperlink" Target="https://www.sshrc-crsh.gc.ca/funding-financement/programs-programmes/definitions-eng.aspx" TargetMode="External"/><Relationship Id="rId27" Type="http://schemas.openxmlformats.org/officeDocument/2006/relationships/header" Target="header1.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C78431A975B6A4FA427B8F38DE5F6AD" ma:contentTypeVersion="17" ma:contentTypeDescription="Create a new document." ma:contentTypeScope="" ma:versionID="48d4743d3e253916e8bc71df35ed0b24">
  <xsd:schema xmlns:xsd="http://www.w3.org/2001/XMLSchema" xmlns:xs="http://www.w3.org/2001/XMLSchema" xmlns:p="http://schemas.microsoft.com/office/2006/metadata/properties" xmlns:ns2="013f6aa6-2955-44f1-8bb6-e6c3e8ed99e0" xmlns:ns3="e3fd6110-4d76-4155-8e9b-ed52856a1fa8" targetNamespace="http://schemas.microsoft.com/office/2006/metadata/properties" ma:root="true" ma:fieldsID="52f416effc00fb5d85a6b4db81f98e25" ns2:_="" ns3:_="">
    <xsd:import namespace="013f6aa6-2955-44f1-8bb6-e6c3e8ed99e0"/>
    <xsd:import namespace="e3fd6110-4d76-4155-8e9b-ed52856a1fa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3f6aa6-2955-44f1-8bb6-e6c3e8ed99e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71e4e8f-6a1f-4875-a71b-ff038a1f7e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3fd6110-4d76-4155-8e9b-ed52856a1fa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21ac845a-d54e-47f4-9939-6030e73dd1ef}" ma:internalName="TaxCatchAll" ma:showField="CatchAllData" ma:web="e3fd6110-4d76-4155-8e9b-ed52856a1fa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013f6aa6-2955-44f1-8bb6-e6c3e8ed99e0">
      <Terms xmlns="http://schemas.microsoft.com/office/infopath/2007/PartnerControls"/>
    </lcf76f155ced4ddcb4097134ff3c332f>
    <TaxCatchAll xmlns="e3fd6110-4d76-4155-8e9b-ed52856a1fa8" xsi:nil="true"/>
  </documentManagement>
</p:properties>
</file>

<file path=customXml/itemProps1.xml><?xml version="1.0" encoding="utf-8"?>
<ds:datastoreItem xmlns:ds="http://schemas.openxmlformats.org/officeDocument/2006/customXml" ds:itemID="{E9B0B40D-1AAD-4AF4-8CB0-B29E9C5F04A5}"/>
</file>

<file path=customXml/itemProps2.xml><?xml version="1.0" encoding="utf-8"?>
<ds:datastoreItem xmlns:ds="http://schemas.openxmlformats.org/officeDocument/2006/customXml" ds:itemID="{96F158A8-643E-42EF-BD5E-55C33290CF57}">
  <ds:schemaRefs>
    <ds:schemaRef ds:uri="http://schemas.microsoft.com/sharepoint/v3/contenttype/forms"/>
  </ds:schemaRefs>
</ds:datastoreItem>
</file>

<file path=customXml/itemProps3.xml><?xml version="1.0" encoding="utf-8"?>
<ds:datastoreItem xmlns:ds="http://schemas.openxmlformats.org/officeDocument/2006/customXml" ds:itemID="{985493F8-AA84-49ED-8B3A-F039B0395531}">
  <ds:schemaRefs>
    <ds:schemaRef ds:uri="http://schemas.openxmlformats.org/officeDocument/2006/bibliography"/>
  </ds:schemaRefs>
</ds:datastoreItem>
</file>

<file path=customXml/itemProps4.xml><?xml version="1.0" encoding="utf-8"?>
<ds:datastoreItem xmlns:ds="http://schemas.openxmlformats.org/officeDocument/2006/customXml" ds:itemID="{B5B09D48-0155-411D-800B-EA05A15E318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10</Pages>
  <Words>3294</Words>
  <Characters>21356</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Section/subtitles</vt:lpstr>
    </vt:vector>
  </TitlesOfParts>
  <Company>York University</Company>
  <LinksUpToDate>false</LinksUpToDate>
  <CharactersWithSpaces>24601</CharactersWithSpaces>
  <SharedDoc>false</SharedDoc>
  <HLinks>
    <vt:vector size="12" baseType="variant">
      <vt:variant>
        <vt:i4>7471169</vt:i4>
      </vt:variant>
      <vt:variant>
        <vt:i4>3</vt:i4>
      </vt:variant>
      <vt:variant>
        <vt:i4>0</vt:i4>
      </vt:variant>
      <vt:variant>
        <vt:i4>5</vt:i4>
      </vt:variant>
      <vt:variant>
        <vt:lpwstr>mailto:lapsrsc@yorku.ca</vt:lpwstr>
      </vt:variant>
      <vt:variant>
        <vt:lpwstr/>
      </vt:variant>
      <vt:variant>
        <vt:i4>7471169</vt:i4>
      </vt:variant>
      <vt:variant>
        <vt:i4>0</vt:i4>
      </vt:variant>
      <vt:variant>
        <vt:i4>0</vt:i4>
      </vt:variant>
      <vt:variant>
        <vt:i4>5</vt:i4>
      </vt:variant>
      <vt:variant>
        <vt:lpwstr>mailto:lapsrsc@yorku.ca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Section/subtitles</dc:title>
  <dc:subject/>
  <dc:creator>Hudson</dc:creator>
  <cp:keywords/>
  <cp:lastModifiedBy>David Cuff</cp:lastModifiedBy>
  <cp:revision>29</cp:revision>
  <cp:lastPrinted>2023-09-08T17:44:00Z</cp:lastPrinted>
  <dcterms:created xsi:type="dcterms:W3CDTF">2023-09-08T12:56:00Z</dcterms:created>
  <dcterms:modified xsi:type="dcterms:W3CDTF">2023-09-08T17:44:00Z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0x0101001C78431A975B6A4FA427B8F38DE5F6AD</vt:lpwstr>
  </property>
</Properties>
</file>