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511723D2" w14:textId="499C906C" w:rsidR="003B0449" w:rsidRDefault="00FF498D" w:rsidP="002B399C">
      <w:pPr>
        <w:pStyle w:val="Heading1"/>
        <w:rPr>
          <w:noProof/>
        </w:rPr>
      </w:pPr>
      <w:r>
        <w:rPr>
          <w:noProof/>
        </w:rPr>
        <w:t xml:space="preserve">Worksheet for </w:t>
      </w:r>
      <w:r w:rsidR="008F3C42">
        <w:rPr>
          <w:noProof/>
        </w:rPr>
        <w:t>Construc</w:t>
      </w:r>
      <w:r w:rsidR="003B0449">
        <w:rPr>
          <w:noProof/>
        </w:rPr>
        <w:t xml:space="preserve">ting Course Learning Outcomes </w:t>
      </w:r>
    </w:p>
    <w:p w14:paraId="1B87A1BA" w14:textId="6959660F" w:rsidR="00446EB3" w:rsidRDefault="00446EB3" w:rsidP="00446EB3">
      <w:pPr>
        <w:rPr>
          <w:sz w:val="24"/>
          <w:szCs w:val="24"/>
        </w:rPr>
      </w:pPr>
      <w:r w:rsidRPr="47D73059">
        <w:rPr>
          <w:sz w:val="24"/>
          <w:szCs w:val="24"/>
        </w:rPr>
        <w:t>When you begin thinking about the learning outcomes for your course, it is helpful to think broadly. Course learning outcomes do not focus on small details; rather, they address entire c</w:t>
      </w:r>
      <w:r w:rsidR="00C83FA1" w:rsidRPr="47D73059">
        <w:rPr>
          <w:sz w:val="24"/>
          <w:szCs w:val="24"/>
        </w:rPr>
        <w:t>ollections</w:t>
      </w:r>
      <w:r w:rsidRPr="47D73059">
        <w:rPr>
          <w:sz w:val="24"/>
          <w:szCs w:val="24"/>
        </w:rPr>
        <w:t xml:space="preserve"> of</w:t>
      </w:r>
      <w:r w:rsidR="002F31BE" w:rsidRPr="47D73059">
        <w:rPr>
          <w:sz w:val="24"/>
          <w:szCs w:val="24"/>
        </w:rPr>
        <w:t xml:space="preserve"> related</w:t>
      </w:r>
      <w:r w:rsidRPr="47D73059">
        <w:rPr>
          <w:sz w:val="24"/>
          <w:szCs w:val="24"/>
        </w:rPr>
        <w:t xml:space="preserve"> theories, topics, concepts, skill sets, procedures,</w:t>
      </w:r>
      <w:r w:rsidR="6528B4CB" w:rsidRPr="47D73059">
        <w:rPr>
          <w:sz w:val="24"/>
          <w:szCs w:val="24"/>
        </w:rPr>
        <w:t xml:space="preserve"> </w:t>
      </w:r>
      <w:r w:rsidRPr="47D73059">
        <w:rPr>
          <w:sz w:val="24"/>
          <w:szCs w:val="24"/>
        </w:rPr>
        <w:t>habits of mind, values, etc.</w:t>
      </w:r>
    </w:p>
    <w:p w14:paraId="61BC48FD" w14:textId="7A79DC8D" w:rsidR="00810272" w:rsidRPr="00446EB3" w:rsidRDefault="00810272" w:rsidP="00810272">
      <w:pPr>
        <w:pStyle w:val="Heading2"/>
      </w:pPr>
      <w:r>
        <w:t>The Narrative of your Course</w:t>
      </w:r>
    </w:p>
    <w:p w14:paraId="5F4B7342" w14:textId="06A19AEF" w:rsidR="00446EB3" w:rsidRPr="00446EB3" w:rsidRDefault="00446EB3" w:rsidP="00111E8D">
      <w:pPr>
        <w:spacing w:after="120"/>
        <w:rPr>
          <w:sz w:val="24"/>
          <w:szCs w:val="24"/>
        </w:rPr>
      </w:pPr>
      <w:r w:rsidRPr="00446EB3">
        <w:rPr>
          <w:sz w:val="24"/>
          <w:szCs w:val="24"/>
        </w:rPr>
        <w:t xml:space="preserve">To begin, </w:t>
      </w:r>
      <w:r w:rsidR="005A6509">
        <w:rPr>
          <w:sz w:val="24"/>
          <w:szCs w:val="24"/>
        </w:rPr>
        <w:t>express</w:t>
      </w:r>
      <w:r w:rsidRPr="00446EB3">
        <w:rPr>
          <w:sz w:val="24"/>
          <w:szCs w:val="24"/>
        </w:rPr>
        <w:t xml:space="preserve"> a brief narrative that describes the successful learning experiences in your course.  You m</w:t>
      </w:r>
      <w:r w:rsidR="00A743EB">
        <w:rPr>
          <w:sz w:val="24"/>
          <w:szCs w:val="24"/>
        </w:rPr>
        <w:t>ay</w:t>
      </w:r>
      <w:r w:rsidRPr="00446EB3">
        <w:rPr>
          <w:sz w:val="24"/>
          <w:szCs w:val="24"/>
        </w:rPr>
        <w:t xml:space="preserve"> consider,</w:t>
      </w:r>
    </w:p>
    <w:p w14:paraId="6C91A1A9" w14:textId="67CA4E7A" w:rsidR="00446EB3" w:rsidRPr="00446EB3" w:rsidRDefault="00FB14EF" w:rsidP="00446EB3">
      <w:pPr>
        <w:pStyle w:val="ListParagraph"/>
        <w:numPr>
          <w:ilvl w:val="0"/>
          <w:numId w:val="27"/>
        </w:numPr>
        <w:rPr>
          <w:sz w:val="24"/>
          <w:szCs w:val="24"/>
        </w:rPr>
      </w:pPr>
      <w:r>
        <w:rPr>
          <w:sz w:val="24"/>
          <w:szCs w:val="24"/>
        </w:rPr>
        <w:t>W</w:t>
      </w:r>
      <w:r w:rsidR="00446EB3" w:rsidRPr="00446EB3">
        <w:rPr>
          <w:sz w:val="24"/>
          <w:szCs w:val="24"/>
        </w:rPr>
        <w:t xml:space="preserve">hat will the learners know about and </w:t>
      </w:r>
      <w:r w:rsidR="00DF6396">
        <w:rPr>
          <w:sz w:val="24"/>
          <w:szCs w:val="24"/>
        </w:rPr>
        <w:t>be able</w:t>
      </w:r>
      <w:r w:rsidR="00446EB3" w:rsidRPr="00446EB3">
        <w:rPr>
          <w:sz w:val="24"/>
          <w:szCs w:val="24"/>
        </w:rPr>
        <w:t xml:space="preserve"> to do?</w:t>
      </w:r>
    </w:p>
    <w:p w14:paraId="3E1AE375" w14:textId="25536F96" w:rsidR="003B0449" w:rsidRPr="00446EB3" w:rsidRDefault="00FB14EF" w:rsidP="00446EB3">
      <w:pPr>
        <w:pStyle w:val="ListParagraph"/>
        <w:numPr>
          <w:ilvl w:val="0"/>
          <w:numId w:val="27"/>
        </w:numPr>
        <w:rPr>
          <w:sz w:val="24"/>
          <w:szCs w:val="24"/>
        </w:rPr>
      </w:pPr>
      <w:r>
        <w:rPr>
          <w:sz w:val="24"/>
          <w:szCs w:val="24"/>
        </w:rPr>
        <w:t>H</w:t>
      </w:r>
      <w:r w:rsidR="009E6460">
        <w:rPr>
          <w:sz w:val="24"/>
          <w:szCs w:val="24"/>
        </w:rPr>
        <w:t xml:space="preserve">ow </w:t>
      </w:r>
      <w:r w:rsidR="00446EB3" w:rsidRPr="00446EB3">
        <w:rPr>
          <w:sz w:val="24"/>
          <w:szCs w:val="24"/>
        </w:rPr>
        <w:t>will they think or view the world differently?</w:t>
      </w:r>
    </w:p>
    <w:p w14:paraId="2894D48D" w14:textId="77777777" w:rsidR="003B0449" w:rsidRPr="00810272" w:rsidRDefault="003B0449" w:rsidP="001F419A">
      <w:pPr>
        <w:pStyle w:val="Heading3"/>
      </w:pPr>
      <w:r w:rsidRPr="00810272">
        <w:t>Narrative:</w:t>
      </w:r>
    </w:p>
    <w:p w14:paraId="7AB7EF35" w14:textId="49546580" w:rsidR="006A09B1" w:rsidRPr="006A09B1" w:rsidRDefault="006A09B1" w:rsidP="003B0449">
      <w:pPr>
        <w:rPr>
          <w:i/>
          <w:iCs/>
          <w:color w:val="686361" w:themeColor="accent2"/>
          <w:sz w:val="24"/>
          <w:szCs w:val="24"/>
        </w:rPr>
      </w:pPr>
      <w:r w:rsidRPr="006A09B1">
        <w:rPr>
          <w:i/>
          <w:iCs/>
          <w:color w:val="686361" w:themeColor="accent2"/>
          <w:sz w:val="24"/>
          <w:szCs w:val="24"/>
        </w:rPr>
        <w:t>Include your narrative</w:t>
      </w:r>
      <w:r w:rsidR="00122E87" w:rsidRPr="006A09B1">
        <w:rPr>
          <w:i/>
          <w:iCs/>
          <w:color w:val="686361" w:themeColor="accent2"/>
          <w:sz w:val="24"/>
          <w:szCs w:val="24"/>
        </w:rPr>
        <w:t>…</w:t>
      </w:r>
      <w:r w:rsidR="00122E87">
        <w:rPr>
          <w:i/>
          <w:iCs/>
          <w:color w:val="686361" w:themeColor="accent2"/>
          <w:sz w:val="24"/>
          <w:szCs w:val="24"/>
        </w:rPr>
        <w:t xml:space="preserve"> (</w:t>
      </w:r>
      <w:r w:rsidR="00845860">
        <w:rPr>
          <w:i/>
          <w:iCs/>
          <w:color w:val="686361" w:themeColor="accent2"/>
          <w:sz w:val="24"/>
          <w:szCs w:val="24"/>
        </w:rPr>
        <w:t>delete and type</w:t>
      </w:r>
      <w:r w:rsidR="00F51C9B">
        <w:rPr>
          <w:i/>
          <w:iCs/>
          <w:color w:val="686361" w:themeColor="accent2"/>
          <w:sz w:val="24"/>
          <w:szCs w:val="24"/>
        </w:rPr>
        <w:t xml:space="preserve"> or insert</w:t>
      </w:r>
      <w:r w:rsidR="00845860">
        <w:rPr>
          <w:i/>
          <w:iCs/>
          <w:color w:val="686361" w:themeColor="accent2"/>
          <w:sz w:val="24"/>
          <w:szCs w:val="24"/>
        </w:rPr>
        <w:t xml:space="preserve"> </w:t>
      </w:r>
      <w:r w:rsidR="002D46FA">
        <w:rPr>
          <w:i/>
          <w:iCs/>
          <w:color w:val="686361" w:themeColor="accent2"/>
          <w:sz w:val="24"/>
          <w:szCs w:val="24"/>
        </w:rPr>
        <w:t>images, key words, diagrams, etc</w:t>
      </w:r>
      <w:r w:rsidR="00817335">
        <w:rPr>
          <w:i/>
          <w:iCs/>
          <w:color w:val="686361" w:themeColor="accent2"/>
          <w:sz w:val="24"/>
          <w:szCs w:val="24"/>
        </w:rPr>
        <w:t>.</w:t>
      </w:r>
      <w:r w:rsidR="00E2164E">
        <w:rPr>
          <w:i/>
          <w:iCs/>
          <w:color w:val="686361" w:themeColor="accent2"/>
          <w:sz w:val="24"/>
          <w:szCs w:val="24"/>
        </w:rPr>
        <w:t xml:space="preserve">, or create space [return] </w:t>
      </w:r>
      <w:r w:rsidR="00E31C40">
        <w:rPr>
          <w:i/>
          <w:iCs/>
          <w:color w:val="686361" w:themeColor="accent2"/>
          <w:sz w:val="24"/>
          <w:szCs w:val="24"/>
        </w:rPr>
        <w:t xml:space="preserve">to print and </w:t>
      </w:r>
      <w:r w:rsidR="00BC364C">
        <w:rPr>
          <w:i/>
          <w:iCs/>
          <w:color w:val="686361" w:themeColor="accent2"/>
          <w:sz w:val="24"/>
          <w:szCs w:val="24"/>
        </w:rPr>
        <w:t xml:space="preserve">then </w:t>
      </w:r>
      <w:r w:rsidR="00E31C40">
        <w:rPr>
          <w:i/>
          <w:iCs/>
          <w:color w:val="686361" w:themeColor="accent2"/>
          <w:sz w:val="24"/>
          <w:szCs w:val="24"/>
        </w:rPr>
        <w:t>draw, create a concept map,</w:t>
      </w:r>
      <w:r w:rsidR="000E3E5B">
        <w:rPr>
          <w:i/>
          <w:iCs/>
          <w:color w:val="686361" w:themeColor="accent2"/>
          <w:sz w:val="24"/>
          <w:szCs w:val="24"/>
        </w:rPr>
        <w:t xml:space="preserve"> etc.)</w:t>
      </w:r>
    </w:p>
    <w:p w14:paraId="2A480A6C" w14:textId="77777777" w:rsidR="00A85907" w:rsidRPr="00A85907" w:rsidRDefault="00A85907" w:rsidP="00111E8D">
      <w:pPr>
        <w:pStyle w:val="NormalWeb"/>
        <w:spacing w:after="120" w:afterAutospacing="0"/>
        <w:rPr>
          <w:rFonts w:asciiTheme="minorHAnsi" w:hAnsiTheme="minorHAnsi"/>
        </w:rPr>
      </w:pPr>
      <w:r w:rsidRPr="00A85907">
        <w:rPr>
          <w:rFonts w:asciiTheme="minorHAnsi" w:hAnsiTheme="minorHAnsi"/>
        </w:rPr>
        <w:t>Next, identify the essential knowledge, skills, and attitudes necessary to achieve the narrative of your course.  This may involve pulling out and grouping the knowledge, skills, and attitudes that are already described in your narrative, or you may need to expand on or summarize your narrative to describe these essentials.</w:t>
      </w:r>
    </w:p>
    <w:p w14:paraId="06B4646C" w14:textId="32991F61" w:rsidR="00642A8F" w:rsidRDefault="00A85907" w:rsidP="47D73059">
      <w:pPr>
        <w:pStyle w:val="NormalWeb"/>
        <w:spacing w:before="120" w:beforeAutospacing="0"/>
      </w:pPr>
      <w:r w:rsidRPr="47D73059">
        <w:rPr>
          <w:rFonts w:asciiTheme="minorHAnsi" w:hAnsiTheme="minorHAnsi"/>
        </w:rPr>
        <w:t xml:space="preserve">It is recommended that there are no more than six course learning outcomes.  So, identify a maximum of </w:t>
      </w:r>
      <w:r w:rsidR="00A22C1A">
        <w:rPr>
          <w:rFonts w:asciiTheme="minorHAnsi" w:hAnsiTheme="minorHAnsi"/>
        </w:rPr>
        <w:t>six</w:t>
      </w:r>
      <w:r w:rsidRPr="47D73059">
        <w:rPr>
          <w:rFonts w:asciiTheme="minorHAnsi" w:hAnsiTheme="minorHAnsi"/>
        </w:rPr>
        <w:t xml:space="preserve"> big categories of related </w:t>
      </w:r>
      <w:r w:rsidR="3AD407A1" w:rsidRPr="47D73059">
        <w:rPr>
          <w:rFonts w:asciiTheme="minorHAnsi" w:hAnsiTheme="minorHAnsi"/>
        </w:rPr>
        <w:t>knowledge (</w:t>
      </w:r>
      <w:r w:rsidR="003248D3" w:rsidRPr="47D73059">
        <w:rPr>
          <w:rFonts w:asciiTheme="minorHAnsi" w:hAnsiTheme="minorHAnsi"/>
        </w:rPr>
        <w:t>theories, concepts,</w:t>
      </w:r>
      <w:r w:rsidR="5D928D9A" w:rsidRPr="47D73059">
        <w:rPr>
          <w:rFonts w:asciiTheme="minorHAnsi" w:hAnsiTheme="minorHAnsi"/>
        </w:rPr>
        <w:t xml:space="preserve"> etc.) skills</w:t>
      </w:r>
      <w:r w:rsidR="003248D3" w:rsidRPr="47D73059">
        <w:rPr>
          <w:rFonts w:asciiTheme="minorHAnsi" w:hAnsiTheme="minorHAnsi"/>
        </w:rPr>
        <w:t xml:space="preserve"> </w:t>
      </w:r>
      <w:r w:rsidR="69AEA5AD" w:rsidRPr="47D73059">
        <w:rPr>
          <w:rFonts w:asciiTheme="minorHAnsi" w:hAnsiTheme="minorHAnsi"/>
        </w:rPr>
        <w:t>(</w:t>
      </w:r>
      <w:r w:rsidR="003248D3" w:rsidRPr="47D73059">
        <w:rPr>
          <w:rFonts w:asciiTheme="minorHAnsi" w:hAnsiTheme="minorHAnsi"/>
        </w:rPr>
        <w:t>skill sets, procedures,</w:t>
      </w:r>
      <w:r w:rsidR="1BAB7A47" w:rsidRPr="47D73059">
        <w:rPr>
          <w:rFonts w:asciiTheme="minorHAnsi" w:hAnsiTheme="minorHAnsi"/>
        </w:rPr>
        <w:t xml:space="preserve"> etc.) or attitudes</w:t>
      </w:r>
      <w:r w:rsidR="003248D3" w:rsidRPr="47D73059">
        <w:rPr>
          <w:rFonts w:asciiTheme="minorHAnsi" w:hAnsiTheme="minorHAnsi"/>
        </w:rPr>
        <w:t xml:space="preserve"> </w:t>
      </w:r>
      <w:r w:rsidR="75B6CE2F" w:rsidRPr="47D73059">
        <w:rPr>
          <w:rFonts w:asciiTheme="minorHAnsi" w:hAnsiTheme="minorHAnsi"/>
        </w:rPr>
        <w:t>(</w:t>
      </w:r>
      <w:r w:rsidR="003248D3" w:rsidRPr="47D73059">
        <w:rPr>
          <w:rFonts w:asciiTheme="minorHAnsi" w:hAnsiTheme="minorHAnsi"/>
        </w:rPr>
        <w:t>habits of mind, values, etc.</w:t>
      </w:r>
      <w:r w:rsidR="7C0B56B3" w:rsidRPr="47D73059">
        <w:rPr>
          <w:rFonts w:asciiTheme="minorHAnsi" w:hAnsiTheme="minorHAnsi"/>
        </w:rPr>
        <w:t>)</w:t>
      </w:r>
    </w:p>
    <w:p w14:paraId="779882EF" w14:textId="74AC07CE" w:rsidR="00AB5BA2" w:rsidRPr="00AB5BA2" w:rsidRDefault="00AB5BA2" w:rsidP="00642A8F">
      <w:pPr>
        <w:pStyle w:val="Heading3"/>
      </w:pPr>
      <w:r>
        <w:t>Big categories of essential knowledge, skills, and attitude</w:t>
      </w:r>
      <w:r w:rsidR="00C73D93">
        <w:t>s:</w:t>
      </w:r>
    </w:p>
    <w:p w14:paraId="7D92F7C9" w14:textId="057876B5" w:rsidR="00ED42E5" w:rsidRPr="006A09B1" w:rsidRDefault="00880432" w:rsidP="00ED42E5">
      <w:pPr>
        <w:rPr>
          <w:i/>
          <w:iCs/>
          <w:color w:val="686361" w:themeColor="accent2"/>
          <w:sz w:val="24"/>
          <w:szCs w:val="24"/>
        </w:rPr>
      </w:pPr>
      <w:r w:rsidRPr="00880432">
        <w:rPr>
          <w:i/>
          <w:iCs/>
          <w:color w:val="686361" w:themeColor="accent2"/>
          <w:sz w:val="24"/>
          <w:szCs w:val="24"/>
        </w:rPr>
        <w:t>Include your big categories</w:t>
      </w:r>
      <w:r w:rsidR="007D2FC2">
        <w:rPr>
          <w:i/>
          <w:iCs/>
          <w:color w:val="686361" w:themeColor="accent2"/>
          <w:sz w:val="24"/>
          <w:szCs w:val="24"/>
        </w:rPr>
        <w:t xml:space="preserve"> (maximum of </w:t>
      </w:r>
      <w:r w:rsidR="00122E87">
        <w:rPr>
          <w:i/>
          <w:iCs/>
          <w:color w:val="686361" w:themeColor="accent2"/>
          <w:sz w:val="24"/>
          <w:szCs w:val="24"/>
        </w:rPr>
        <w:t>6)</w:t>
      </w:r>
      <w:r w:rsidR="00122E87" w:rsidRPr="006A09B1">
        <w:rPr>
          <w:i/>
          <w:iCs/>
          <w:color w:val="686361" w:themeColor="accent2"/>
          <w:sz w:val="24"/>
          <w:szCs w:val="24"/>
        </w:rPr>
        <w:t xml:space="preserve"> …</w:t>
      </w:r>
      <w:r w:rsidR="00122E87">
        <w:rPr>
          <w:i/>
          <w:iCs/>
          <w:color w:val="686361" w:themeColor="accent2"/>
          <w:sz w:val="24"/>
          <w:szCs w:val="24"/>
        </w:rPr>
        <w:t xml:space="preserve"> (</w:t>
      </w:r>
      <w:r w:rsidR="00ED42E5">
        <w:rPr>
          <w:i/>
          <w:iCs/>
          <w:color w:val="686361" w:themeColor="accent2"/>
          <w:sz w:val="24"/>
          <w:szCs w:val="24"/>
        </w:rPr>
        <w:t>delete and type or insert images, key words, diagrams, etc., or create space [return] to print and then draw, create a concept map, etc.)</w:t>
      </w:r>
    </w:p>
    <w:p w14:paraId="6AD36562" w14:textId="0A38C984" w:rsidR="00E7473A" w:rsidRDefault="00677E4F" w:rsidP="00677D4E">
      <w:pPr>
        <w:pStyle w:val="Heading2"/>
      </w:pPr>
      <w:r>
        <w:t>The Behaviour Component of your Course Learning Outcomes</w:t>
      </w:r>
    </w:p>
    <w:p w14:paraId="2F1C6994" w14:textId="77777777" w:rsidR="00A33F88" w:rsidRDefault="00B35ABB" w:rsidP="00A33F88">
      <w:pPr>
        <w:spacing w:before="120" w:after="100" w:afterAutospacing="1" w:line="240" w:lineRule="auto"/>
        <w:rPr>
          <w:rFonts w:eastAsia="Times New Roman" w:cs="Times New Roman"/>
          <w:sz w:val="24"/>
          <w:szCs w:val="24"/>
        </w:rPr>
      </w:pPr>
      <w:r w:rsidRPr="00B35ABB">
        <w:rPr>
          <w:rFonts w:eastAsia="Times New Roman" w:cs="Times New Roman"/>
          <w:sz w:val="24"/>
          <w:szCs w:val="24"/>
        </w:rPr>
        <w:t>Begin constructing your course learning outcomes by refining the big categories of essential knowledge, skills, and attitudes.   You are constructing the behaviour component of learning outcomes, specifically, a description of what students will be able to do in your course</w:t>
      </w:r>
      <w:r w:rsidR="00BC21F4">
        <w:rPr>
          <w:rFonts w:eastAsia="Times New Roman" w:cs="Times New Roman"/>
          <w:sz w:val="24"/>
          <w:szCs w:val="24"/>
        </w:rPr>
        <w:t xml:space="preserve">, consisting of </w:t>
      </w:r>
      <w:r w:rsidR="009456FD">
        <w:rPr>
          <w:rFonts w:eastAsia="Times New Roman" w:cs="Times New Roman"/>
          <w:sz w:val="24"/>
          <w:szCs w:val="24"/>
        </w:rPr>
        <w:t>a measurable action verb</w:t>
      </w:r>
      <w:r w:rsidR="00186E33">
        <w:rPr>
          <w:rFonts w:eastAsia="Times New Roman" w:cs="Times New Roman"/>
          <w:sz w:val="24"/>
          <w:szCs w:val="24"/>
        </w:rPr>
        <w:t xml:space="preserve"> (e.g. refer to </w:t>
      </w:r>
      <w:hyperlink r:id="rId11" w:history="1">
        <w:r w:rsidR="00186E33" w:rsidRPr="00D90567">
          <w:rPr>
            <w:rStyle w:val="Hyperlink"/>
            <w:rFonts w:eastAsia="Times New Roman" w:cs="Times New Roman"/>
            <w:sz w:val="24"/>
            <w:szCs w:val="24"/>
          </w:rPr>
          <w:t>Bloom’s</w:t>
        </w:r>
      </w:hyperlink>
      <w:r w:rsidR="00186E33">
        <w:rPr>
          <w:rFonts w:eastAsia="Times New Roman" w:cs="Times New Roman"/>
          <w:sz w:val="24"/>
          <w:szCs w:val="24"/>
        </w:rPr>
        <w:t xml:space="preserve"> or </w:t>
      </w:r>
      <w:hyperlink r:id="rId12" w:history="1">
        <w:r w:rsidR="00186E33" w:rsidRPr="00666131">
          <w:rPr>
            <w:rStyle w:val="Hyperlink"/>
            <w:rFonts w:eastAsia="Times New Roman" w:cs="Times New Roman"/>
            <w:sz w:val="24"/>
            <w:szCs w:val="24"/>
          </w:rPr>
          <w:t>Fink’s</w:t>
        </w:r>
      </w:hyperlink>
      <w:r w:rsidR="00186E33">
        <w:rPr>
          <w:rFonts w:eastAsia="Times New Roman" w:cs="Times New Roman"/>
          <w:sz w:val="24"/>
          <w:szCs w:val="24"/>
        </w:rPr>
        <w:t xml:space="preserve"> taxonomy)</w:t>
      </w:r>
      <w:r w:rsidR="009456FD">
        <w:rPr>
          <w:rFonts w:eastAsia="Times New Roman" w:cs="Times New Roman"/>
          <w:sz w:val="24"/>
          <w:szCs w:val="24"/>
        </w:rPr>
        <w:t xml:space="preserve"> and </w:t>
      </w:r>
      <w:r w:rsidR="0089224B">
        <w:rPr>
          <w:rFonts w:eastAsia="Times New Roman" w:cs="Times New Roman"/>
          <w:sz w:val="24"/>
          <w:szCs w:val="24"/>
        </w:rPr>
        <w:t>the content of your outcome (e.g. the associated knowledge, skills, or attitudes)</w:t>
      </w:r>
      <w:r w:rsidRPr="00B35ABB">
        <w:rPr>
          <w:rFonts w:eastAsia="Times New Roman" w:cs="Times New Roman"/>
          <w:sz w:val="24"/>
          <w:szCs w:val="24"/>
        </w:rPr>
        <w:t>.</w:t>
      </w:r>
    </w:p>
    <w:p w14:paraId="5E428CE1" w14:textId="4B058DC4" w:rsidR="00B35ABB" w:rsidRDefault="00B35ABB" w:rsidP="00A33F88">
      <w:pPr>
        <w:spacing w:before="120" w:after="100" w:afterAutospacing="1" w:line="240" w:lineRule="auto"/>
        <w:rPr>
          <w:rFonts w:eastAsia="Times New Roman" w:cs="Times New Roman"/>
          <w:sz w:val="24"/>
          <w:szCs w:val="24"/>
        </w:rPr>
      </w:pPr>
      <w:r w:rsidRPr="00B35ABB">
        <w:rPr>
          <w:rFonts w:eastAsia="Times New Roman" w:cs="Times New Roman"/>
          <w:sz w:val="24"/>
          <w:szCs w:val="24"/>
        </w:rPr>
        <w:lastRenderedPageBreak/>
        <w:t xml:space="preserve">Tip: Refer to the </w:t>
      </w:r>
      <w:hyperlink r:id="rId13" w:tgtFrame="_blank" w:history="1">
        <w:r w:rsidRPr="007B692C">
          <w:rPr>
            <w:rFonts w:eastAsia="Times New Roman" w:cs="Times New Roman"/>
            <w:color w:val="E13446" w:themeColor="accent1"/>
            <w:sz w:val="24"/>
            <w:szCs w:val="24"/>
            <w:u w:val="single"/>
          </w:rPr>
          <w:t>What are Effective Learning Outcome Statements?</w:t>
        </w:r>
      </w:hyperlink>
      <w:r w:rsidRPr="007B692C">
        <w:rPr>
          <w:rFonts w:eastAsia="Times New Roman" w:cs="Times New Roman"/>
          <w:sz w:val="24"/>
          <w:szCs w:val="24"/>
        </w:rPr>
        <w:t xml:space="preserve"> </w:t>
      </w:r>
      <w:r w:rsidR="00A26A11">
        <w:rPr>
          <w:rFonts w:eastAsia="Times New Roman" w:cs="Times New Roman"/>
          <w:sz w:val="24"/>
          <w:szCs w:val="24"/>
        </w:rPr>
        <w:t>r</w:t>
      </w:r>
      <w:r w:rsidRPr="00B35ABB">
        <w:rPr>
          <w:rFonts w:eastAsia="Times New Roman" w:cs="Times New Roman"/>
          <w:sz w:val="24"/>
          <w:szCs w:val="24"/>
        </w:rPr>
        <w:t>esource</w:t>
      </w:r>
    </w:p>
    <w:p w14:paraId="4CB21EA9" w14:textId="2D3FC299" w:rsidR="00A167A4" w:rsidRDefault="00A167A4" w:rsidP="00A167A4">
      <w:pPr>
        <w:pStyle w:val="Heading3"/>
        <w:rPr>
          <w:rFonts w:eastAsia="Times New Roman"/>
        </w:rPr>
      </w:pPr>
      <w:r>
        <w:rPr>
          <w:rFonts w:eastAsia="Times New Roman"/>
        </w:rPr>
        <w:t>Behaviour components</w:t>
      </w:r>
    </w:p>
    <w:p w14:paraId="196C11E6" w14:textId="47877479" w:rsidR="00A167A4" w:rsidRPr="00E7044C" w:rsidRDefault="00E7044C" w:rsidP="00A167A4">
      <w:pPr>
        <w:rPr>
          <w:i/>
          <w:iCs/>
          <w:color w:val="595959" w:themeColor="text1" w:themeTint="A6"/>
          <w:sz w:val="24"/>
          <w:szCs w:val="24"/>
        </w:rPr>
      </w:pPr>
      <w:r w:rsidRPr="00E7044C">
        <w:rPr>
          <w:i/>
          <w:iCs/>
          <w:color w:val="595959" w:themeColor="text1" w:themeTint="A6"/>
          <w:sz w:val="24"/>
          <w:szCs w:val="24"/>
        </w:rPr>
        <w:t xml:space="preserve">Include the behaviour components </w:t>
      </w:r>
      <w:r w:rsidR="00E550F5">
        <w:rPr>
          <w:i/>
          <w:iCs/>
          <w:color w:val="595959" w:themeColor="text1" w:themeTint="A6"/>
          <w:sz w:val="24"/>
          <w:szCs w:val="24"/>
        </w:rPr>
        <w:t>for each of</w:t>
      </w:r>
      <w:r w:rsidRPr="00E7044C">
        <w:rPr>
          <w:i/>
          <w:iCs/>
          <w:color w:val="595959" w:themeColor="text1" w:themeTint="A6"/>
          <w:sz w:val="24"/>
          <w:szCs w:val="24"/>
        </w:rPr>
        <w:t xml:space="preserve"> your learning outcomes in the form [measurable action verb] + [content]</w:t>
      </w:r>
      <w:r w:rsidR="001A47D7">
        <w:rPr>
          <w:i/>
          <w:iCs/>
          <w:color w:val="595959" w:themeColor="text1" w:themeTint="A6"/>
          <w:sz w:val="24"/>
          <w:szCs w:val="24"/>
        </w:rPr>
        <w:t>…</w:t>
      </w:r>
    </w:p>
    <w:p w14:paraId="1BA8C023" w14:textId="1B239D7A" w:rsidR="00976906" w:rsidRDefault="00976906" w:rsidP="00976906">
      <w:pPr>
        <w:pStyle w:val="Heading2"/>
      </w:pPr>
      <w:r>
        <w:t xml:space="preserve">The Context </w:t>
      </w:r>
      <w:r w:rsidR="00FA7598">
        <w:t xml:space="preserve">and Criteria </w:t>
      </w:r>
      <w:r>
        <w:t>Component</w:t>
      </w:r>
      <w:r w:rsidR="00FA7598">
        <w:t>s</w:t>
      </w:r>
      <w:r>
        <w:t xml:space="preserve"> of your Course Learning Outcomes</w:t>
      </w:r>
    </w:p>
    <w:p w14:paraId="1DB054F9" w14:textId="77777777" w:rsidR="003C4814" w:rsidRPr="00463D17" w:rsidRDefault="005F4811" w:rsidP="003C4814">
      <w:pPr>
        <w:spacing w:after="120"/>
        <w:rPr>
          <w:sz w:val="24"/>
          <w:szCs w:val="24"/>
        </w:rPr>
      </w:pPr>
      <w:r w:rsidRPr="00463D17">
        <w:rPr>
          <w:sz w:val="24"/>
          <w:szCs w:val="24"/>
        </w:rPr>
        <w:t>Often learning outcomes focus on the behaviour, but there is much more to the narrative of your course</w:t>
      </w:r>
      <w:r w:rsidR="003C4814" w:rsidRPr="00463D17">
        <w:rPr>
          <w:sz w:val="24"/>
          <w:szCs w:val="24"/>
        </w:rPr>
        <w:t xml:space="preserve">, including important context like </w:t>
      </w:r>
    </w:p>
    <w:p w14:paraId="15671AA8" w14:textId="6BFC2F25" w:rsidR="00B35ABB" w:rsidRPr="00463D17" w:rsidRDefault="00FB14EF" w:rsidP="003C4814">
      <w:pPr>
        <w:pStyle w:val="ListParagraph"/>
        <w:numPr>
          <w:ilvl w:val="0"/>
          <w:numId w:val="28"/>
        </w:numPr>
        <w:rPr>
          <w:sz w:val="24"/>
          <w:szCs w:val="24"/>
        </w:rPr>
      </w:pPr>
      <w:r w:rsidRPr="00463D17">
        <w:rPr>
          <w:sz w:val="24"/>
          <w:szCs w:val="24"/>
        </w:rPr>
        <w:t>W</w:t>
      </w:r>
      <w:r w:rsidR="003C4814" w:rsidRPr="00463D17">
        <w:rPr>
          <w:sz w:val="24"/>
          <w:szCs w:val="24"/>
        </w:rPr>
        <w:t>hy is the learning important?</w:t>
      </w:r>
      <w:r w:rsidR="00327816" w:rsidRPr="00463D17">
        <w:rPr>
          <w:sz w:val="24"/>
          <w:szCs w:val="24"/>
        </w:rPr>
        <w:t xml:space="preserve">  What are the motivations?</w:t>
      </w:r>
    </w:p>
    <w:p w14:paraId="57175160" w14:textId="39CD9666" w:rsidR="001C169A" w:rsidRPr="00463D17" w:rsidRDefault="00FB14EF" w:rsidP="0002034C">
      <w:pPr>
        <w:pStyle w:val="ListParagraph"/>
        <w:numPr>
          <w:ilvl w:val="0"/>
          <w:numId w:val="28"/>
        </w:numPr>
        <w:spacing w:after="120"/>
        <w:ind w:left="714" w:hanging="357"/>
        <w:rPr>
          <w:sz w:val="24"/>
          <w:szCs w:val="24"/>
        </w:rPr>
      </w:pPr>
      <w:r w:rsidRPr="00463D17">
        <w:rPr>
          <w:sz w:val="24"/>
          <w:szCs w:val="24"/>
        </w:rPr>
        <w:t>W</w:t>
      </w:r>
      <w:r w:rsidR="00D82352" w:rsidRPr="00463D17">
        <w:rPr>
          <w:sz w:val="24"/>
          <w:szCs w:val="24"/>
        </w:rPr>
        <w:t>hat are the</w:t>
      </w:r>
      <w:r w:rsidR="001C169A" w:rsidRPr="00463D17">
        <w:rPr>
          <w:sz w:val="24"/>
          <w:szCs w:val="24"/>
        </w:rPr>
        <w:t xml:space="preserve"> conditions </w:t>
      </w:r>
      <w:r w:rsidR="001824A0" w:rsidRPr="00463D17">
        <w:rPr>
          <w:sz w:val="24"/>
          <w:szCs w:val="24"/>
        </w:rPr>
        <w:t>for</w:t>
      </w:r>
      <w:r w:rsidR="001C169A" w:rsidRPr="00463D17">
        <w:rPr>
          <w:sz w:val="24"/>
          <w:szCs w:val="24"/>
        </w:rPr>
        <w:t xml:space="preserve"> learning </w:t>
      </w:r>
      <w:r w:rsidR="001824A0" w:rsidRPr="00463D17">
        <w:rPr>
          <w:sz w:val="24"/>
          <w:szCs w:val="24"/>
        </w:rPr>
        <w:t>to</w:t>
      </w:r>
      <w:r w:rsidR="001C169A" w:rsidRPr="00463D17">
        <w:rPr>
          <w:sz w:val="24"/>
          <w:szCs w:val="24"/>
        </w:rPr>
        <w:t xml:space="preserve"> take place?</w:t>
      </w:r>
    </w:p>
    <w:p w14:paraId="16CD41E0" w14:textId="6E671A47" w:rsidR="0002034C" w:rsidRPr="00463D17" w:rsidRDefault="0002034C" w:rsidP="00D23BE9">
      <w:pPr>
        <w:spacing w:after="120"/>
        <w:rPr>
          <w:sz w:val="24"/>
          <w:szCs w:val="24"/>
        </w:rPr>
      </w:pPr>
      <w:r w:rsidRPr="00463D17">
        <w:rPr>
          <w:sz w:val="24"/>
          <w:szCs w:val="24"/>
        </w:rPr>
        <w:t xml:space="preserve">Additionally, </w:t>
      </w:r>
      <w:r w:rsidR="00471B4B" w:rsidRPr="00463D17">
        <w:rPr>
          <w:sz w:val="24"/>
          <w:szCs w:val="24"/>
        </w:rPr>
        <w:t>course learning outcomes are designed to be assessed</w:t>
      </w:r>
      <w:r w:rsidR="00545372" w:rsidRPr="00463D17">
        <w:rPr>
          <w:sz w:val="24"/>
          <w:szCs w:val="24"/>
        </w:rPr>
        <w:t xml:space="preserve">, so including the criteria </w:t>
      </w:r>
      <w:r w:rsidR="00F6569A" w:rsidRPr="00463D17">
        <w:rPr>
          <w:sz w:val="24"/>
          <w:szCs w:val="24"/>
        </w:rPr>
        <w:t>for this assessment</w:t>
      </w:r>
      <w:r w:rsidR="00352F86" w:rsidRPr="00463D17">
        <w:rPr>
          <w:sz w:val="24"/>
          <w:szCs w:val="24"/>
        </w:rPr>
        <w:t xml:space="preserve"> will </w:t>
      </w:r>
      <w:r w:rsidR="00032E41" w:rsidRPr="00463D17">
        <w:rPr>
          <w:sz w:val="24"/>
          <w:szCs w:val="24"/>
        </w:rPr>
        <w:t>communicate the specific</w:t>
      </w:r>
      <w:r w:rsidR="00352F86" w:rsidRPr="00463D17">
        <w:rPr>
          <w:sz w:val="24"/>
          <w:szCs w:val="24"/>
        </w:rPr>
        <w:t xml:space="preserve"> expectations</w:t>
      </w:r>
      <w:r w:rsidR="00032E41" w:rsidRPr="00463D17">
        <w:rPr>
          <w:sz w:val="24"/>
          <w:szCs w:val="24"/>
        </w:rPr>
        <w:t xml:space="preserve"> for learning in your course.</w:t>
      </w:r>
      <w:r w:rsidR="00D23BE9" w:rsidRPr="00463D17">
        <w:rPr>
          <w:sz w:val="24"/>
          <w:szCs w:val="24"/>
        </w:rPr>
        <w:t xml:space="preserve">  You may consider</w:t>
      </w:r>
      <w:r w:rsidR="00055D45" w:rsidRPr="00463D17">
        <w:rPr>
          <w:sz w:val="24"/>
          <w:szCs w:val="24"/>
        </w:rPr>
        <w:t>,</w:t>
      </w:r>
    </w:p>
    <w:p w14:paraId="69E56142" w14:textId="3565A552" w:rsidR="00D23BE9" w:rsidRPr="00463D17" w:rsidRDefault="00FB14EF" w:rsidP="00D23BE9">
      <w:pPr>
        <w:pStyle w:val="ListParagraph"/>
        <w:numPr>
          <w:ilvl w:val="0"/>
          <w:numId w:val="29"/>
        </w:numPr>
        <w:rPr>
          <w:sz w:val="24"/>
          <w:szCs w:val="24"/>
        </w:rPr>
      </w:pPr>
      <w:r w:rsidRPr="00463D17">
        <w:rPr>
          <w:sz w:val="24"/>
          <w:szCs w:val="24"/>
        </w:rPr>
        <w:t>H</w:t>
      </w:r>
      <w:r w:rsidR="00120331" w:rsidRPr="00463D17">
        <w:rPr>
          <w:sz w:val="24"/>
          <w:szCs w:val="24"/>
        </w:rPr>
        <w:t>ow will the learning be applied?</w:t>
      </w:r>
    </w:p>
    <w:p w14:paraId="15E2EC5B" w14:textId="41435438" w:rsidR="00E27065" w:rsidRPr="00463D17" w:rsidRDefault="00FB14EF" w:rsidP="00D23BE9">
      <w:pPr>
        <w:pStyle w:val="ListParagraph"/>
        <w:numPr>
          <w:ilvl w:val="0"/>
          <w:numId w:val="29"/>
        </w:numPr>
        <w:rPr>
          <w:sz w:val="24"/>
          <w:szCs w:val="24"/>
        </w:rPr>
      </w:pPr>
      <w:r w:rsidRPr="00463D17">
        <w:rPr>
          <w:sz w:val="24"/>
          <w:szCs w:val="24"/>
        </w:rPr>
        <w:t>W</w:t>
      </w:r>
      <w:r w:rsidR="00A1131E" w:rsidRPr="00463D17">
        <w:rPr>
          <w:sz w:val="24"/>
          <w:szCs w:val="24"/>
        </w:rPr>
        <w:t>hat is expected to be produced?</w:t>
      </w:r>
    </w:p>
    <w:p w14:paraId="73D587EA" w14:textId="3A0B1DC9" w:rsidR="00E27065" w:rsidRPr="00463D17" w:rsidRDefault="00FB14EF" w:rsidP="00E27065">
      <w:pPr>
        <w:pStyle w:val="ListParagraph"/>
        <w:numPr>
          <w:ilvl w:val="0"/>
          <w:numId w:val="29"/>
        </w:numPr>
        <w:rPr>
          <w:sz w:val="24"/>
          <w:szCs w:val="24"/>
        </w:rPr>
      </w:pPr>
      <w:r w:rsidRPr="00463D17">
        <w:rPr>
          <w:sz w:val="24"/>
          <w:szCs w:val="24"/>
        </w:rPr>
        <w:t>W</w:t>
      </w:r>
      <w:r w:rsidR="001C06BF" w:rsidRPr="00463D17">
        <w:rPr>
          <w:sz w:val="24"/>
          <w:szCs w:val="24"/>
        </w:rPr>
        <w:t xml:space="preserve">hat are essential qualities </w:t>
      </w:r>
      <w:r w:rsidR="00E27065" w:rsidRPr="00463D17">
        <w:rPr>
          <w:sz w:val="24"/>
          <w:szCs w:val="24"/>
        </w:rPr>
        <w:t xml:space="preserve">expected </w:t>
      </w:r>
      <w:r w:rsidR="00AE7703" w:rsidRPr="00463D17">
        <w:rPr>
          <w:sz w:val="24"/>
          <w:szCs w:val="24"/>
        </w:rPr>
        <w:t>from</w:t>
      </w:r>
      <w:r w:rsidR="00E27065" w:rsidRPr="00463D17">
        <w:rPr>
          <w:sz w:val="24"/>
          <w:szCs w:val="24"/>
        </w:rPr>
        <w:t xml:space="preserve"> the learning?</w:t>
      </w:r>
    </w:p>
    <w:p w14:paraId="59969167" w14:textId="134E4AB6" w:rsidR="0079018A" w:rsidRDefault="006C54D7" w:rsidP="00B8766E">
      <w:pPr>
        <w:pStyle w:val="Heading3"/>
      </w:pPr>
      <w:r>
        <w:t>complete learning outcome statements</w:t>
      </w:r>
    </w:p>
    <w:p w14:paraId="1845423D" w14:textId="6F178908" w:rsidR="00B8766E" w:rsidRPr="00E7044C" w:rsidRDefault="00B8766E" w:rsidP="00B8766E">
      <w:pPr>
        <w:rPr>
          <w:i/>
          <w:iCs/>
          <w:color w:val="595959" w:themeColor="text1" w:themeTint="A6"/>
          <w:sz w:val="24"/>
          <w:szCs w:val="24"/>
        </w:rPr>
      </w:pPr>
      <w:r w:rsidRPr="00E7044C">
        <w:rPr>
          <w:i/>
          <w:iCs/>
          <w:color w:val="595959" w:themeColor="text1" w:themeTint="A6"/>
          <w:sz w:val="24"/>
          <w:szCs w:val="24"/>
        </w:rPr>
        <w:t xml:space="preserve">Include the </w:t>
      </w:r>
      <w:r>
        <w:rPr>
          <w:i/>
          <w:iCs/>
          <w:color w:val="595959" w:themeColor="text1" w:themeTint="A6"/>
          <w:sz w:val="24"/>
          <w:szCs w:val="24"/>
        </w:rPr>
        <w:t>context</w:t>
      </w:r>
      <w:r w:rsidRPr="00E7044C">
        <w:rPr>
          <w:i/>
          <w:iCs/>
          <w:color w:val="595959" w:themeColor="text1" w:themeTint="A6"/>
          <w:sz w:val="24"/>
          <w:szCs w:val="24"/>
        </w:rPr>
        <w:t xml:space="preserve"> </w:t>
      </w:r>
      <w:r w:rsidR="002210D5">
        <w:rPr>
          <w:i/>
          <w:iCs/>
          <w:color w:val="595959" w:themeColor="text1" w:themeTint="A6"/>
          <w:sz w:val="24"/>
          <w:szCs w:val="24"/>
        </w:rPr>
        <w:t xml:space="preserve">and criteria </w:t>
      </w:r>
      <w:r w:rsidRPr="00E7044C">
        <w:rPr>
          <w:i/>
          <w:iCs/>
          <w:color w:val="595959" w:themeColor="text1" w:themeTint="A6"/>
          <w:sz w:val="24"/>
          <w:szCs w:val="24"/>
        </w:rPr>
        <w:t xml:space="preserve">components </w:t>
      </w:r>
      <w:r w:rsidR="00AB63B0">
        <w:rPr>
          <w:i/>
          <w:iCs/>
          <w:color w:val="595959" w:themeColor="text1" w:themeTint="A6"/>
          <w:sz w:val="24"/>
          <w:szCs w:val="24"/>
        </w:rPr>
        <w:t>to complete</w:t>
      </w:r>
      <w:r>
        <w:rPr>
          <w:i/>
          <w:iCs/>
          <w:color w:val="595959" w:themeColor="text1" w:themeTint="A6"/>
          <w:sz w:val="24"/>
          <w:szCs w:val="24"/>
        </w:rPr>
        <w:t xml:space="preserve"> each of</w:t>
      </w:r>
      <w:r w:rsidRPr="00E7044C">
        <w:rPr>
          <w:i/>
          <w:iCs/>
          <w:color w:val="595959" w:themeColor="text1" w:themeTint="A6"/>
          <w:sz w:val="24"/>
          <w:szCs w:val="24"/>
        </w:rPr>
        <w:t xml:space="preserve"> your learning outcomes</w:t>
      </w:r>
      <w:r w:rsidR="00342F35">
        <w:rPr>
          <w:i/>
          <w:iCs/>
          <w:color w:val="595959" w:themeColor="text1" w:themeTint="A6"/>
          <w:sz w:val="24"/>
          <w:szCs w:val="24"/>
        </w:rPr>
        <w:t>, e.g. t</w:t>
      </w:r>
      <w:r w:rsidR="00445E93">
        <w:rPr>
          <w:i/>
          <w:iCs/>
          <w:color w:val="595959" w:themeColor="text1" w:themeTint="A6"/>
          <w:sz w:val="24"/>
          <w:szCs w:val="24"/>
        </w:rPr>
        <w:t>he form of your learning outcomes will be:</w:t>
      </w:r>
      <w:r w:rsidR="00342F35">
        <w:rPr>
          <w:i/>
          <w:iCs/>
          <w:color w:val="595959" w:themeColor="text1" w:themeTint="A6"/>
          <w:sz w:val="24"/>
          <w:szCs w:val="24"/>
        </w:rPr>
        <w:t xml:space="preserve"> </w:t>
      </w:r>
      <w:r w:rsidR="00B94B3A">
        <w:rPr>
          <w:i/>
          <w:iCs/>
          <w:color w:val="595959" w:themeColor="text1" w:themeTint="A6"/>
          <w:sz w:val="24"/>
          <w:szCs w:val="24"/>
        </w:rPr>
        <w:br/>
      </w:r>
      <w:r w:rsidR="002C5900">
        <w:rPr>
          <w:i/>
          <w:iCs/>
          <w:color w:val="595959" w:themeColor="text1" w:themeTint="A6"/>
          <w:sz w:val="24"/>
          <w:szCs w:val="24"/>
        </w:rPr>
        <w:t>By the end of the course, students will be able to</w:t>
      </w:r>
      <w:r w:rsidR="00B94B3A">
        <w:rPr>
          <w:i/>
          <w:iCs/>
          <w:color w:val="595959" w:themeColor="text1" w:themeTint="A6"/>
          <w:sz w:val="24"/>
          <w:szCs w:val="24"/>
        </w:rPr>
        <w:t xml:space="preserve"> </w:t>
      </w:r>
      <w:r w:rsidRPr="00E7044C">
        <w:rPr>
          <w:i/>
          <w:iCs/>
          <w:color w:val="595959" w:themeColor="text1" w:themeTint="A6"/>
          <w:sz w:val="24"/>
          <w:szCs w:val="24"/>
        </w:rPr>
        <w:t>[measurable action verb] + [content]</w:t>
      </w:r>
      <w:r w:rsidR="00445E93">
        <w:rPr>
          <w:i/>
          <w:iCs/>
          <w:color w:val="595959" w:themeColor="text1" w:themeTint="A6"/>
          <w:sz w:val="24"/>
          <w:szCs w:val="24"/>
        </w:rPr>
        <w:t xml:space="preserve"> +</w:t>
      </w:r>
      <w:r w:rsidR="00182BBA">
        <w:rPr>
          <w:i/>
          <w:iCs/>
          <w:color w:val="595959" w:themeColor="text1" w:themeTint="A6"/>
          <w:sz w:val="24"/>
          <w:szCs w:val="24"/>
        </w:rPr>
        <w:t xml:space="preserve"> by/for/to [context</w:t>
      </w:r>
      <w:r w:rsidR="00EB563A">
        <w:rPr>
          <w:i/>
          <w:iCs/>
          <w:color w:val="595959" w:themeColor="text1" w:themeTint="A6"/>
          <w:sz w:val="24"/>
          <w:szCs w:val="24"/>
        </w:rPr>
        <w:t xml:space="preserve"> and criteria</w:t>
      </w:r>
      <w:r w:rsidR="00182BBA">
        <w:rPr>
          <w:i/>
          <w:iCs/>
          <w:color w:val="595959" w:themeColor="text1" w:themeTint="A6"/>
          <w:sz w:val="24"/>
          <w:szCs w:val="24"/>
        </w:rPr>
        <w:t>]</w:t>
      </w:r>
    </w:p>
    <w:p w14:paraId="45423703" w14:textId="77777777" w:rsidR="00B8766E" w:rsidRPr="00B8766E" w:rsidRDefault="00B8766E" w:rsidP="00B8766E"/>
    <w:sectPr w:rsidR="00B8766E" w:rsidRPr="00B8766E" w:rsidSect="006416C7">
      <w:footerReference w:type="default" r:id="rId14"/>
      <w:type w:val="continuous"/>
      <w:pgSz w:w="12240" w:h="15840" w:code="1"/>
      <w:pgMar w:top="1304" w:right="1440" w:bottom="1440" w:left="1440"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666954D2" w14:textId="77777777" w:rsidR="0008523A" w:rsidRDefault="0008523A" w:rsidP="00D55C28">
      <w:pPr>
        <w:spacing w:after="0" w:line="240" w:lineRule="auto"/>
      </w:pPr>
      <w:r>
        <w:separator/>
      </w:r>
    </w:p>
  </w:endnote>
  <w:endnote w:type="continuationSeparator" w:id="0">
    <w:p w14:paraId="6A2A9253" w14:textId="77777777" w:rsidR="0008523A" w:rsidRDefault="0008523A" w:rsidP="00D55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IBM Plex Sans">
    <w:panose1 w:val="020B0503050203000203"/>
    <w:charset w:val="00"/>
    <w:family w:val="swiss"/>
    <w:pitch w:val="variable"/>
    <w:sig w:usb0="A00002E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IBM Plex Sans SemiBold">
    <w:panose1 w:val="020B0703050203000203"/>
    <w:charset w:val="00"/>
    <w:family w:val="swiss"/>
    <w:pitch w:val="variable"/>
    <w:sig w:usb0="A00002EF" w:usb1="5000207B" w:usb2="00000000" w:usb3="00000000" w:csb0="0000019F" w:csb1="00000000"/>
  </w:font>
  <w:font w:name="IBM Plex Sans Medium">
    <w:panose1 w:val="020B0603050203000203"/>
    <w:charset w:val="00"/>
    <w:family w:val="swiss"/>
    <w:pitch w:val="variable"/>
    <w:sig w:usb0="A00002EF" w:usb1="5000207B" w:usb2="00000000" w:usb3="00000000" w:csb0="0000019F" w:csb1="00000000"/>
  </w:font>
  <w:font w:name="Times New Roman (Headings CS)">
    <w:altName w:val="Times New Roman"/>
    <w:panose1 w:val="020B0604020202020204"/>
    <w:charset w:val="00"/>
    <w:family w:val="roman"/>
    <w:notTrueType/>
    <w:pitch w:val="default"/>
  </w:font>
  <w:font w:name="IBM Plex Serif Light">
    <w:panose1 w:val="02060403050406000203"/>
    <w:charset w:val="00"/>
    <w:family w:val="roman"/>
    <w:pitch w:val="variable"/>
    <w:sig w:usb0="A000026F" w:usb1="5000203B" w:usb2="00000000" w:usb3="00000000" w:csb0="00000197" w:csb1="00000000"/>
  </w:font>
  <w:font w:name="Times New Roman (Body CS)">
    <w:altName w:val="Times New Roman"/>
    <w:panose1 w:val="020B0604020202020204"/>
    <w:charset w:val="00"/>
    <w:family w:val="roman"/>
    <w:pitch w:val="default"/>
  </w:font>
  <w:font w:name="IBM Plex Serif">
    <w:panose1 w:val="02060503050406000203"/>
    <w:charset w:val="00"/>
    <w:family w:val="roman"/>
    <w:pitch w:val="variable"/>
    <w:sig w:usb0="A000026F" w:usb1="5000203B" w:usb2="00000000" w:usb3="00000000" w:csb0="00000197" w:csb1="00000000"/>
  </w:font>
  <w:font w:name="IBM Plex Sans Light">
    <w:panose1 w:val="020B0403050203000203"/>
    <w:charset w:val="00"/>
    <w:family w:val="swiss"/>
    <w:pitch w:val="variable"/>
    <w:sig w:usb0="A00002EF" w:usb1="5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F144450" w14:textId="106E12F3" w:rsidR="00AF7BFD" w:rsidRPr="00D55C28" w:rsidRDefault="00A015B5">
    <w:pPr>
      <w:pStyle w:val="Footer"/>
      <w:rPr>
        <w:sz w:val="20"/>
        <w:szCs w:val="20"/>
      </w:rPr>
    </w:pPr>
    <w:r>
      <w:rPr>
        <w:noProof/>
      </w:rPr>
      <w:drawing>
        <wp:anchor distT="0" distB="0" distL="114300" distR="114300" simplePos="0" relativeHeight="251661312" behindDoc="0" locked="0" layoutInCell="1" allowOverlap="0" wp14:anchorId="1AE64E85" wp14:editId="105F1278">
          <wp:simplePos x="0" y="0"/>
          <wp:positionH relativeFrom="rightMargin">
            <wp:align>left</wp:align>
          </wp:positionH>
          <wp:positionV relativeFrom="page">
            <wp:posOffset>9679305</wp:posOffset>
          </wp:positionV>
          <wp:extent cx="701675" cy="154305"/>
          <wp:effectExtent l="0" t="0" r="3175" b="0"/>
          <wp:wrapSquare wrapText="bothSides"/>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1675" cy="154305"/>
                  </a:xfrm>
                  <a:prstGeom prst="rect">
                    <a:avLst/>
                  </a:prstGeom>
                </pic:spPr>
              </pic:pic>
            </a:graphicData>
          </a:graphic>
          <wp14:sizeRelH relativeFrom="page">
            <wp14:pctWidth>0</wp14:pctWidth>
          </wp14:sizeRelH>
          <wp14:sizeRelV relativeFrom="page">
            <wp14:pctHeight>0</wp14:pctHeight>
          </wp14:sizeRelV>
        </wp:anchor>
      </w:drawing>
    </w:r>
    <w:r w:rsidR="009C70BF" w:rsidRPr="00A51A24">
      <w:rPr>
        <w:noProof/>
      </w:rPr>
      <mc:AlternateContent>
        <mc:Choice Requires="wps">
          <w:drawing>
            <wp:anchor distT="0" distB="0" distL="114300" distR="114300" simplePos="0" relativeHeight="251659264" behindDoc="0" locked="1" layoutInCell="1" allowOverlap="0" wp14:anchorId="2A544A61" wp14:editId="7EB63B55">
              <wp:simplePos x="0" y="0"/>
              <wp:positionH relativeFrom="page">
                <wp:posOffset>-149860</wp:posOffset>
              </wp:positionH>
              <wp:positionV relativeFrom="page">
                <wp:posOffset>9998710</wp:posOffset>
              </wp:positionV>
              <wp:extent cx="8049600" cy="64800"/>
              <wp:effectExtent l="0" t="0" r="8890" b="0"/>
              <wp:wrapNone/>
              <wp:docPr id="7" name="Rectangle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8049600" cy="64800"/>
                      </a:xfrm>
                      <a:prstGeom prst="rect">
                        <a:avLst/>
                      </a:prstGeom>
                      <a:solidFill>
                        <a:srgbClr val="E1344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v:rect id="Rectangle 7" style="position:absolute;margin-left:-11.8pt;margin-top:787.3pt;width:633.85pt;height:5.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alt="&quot;&quot;" o:spid="_x0000_s1026" o:allowoverlap="f" fillcolor="#e13446" stroked="f" strokeweight="1pt" w14:anchorId="161ECBA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">
              <w10:wrap anchorx="page" anchory="page"/>
              <w10:anchorlock/>
            </v:rect>
          </w:pict>
        </mc:Fallback>
      </mc:AlternateContent>
    </w:r>
    <w:r w:rsidR="0054366C">
      <w:rPr>
        <w:sz w:val="20"/>
        <w:szCs w:val="20"/>
      </w:rPr>
      <w:tab/>
    </w:r>
    <w:r w:rsidR="0054366C">
      <w:rPr>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32867F59" w14:textId="77777777" w:rsidR="0008523A" w:rsidRDefault="0008523A" w:rsidP="00D55C28">
      <w:pPr>
        <w:spacing w:after="0" w:line="240" w:lineRule="auto"/>
      </w:pPr>
      <w:r>
        <w:separator/>
      </w:r>
    </w:p>
  </w:footnote>
  <w:footnote w:type="continuationSeparator" w:id="0">
    <w:p w14:paraId="0DD47F04" w14:textId="77777777" w:rsidR="0008523A" w:rsidRDefault="0008523A" w:rsidP="00D55C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2pt;height:21.75pt" o:bullet="t">
        <v:imagedata r:id="rId1" o:title="york arrow"/>
      </v:shape>
    </w:pict>
  </w:numPicBullet>
  <w:numPicBullet w:numPicBulletId="1">
    <w:pict>
      <v:shape id="_x0000_i1026" type="#_x0000_t75" style="width:42.3pt;height:56.1pt" o:bullet="t">
        <v:imagedata r:id="rId2" o:title="ArrwFo_sw_rgb_x0"/>
      </v:shape>
    </w:pict>
  </w:numPicBullet>
  <w:numPicBullet w:numPicBulletId="2">
    <w:pict>
      <v:shape id="_x0000_i1027" type="#_x0000_t75" style="width:18.85pt;height:26.8pt" o:bullet="t">
        <v:imagedata r:id="rId3" o:title="York-bullet"/>
      </v:shape>
    </w:pict>
  </w:numPicBullet>
  <w:abstractNum w:abstractNumId="0" w15:restartNumberingAfterBreak="0">
    <w:nsid w:val="008F0DF9"/>
    <w:multiLevelType w:val="multilevel"/>
    <w:tmpl w:val="91E69D0A"/>
    <w:numStyleLink w:val="YorkBulletedList"/>
  </w:abstractNum>
  <w:abstractNum w:abstractNumId="1" w15:restartNumberingAfterBreak="0">
    <w:nsid w:val="026F0E6B"/>
    <w:multiLevelType w:val="hybridMultilevel"/>
    <w:tmpl w:val="922E7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4945A1"/>
    <w:multiLevelType w:val="multilevel"/>
    <w:tmpl w:val="825A5414"/>
    <w:numStyleLink w:val="YorkSolidWhiteList"/>
  </w:abstractNum>
  <w:abstractNum w:abstractNumId="3" w15:restartNumberingAfterBreak="0">
    <w:nsid w:val="144E1D84"/>
    <w:multiLevelType w:val="hybridMultilevel"/>
    <w:tmpl w:val="25ACACD4"/>
    <w:lvl w:ilvl="0" w:tplc="6AEEBA22">
      <w:start w:val="38"/>
      <w:numFmt w:val="bullet"/>
      <w:lvlText w:val=""/>
      <w:lvlJc w:val="left"/>
      <w:pPr>
        <w:ind w:left="720" w:hanging="360"/>
      </w:pPr>
      <w:rPr>
        <w:rFonts w:ascii="Symbol" w:hAnsi="Symbol" w:hint="default"/>
      </w:rPr>
    </w:lvl>
    <w:lvl w:ilvl="1" w:tplc="EDACA67A">
      <w:start w:val="3"/>
      <w:numFmt w:val="bullet"/>
      <w:lvlText w:val="•"/>
      <w:lvlJc w:val="left"/>
      <w:pPr>
        <w:ind w:left="1440" w:hanging="360"/>
      </w:pPr>
      <w:rPr>
        <w:rFonts w:ascii="IBM Plex Sans" w:eastAsiaTheme="minorHAnsi" w:hAnsi="IBM Plex San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E1433B"/>
    <w:multiLevelType w:val="hybridMultilevel"/>
    <w:tmpl w:val="FBC0B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6"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D2634C"/>
    <w:multiLevelType w:val="multilevel"/>
    <w:tmpl w:val="91E69D0A"/>
    <w:numStyleLink w:val="YorkBulletedList"/>
  </w:abstractNum>
  <w:abstractNum w:abstractNumId="8"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DE5D14"/>
    <w:multiLevelType w:val="hybridMultilevel"/>
    <w:tmpl w:val="47BEDB1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E3D1661"/>
    <w:multiLevelType w:val="multilevel"/>
    <w:tmpl w:val="825A5414"/>
    <w:numStyleLink w:val="YorkSolidWhiteList"/>
  </w:abstractNum>
  <w:abstractNum w:abstractNumId="11"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12" w15:restartNumberingAfterBreak="0">
    <w:nsid w:val="30F449A0"/>
    <w:multiLevelType w:val="multilevel"/>
    <w:tmpl w:val="9AAEB4AA"/>
    <w:lvl w:ilvl="0">
      <w:start w:val="1"/>
      <w:numFmt w:val="bullet"/>
      <w:lvlText w:val=""/>
      <w:lvlPicBulletId w:val="0"/>
      <w:lvlJc w:val="left"/>
      <w:pPr>
        <w:ind w:left="227" w:hanging="227"/>
      </w:pPr>
      <w:rPr>
        <w:rFonts w:ascii="Symbol" w:hAnsi="Symbol" w:hint="default"/>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3" w15:restartNumberingAfterBreak="0">
    <w:nsid w:val="32D14251"/>
    <w:multiLevelType w:val="hybridMultilevel"/>
    <w:tmpl w:val="E8D61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062F66"/>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5" w15:restartNumberingAfterBreak="0">
    <w:nsid w:val="3DED5DEA"/>
    <w:multiLevelType w:val="hybridMultilevel"/>
    <w:tmpl w:val="6BA291EA"/>
    <w:lvl w:ilvl="0" w:tplc="6AEEBA22">
      <w:start w:val="38"/>
      <w:numFmt w:val="bullet"/>
      <w:lvlText w:val=""/>
      <w:lvlJc w:val="left"/>
      <w:pPr>
        <w:ind w:left="720" w:hanging="360"/>
      </w:pPr>
      <w:rPr>
        <w:rFonts w:ascii="Symbol" w:hAnsi="Symbol" w:hint="default"/>
      </w:rPr>
    </w:lvl>
    <w:lvl w:ilvl="1" w:tplc="FFFFFFFF">
      <w:start w:val="38"/>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CD1BAF"/>
    <w:multiLevelType w:val="hybridMultilevel"/>
    <w:tmpl w:val="6BE83C0C"/>
    <w:lvl w:ilvl="0" w:tplc="6AEEBA22">
      <w:start w:val="38"/>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54406A1B"/>
    <w:multiLevelType w:val="multilevel"/>
    <w:tmpl w:val="91E69D0A"/>
    <w:numStyleLink w:val="YorkBulletedList"/>
  </w:abstractNum>
  <w:abstractNum w:abstractNumId="22" w15:restartNumberingAfterBreak="0">
    <w:nsid w:val="589E7626"/>
    <w:multiLevelType w:val="multilevel"/>
    <w:tmpl w:val="E4846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BF511B4"/>
    <w:multiLevelType w:val="hybridMultilevel"/>
    <w:tmpl w:val="C38693EE"/>
    <w:lvl w:ilvl="0" w:tplc="33A8FC00">
      <w:start w:val="1"/>
      <w:numFmt w:val="bullet"/>
      <w:lvlText w:val=""/>
      <w:lvlPicBulletId w:val="2"/>
      <w:lvlJc w:val="left"/>
      <w:pPr>
        <w:ind w:left="720" w:hanging="360"/>
      </w:pPr>
      <w:rPr>
        <w:rFonts w:ascii="Symbol" w:hAnsi="Symbol" w:cs="Symbol" w:hint="default"/>
        <w:color w:val="auto"/>
        <w:sz w:val="24"/>
        <w:szCs w:val="44"/>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5"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9983C5D"/>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7" w15:restartNumberingAfterBreak="0">
    <w:nsid w:val="6A8A003B"/>
    <w:multiLevelType w:val="multilevel"/>
    <w:tmpl w:val="91E69D0A"/>
    <w:numStyleLink w:val="YorkBulletedList"/>
  </w:abstractNum>
  <w:abstractNum w:abstractNumId="28" w15:restartNumberingAfterBreak="0">
    <w:nsid w:val="6B80613A"/>
    <w:multiLevelType w:val="hybridMultilevel"/>
    <w:tmpl w:val="8D5A1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776F9F"/>
    <w:multiLevelType w:val="multilevel"/>
    <w:tmpl w:val="91E69D0A"/>
    <w:numStyleLink w:val="YorkBulletedList"/>
  </w:abstractNum>
  <w:abstractNum w:abstractNumId="30" w15:restartNumberingAfterBreak="0">
    <w:nsid w:val="7D852323"/>
    <w:multiLevelType w:val="multilevel"/>
    <w:tmpl w:val="04090021"/>
    <w:lvl w:ilvl="0">
      <w:start w:val="1"/>
      <w:numFmt w:val="bullet"/>
      <w:lvlText w:val=""/>
      <w:lvlJc w:val="left"/>
      <w:pPr>
        <w:ind w:left="360" w:hanging="360"/>
      </w:pPr>
      <w:rPr>
        <w:rFonts w:ascii="Wingdings" w:hAnsi="Wingdings" w:hint="default"/>
        <w:color w:val="FFFFFF" w:themeColor="background1"/>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num w:numId="1" w16cid:durableId="670522370">
    <w:abstractNumId w:val="2"/>
  </w:num>
  <w:num w:numId="2" w16cid:durableId="1473019514">
    <w:abstractNumId w:val="24"/>
  </w:num>
  <w:num w:numId="3" w16cid:durableId="1702824182">
    <w:abstractNumId w:val="11"/>
  </w:num>
  <w:num w:numId="4" w16cid:durableId="1935900446">
    <w:abstractNumId w:val="30"/>
  </w:num>
  <w:num w:numId="5" w16cid:durableId="530921472">
    <w:abstractNumId w:val="17"/>
  </w:num>
  <w:num w:numId="6" w16cid:durableId="1409301765">
    <w:abstractNumId w:val="18"/>
  </w:num>
  <w:num w:numId="7" w16cid:durableId="1709451792">
    <w:abstractNumId w:val="6"/>
  </w:num>
  <w:num w:numId="8" w16cid:durableId="73825374">
    <w:abstractNumId w:val="25"/>
  </w:num>
  <w:num w:numId="9" w16cid:durableId="606549644">
    <w:abstractNumId w:val="3"/>
  </w:num>
  <w:num w:numId="10" w16cid:durableId="225458490">
    <w:abstractNumId w:val="19"/>
  </w:num>
  <w:num w:numId="11" w16cid:durableId="165291332">
    <w:abstractNumId w:val="15"/>
  </w:num>
  <w:num w:numId="12" w16cid:durableId="2019194553">
    <w:abstractNumId w:val="21"/>
  </w:num>
  <w:num w:numId="13" w16cid:durableId="376899065">
    <w:abstractNumId w:val="27"/>
  </w:num>
  <w:num w:numId="14" w16cid:durableId="2120179658">
    <w:abstractNumId w:val="29"/>
  </w:num>
  <w:num w:numId="15" w16cid:durableId="544100507">
    <w:abstractNumId w:val="7"/>
  </w:num>
  <w:num w:numId="16" w16cid:durableId="74711841">
    <w:abstractNumId w:val="12"/>
  </w:num>
  <w:num w:numId="17" w16cid:durableId="1084103855">
    <w:abstractNumId w:val="5"/>
  </w:num>
  <w:num w:numId="18" w16cid:durableId="486558992">
    <w:abstractNumId w:val="0"/>
  </w:num>
  <w:num w:numId="19" w16cid:durableId="171069289">
    <w:abstractNumId w:val="20"/>
  </w:num>
  <w:num w:numId="20" w16cid:durableId="1724206677">
    <w:abstractNumId w:val="14"/>
  </w:num>
  <w:num w:numId="21" w16cid:durableId="707069757">
    <w:abstractNumId w:val="26"/>
  </w:num>
  <w:num w:numId="22" w16cid:durableId="945038088">
    <w:abstractNumId w:val="10"/>
  </w:num>
  <w:num w:numId="23" w16cid:durableId="1966154990">
    <w:abstractNumId w:val="22"/>
  </w:num>
  <w:num w:numId="24" w16cid:durableId="1878812952">
    <w:abstractNumId w:val="9"/>
  </w:num>
  <w:num w:numId="25" w16cid:durableId="123698298">
    <w:abstractNumId w:val="23"/>
  </w:num>
  <w:num w:numId="26" w16cid:durableId="508177945">
    <w:abstractNumId w:val="13"/>
  </w:num>
  <w:num w:numId="27" w16cid:durableId="1458597535">
    <w:abstractNumId w:val="4"/>
  </w:num>
  <w:num w:numId="28" w16cid:durableId="1751074839">
    <w:abstractNumId w:val="28"/>
  </w:num>
  <w:num w:numId="29" w16cid:durableId="358244598">
    <w:abstractNumId w:val="1"/>
  </w:num>
  <w:numIdMacAtCleanup w:val="21"/>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39"/>
  <w:proofState w:spelling="clean" w:grammar="clean"/>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rwUAXlDBwiwAAAA="/>
  </w:docVars>
  <w:rsids>
    <w:rsidRoot w:val="00A90676"/>
    <w:rsid w:val="000002F2"/>
    <w:rsid w:val="00001746"/>
    <w:rsid w:val="0002034C"/>
    <w:rsid w:val="00020356"/>
    <w:rsid w:val="0003264A"/>
    <w:rsid w:val="00032E41"/>
    <w:rsid w:val="00037CF3"/>
    <w:rsid w:val="00043586"/>
    <w:rsid w:val="00045347"/>
    <w:rsid w:val="00045C79"/>
    <w:rsid w:val="00055D45"/>
    <w:rsid w:val="0008022E"/>
    <w:rsid w:val="0008523A"/>
    <w:rsid w:val="000A5D6F"/>
    <w:rsid w:val="000A5E80"/>
    <w:rsid w:val="000B0118"/>
    <w:rsid w:val="000C0AE0"/>
    <w:rsid w:val="000C60FA"/>
    <w:rsid w:val="000D3022"/>
    <w:rsid w:val="000E21D8"/>
    <w:rsid w:val="000E3E5B"/>
    <w:rsid w:val="000F25A7"/>
    <w:rsid w:val="000F6B7D"/>
    <w:rsid w:val="00111E8D"/>
    <w:rsid w:val="00113048"/>
    <w:rsid w:val="00120331"/>
    <w:rsid w:val="00122E87"/>
    <w:rsid w:val="00123560"/>
    <w:rsid w:val="00135861"/>
    <w:rsid w:val="00135D25"/>
    <w:rsid w:val="001435A1"/>
    <w:rsid w:val="0014682D"/>
    <w:rsid w:val="001566AD"/>
    <w:rsid w:val="00171644"/>
    <w:rsid w:val="0017693A"/>
    <w:rsid w:val="001824A0"/>
    <w:rsid w:val="00182BBA"/>
    <w:rsid w:val="00185846"/>
    <w:rsid w:val="00186E33"/>
    <w:rsid w:val="001924FF"/>
    <w:rsid w:val="00195234"/>
    <w:rsid w:val="001A47D7"/>
    <w:rsid w:val="001A7D4C"/>
    <w:rsid w:val="001B2ED1"/>
    <w:rsid w:val="001B64C1"/>
    <w:rsid w:val="001B760A"/>
    <w:rsid w:val="001C06BF"/>
    <w:rsid w:val="001C06CE"/>
    <w:rsid w:val="001C0FD9"/>
    <w:rsid w:val="001C1110"/>
    <w:rsid w:val="001C169A"/>
    <w:rsid w:val="001C4C1B"/>
    <w:rsid w:val="001E7ACB"/>
    <w:rsid w:val="001F419A"/>
    <w:rsid w:val="001F6415"/>
    <w:rsid w:val="00201B6C"/>
    <w:rsid w:val="00204A0D"/>
    <w:rsid w:val="00213805"/>
    <w:rsid w:val="002210D5"/>
    <w:rsid w:val="00222955"/>
    <w:rsid w:val="00227588"/>
    <w:rsid w:val="00235251"/>
    <w:rsid w:val="00242AC5"/>
    <w:rsid w:val="00252125"/>
    <w:rsid w:val="002569CC"/>
    <w:rsid w:val="00266461"/>
    <w:rsid w:val="002A0173"/>
    <w:rsid w:val="002B29C9"/>
    <w:rsid w:val="002B399C"/>
    <w:rsid w:val="002C561B"/>
    <w:rsid w:val="002C5900"/>
    <w:rsid w:val="002C6424"/>
    <w:rsid w:val="002D3404"/>
    <w:rsid w:val="002D46FA"/>
    <w:rsid w:val="002E5DFC"/>
    <w:rsid w:val="002F077D"/>
    <w:rsid w:val="002F31BE"/>
    <w:rsid w:val="00314732"/>
    <w:rsid w:val="00317768"/>
    <w:rsid w:val="003248D3"/>
    <w:rsid w:val="00327816"/>
    <w:rsid w:val="00330251"/>
    <w:rsid w:val="003417D3"/>
    <w:rsid w:val="00342F35"/>
    <w:rsid w:val="003465F6"/>
    <w:rsid w:val="00352F86"/>
    <w:rsid w:val="0037285B"/>
    <w:rsid w:val="00373E73"/>
    <w:rsid w:val="00377A95"/>
    <w:rsid w:val="00381989"/>
    <w:rsid w:val="00384468"/>
    <w:rsid w:val="003B0449"/>
    <w:rsid w:val="003C480C"/>
    <w:rsid w:val="003C4814"/>
    <w:rsid w:val="003C4867"/>
    <w:rsid w:val="003C4EF6"/>
    <w:rsid w:val="003D52F8"/>
    <w:rsid w:val="003F55A5"/>
    <w:rsid w:val="003F5AE1"/>
    <w:rsid w:val="004250AA"/>
    <w:rsid w:val="00426835"/>
    <w:rsid w:val="00434D22"/>
    <w:rsid w:val="004359B0"/>
    <w:rsid w:val="00445E93"/>
    <w:rsid w:val="00446EB3"/>
    <w:rsid w:val="00463D17"/>
    <w:rsid w:val="00470D8D"/>
    <w:rsid w:val="00471B4B"/>
    <w:rsid w:val="004A0AEE"/>
    <w:rsid w:val="004B381F"/>
    <w:rsid w:val="004C1BBC"/>
    <w:rsid w:val="004C46A2"/>
    <w:rsid w:val="004D1EBD"/>
    <w:rsid w:val="004F0BF8"/>
    <w:rsid w:val="0054321A"/>
    <w:rsid w:val="0054366C"/>
    <w:rsid w:val="00545372"/>
    <w:rsid w:val="00551530"/>
    <w:rsid w:val="00552281"/>
    <w:rsid w:val="0055674F"/>
    <w:rsid w:val="005608C3"/>
    <w:rsid w:val="00562CC3"/>
    <w:rsid w:val="00563440"/>
    <w:rsid w:val="00575435"/>
    <w:rsid w:val="005A098B"/>
    <w:rsid w:val="005A6509"/>
    <w:rsid w:val="005B38B5"/>
    <w:rsid w:val="005C7C03"/>
    <w:rsid w:val="005D03F4"/>
    <w:rsid w:val="005D67E3"/>
    <w:rsid w:val="005D71E2"/>
    <w:rsid w:val="005E04C3"/>
    <w:rsid w:val="005E4EC6"/>
    <w:rsid w:val="005E6EBA"/>
    <w:rsid w:val="005F4811"/>
    <w:rsid w:val="006416C7"/>
    <w:rsid w:val="00642A8F"/>
    <w:rsid w:val="00645A51"/>
    <w:rsid w:val="0065060F"/>
    <w:rsid w:val="00654C55"/>
    <w:rsid w:val="00660BAA"/>
    <w:rsid w:val="00666131"/>
    <w:rsid w:val="00671D20"/>
    <w:rsid w:val="00677D4E"/>
    <w:rsid w:val="00677E4F"/>
    <w:rsid w:val="00686771"/>
    <w:rsid w:val="006929C2"/>
    <w:rsid w:val="006A09B1"/>
    <w:rsid w:val="006A5F80"/>
    <w:rsid w:val="006B28CC"/>
    <w:rsid w:val="006C0DC3"/>
    <w:rsid w:val="006C54D7"/>
    <w:rsid w:val="006D335F"/>
    <w:rsid w:val="006D6965"/>
    <w:rsid w:val="00705166"/>
    <w:rsid w:val="00717D03"/>
    <w:rsid w:val="00735667"/>
    <w:rsid w:val="007451B0"/>
    <w:rsid w:val="00751EBD"/>
    <w:rsid w:val="00756646"/>
    <w:rsid w:val="00774057"/>
    <w:rsid w:val="00785105"/>
    <w:rsid w:val="0079018A"/>
    <w:rsid w:val="00793A64"/>
    <w:rsid w:val="007B692C"/>
    <w:rsid w:val="007D2FC2"/>
    <w:rsid w:val="007D3012"/>
    <w:rsid w:val="007D79CB"/>
    <w:rsid w:val="007E7020"/>
    <w:rsid w:val="007F770F"/>
    <w:rsid w:val="00810272"/>
    <w:rsid w:val="00817335"/>
    <w:rsid w:val="0082175A"/>
    <w:rsid w:val="00830587"/>
    <w:rsid w:val="00836C80"/>
    <w:rsid w:val="00843ADF"/>
    <w:rsid w:val="00845860"/>
    <w:rsid w:val="00851EB9"/>
    <w:rsid w:val="0085666C"/>
    <w:rsid w:val="00880432"/>
    <w:rsid w:val="00882116"/>
    <w:rsid w:val="00891B6D"/>
    <w:rsid w:val="0089224B"/>
    <w:rsid w:val="008A0746"/>
    <w:rsid w:val="008A65BC"/>
    <w:rsid w:val="008B75EA"/>
    <w:rsid w:val="008C2061"/>
    <w:rsid w:val="008D739A"/>
    <w:rsid w:val="008E3C6B"/>
    <w:rsid w:val="008F3C42"/>
    <w:rsid w:val="00922FA1"/>
    <w:rsid w:val="00940BF3"/>
    <w:rsid w:val="00941561"/>
    <w:rsid w:val="009456FD"/>
    <w:rsid w:val="00967BB7"/>
    <w:rsid w:val="009716F2"/>
    <w:rsid w:val="00973E8B"/>
    <w:rsid w:val="00976906"/>
    <w:rsid w:val="00990EA7"/>
    <w:rsid w:val="009C1DCA"/>
    <w:rsid w:val="009C70BF"/>
    <w:rsid w:val="009D503F"/>
    <w:rsid w:val="009E6460"/>
    <w:rsid w:val="009F5F47"/>
    <w:rsid w:val="009F73B3"/>
    <w:rsid w:val="00A015B5"/>
    <w:rsid w:val="00A03618"/>
    <w:rsid w:val="00A1131E"/>
    <w:rsid w:val="00A167A4"/>
    <w:rsid w:val="00A22C1A"/>
    <w:rsid w:val="00A2594F"/>
    <w:rsid w:val="00A26A11"/>
    <w:rsid w:val="00A27466"/>
    <w:rsid w:val="00A33F88"/>
    <w:rsid w:val="00A62E1C"/>
    <w:rsid w:val="00A6547E"/>
    <w:rsid w:val="00A669CA"/>
    <w:rsid w:val="00A743EB"/>
    <w:rsid w:val="00A766EF"/>
    <w:rsid w:val="00A85907"/>
    <w:rsid w:val="00A8659C"/>
    <w:rsid w:val="00A90676"/>
    <w:rsid w:val="00AA5610"/>
    <w:rsid w:val="00AA72D3"/>
    <w:rsid w:val="00AB5BA2"/>
    <w:rsid w:val="00AB63B0"/>
    <w:rsid w:val="00AC4C25"/>
    <w:rsid w:val="00AE2E31"/>
    <w:rsid w:val="00AE7703"/>
    <w:rsid w:val="00AF7BFD"/>
    <w:rsid w:val="00B11470"/>
    <w:rsid w:val="00B14F65"/>
    <w:rsid w:val="00B24404"/>
    <w:rsid w:val="00B27697"/>
    <w:rsid w:val="00B27A6E"/>
    <w:rsid w:val="00B35ABB"/>
    <w:rsid w:val="00B37E55"/>
    <w:rsid w:val="00B43FA9"/>
    <w:rsid w:val="00B5617A"/>
    <w:rsid w:val="00B66080"/>
    <w:rsid w:val="00B66A76"/>
    <w:rsid w:val="00B740E6"/>
    <w:rsid w:val="00B81DC7"/>
    <w:rsid w:val="00B84603"/>
    <w:rsid w:val="00B8766E"/>
    <w:rsid w:val="00B94B3A"/>
    <w:rsid w:val="00B96EDE"/>
    <w:rsid w:val="00BC21F4"/>
    <w:rsid w:val="00BC364C"/>
    <w:rsid w:val="00BC5763"/>
    <w:rsid w:val="00BE370C"/>
    <w:rsid w:val="00C03469"/>
    <w:rsid w:val="00C042FD"/>
    <w:rsid w:val="00C17AB8"/>
    <w:rsid w:val="00C558FB"/>
    <w:rsid w:val="00C60A8A"/>
    <w:rsid w:val="00C664DE"/>
    <w:rsid w:val="00C70EEE"/>
    <w:rsid w:val="00C72F79"/>
    <w:rsid w:val="00C73D93"/>
    <w:rsid w:val="00C83B0E"/>
    <w:rsid w:val="00C83FA1"/>
    <w:rsid w:val="00C8554B"/>
    <w:rsid w:val="00CA1986"/>
    <w:rsid w:val="00CB22E3"/>
    <w:rsid w:val="00CC6437"/>
    <w:rsid w:val="00CE5F25"/>
    <w:rsid w:val="00D04DEE"/>
    <w:rsid w:val="00D05134"/>
    <w:rsid w:val="00D05CC5"/>
    <w:rsid w:val="00D178ED"/>
    <w:rsid w:val="00D23BE9"/>
    <w:rsid w:val="00D300CC"/>
    <w:rsid w:val="00D32754"/>
    <w:rsid w:val="00D35E77"/>
    <w:rsid w:val="00D36FE3"/>
    <w:rsid w:val="00D53F12"/>
    <w:rsid w:val="00D55C28"/>
    <w:rsid w:val="00D71F59"/>
    <w:rsid w:val="00D74D20"/>
    <w:rsid w:val="00D81F7F"/>
    <w:rsid w:val="00D82352"/>
    <w:rsid w:val="00D85263"/>
    <w:rsid w:val="00D90567"/>
    <w:rsid w:val="00DA31D3"/>
    <w:rsid w:val="00DB3A3B"/>
    <w:rsid w:val="00DB62A4"/>
    <w:rsid w:val="00DB7D7A"/>
    <w:rsid w:val="00DC0A66"/>
    <w:rsid w:val="00DC1174"/>
    <w:rsid w:val="00DC5926"/>
    <w:rsid w:val="00DF00AE"/>
    <w:rsid w:val="00DF5B6E"/>
    <w:rsid w:val="00DF6396"/>
    <w:rsid w:val="00E07560"/>
    <w:rsid w:val="00E11422"/>
    <w:rsid w:val="00E131B2"/>
    <w:rsid w:val="00E1486A"/>
    <w:rsid w:val="00E20D36"/>
    <w:rsid w:val="00E2164E"/>
    <w:rsid w:val="00E266B8"/>
    <w:rsid w:val="00E27065"/>
    <w:rsid w:val="00E31A6C"/>
    <w:rsid w:val="00E31C40"/>
    <w:rsid w:val="00E33A0A"/>
    <w:rsid w:val="00E41C88"/>
    <w:rsid w:val="00E50D6E"/>
    <w:rsid w:val="00E550F5"/>
    <w:rsid w:val="00E61DD9"/>
    <w:rsid w:val="00E63618"/>
    <w:rsid w:val="00E70208"/>
    <w:rsid w:val="00E7044C"/>
    <w:rsid w:val="00E70D25"/>
    <w:rsid w:val="00E7473A"/>
    <w:rsid w:val="00E77516"/>
    <w:rsid w:val="00E855B7"/>
    <w:rsid w:val="00EA528B"/>
    <w:rsid w:val="00EA5E45"/>
    <w:rsid w:val="00EB23E6"/>
    <w:rsid w:val="00EB563A"/>
    <w:rsid w:val="00EC303B"/>
    <w:rsid w:val="00ED42E5"/>
    <w:rsid w:val="00EF27CD"/>
    <w:rsid w:val="00F16414"/>
    <w:rsid w:val="00F22960"/>
    <w:rsid w:val="00F239B4"/>
    <w:rsid w:val="00F25577"/>
    <w:rsid w:val="00F26417"/>
    <w:rsid w:val="00F30BB9"/>
    <w:rsid w:val="00F336D5"/>
    <w:rsid w:val="00F431BA"/>
    <w:rsid w:val="00F51C9B"/>
    <w:rsid w:val="00F52260"/>
    <w:rsid w:val="00F6569A"/>
    <w:rsid w:val="00F75408"/>
    <w:rsid w:val="00F757C6"/>
    <w:rsid w:val="00F812A8"/>
    <w:rsid w:val="00F831F6"/>
    <w:rsid w:val="00F9231F"/>
    <w:rsid w:val="00FA7598"/>
    <w:rsid w:val="00FB14EF"/>
    <w:rsid w:val="00FC4345"/>
    <w:rsid w:val="00FD382F"/>
    <w:rsid w:val="00FD50AB"/>
    <w:rsid w:val="00FE0E53"/>
    <w:rsid w:val="00FE5DA5"/>
    <w:rsid w:val="00FF3AC9"/>
    <w:rsid w:val="00FF498D"/>
    <w:rsid w:val="1BAB7A47"/>
    <w:rsid w:val="338AFA1F"/>
    <w:rsid w:val="3AD407A1"/>
    <w:rsid w:val="47D73059"/>
    <w:rsid w:val="52AC6646"/>
    <w:rsid w:val="53F45E20"/>
    <w:rsid w:val="5D928D9A"/>
    <w:rsid w:val="6528B4CB"/>
    <w:rsid w:val="69AEA5AD"/>
    <w:rsid w:val="75B6CE2F"/>
    <w:rsid w:val="7A20D359"/>
    <w:rsid w:val="7C0B56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AD7E82"/>
  <w15:chartTrackingRefBased/>
  <w15:docId w15:val="{FF79F1FC-F5F2-6846-A9BD-936CCB474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D4C"/>
    <w:pPr>
      <w:spacing w:after="240" w:line="252" w:lineRule="auto"/>
    </w:p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eastAsiaTheme="majorEastAsia" w:hAnsi="IBM Plex Sans SemiBold" w:cstheme="majorBidi"/>
      <w:color w:val="E13446" w:themeColor="accent1"/>
      <w:sz w:val="32"/>
      <w:szCs w:val="32"/>
    </w:rPr>
  </w:style>
  <w:style w:type="paragraph" w:styleId="Heading2">
    <w:name w:val="heading 2"/>
    <w:basedOn w:val="Normal"/>
    <w:next w:val="Normal"/>
    <w:link w:val="Heading2Char"/>
    <w:uiPriority w:val="9"/>
    <w:unhideWhenUsed/>
    <w:qFormat/>
    <w:rsid w:val="001F419A"/>
    <w:pPr>
      <w:keepNext/>
      <w:keepLines/>
      <w:spacing w:before="24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74F"/>
    <w:rPr>
      <w:rFonts w:ascii="IBM Plex Sans SemiBold" w:eastAsiaTheme="majorEastAsia" w:hAnsi="IBM Plex Sans SemiBold" w:cstheme="majorBidi"/>
      <w:color w:val="E13446" w:themeColor="accent1"/>
      <w:sz w:val="32"/>
      <w:szCs w:val="32"/>
    </w:rPr>
  </w:style>
  <w:style w:type="character" w:customStyle="1" w:styleId="Heading2Char">
    <w:name w:val="Heading 2 Char"/>
    <w:basedOn w:val="DefaultParagraphFont"/>
    <w:link w:val="Heading2"/>
    <w:uiPriority w:val="9"/>
    <w:rsid w:val="001F419A"/>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qFormat/>
    <w:rsid w:val="00D05134"/>
    <w:pPr>
      <w:ind w:left="720"/>
      <w:contextualSpacing/>
    </w:pPr>
  </w:style>
  <w:style w:type="numbering" w:customStyle="1" w:styleId="YorkBulletedList">
    <w:name w:val="York Bulleted List"/>
    <w:uiPriority w:val="99"/>
    <w:rsid w:val="008D739A"/>
    <w:pPr>
      <w:numPr>
        <w:numId w:val="2"/>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pPr>
      <w:spacing w:after="0" w:line="240" w:lineRule="auto"/>
    </w:pPr>
    <w:rPr>
      <w:sz w:val="20"/>
      <w:szCs w:val="20"/>
    </w:rPr>
  </w:style>
  <w:style w:type="character" w:customStyle="1" w:styleId="FootnoteTextChar">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17"/>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itle-coverpage">
    <w:name w:val="Title - cover page"/>
    <w:basedOn w:val="Normal"/>
    <w:link w:val="Title-coverpageChar"/>
    <w:qFormat/>
    <w:rsid w:val="00195234"/>
    <w:pPr>
      <w:spacing w:before="720" w:line="228" w:lineRule="auto"/>
    </w:pPr>
    <w:rPr>
      <w:rFonts w:ascii="IBM Plex Sans SemiBold" w:hAnsi="IBM Plex Sans SemiBold"/>
      <w:color w:val="FFFFFF" w:themeColor="background1"/>
      <w:sz w:val="92"/>
      <w:szCs w:val="92"/>
    </w:rPr>
  </w:style>
  <w:style w:type="paragraph" w:customStyle="1" w:styleId="Subtitle-coverpage">
    <w:name w:val="Subtitle - cover page"/>
    <w:basedOn w:val="Normal"/>
    <w:link w:val="Subtitle-coverpageChar"/>
    <w:qFormat/>
    <w:rsid w:val="00195234"/>
    <w:pPr>
      <w:spacing w:after="620"/>
    </w:pPr>
    <w:rPr>
      <w:rFonts w:ascii="IBM Plex Sans Light" w:hAnsi="IBM Plex Sans Light"/>
      <w:color w:val="FFFFFF" w:themeColor="background1"/>
      <w:sz w:val="40"/>
      <w:szCs w:val="40"/>
    </w:rPr>
  </w:style>
  <w:style w:type="character" w:customStyle="1" w:styleId="Title-coverpageChar">
    <w:name w:val="Title - cover page Char"/>
    <w:basedOn w:val="DefaultParagraphFont"/>
    <w:link w:val="Title-coverpage"/>
    <w:rsid w:val="00195234"/>
    <w:rPr>
      <w:rFonts w:ascii="IBM Plex Sans SemiBold" w:hAnsi="IBM Plex Sans SemiBold"/>
      <w:color w:val="FFFFFF" w:themeColor="background1"/>
      <w:sz w:val="92"/>
      <w:szCs w:val="92"/>
    </w:rPr>
  </w:style>
  <w:style w:type="character" w:customStyle="1" w:styleId="Subtitle-coverpageChar">
    <w:name w:val="Subtitle - cover page Char"/>
    <w:basedOn w:val="DefaultParagraphFont"/>
    <w:link w:val="Subtitle-coverpage"/>
    <w:rsid w:val="00195234"/>
    <w:rPr>
      <w:rFonts w:ascii="IBM Plex Sans Light" w:hAnsi="IBM Plex Sans Light"/>
      <w:color w:val="FFFFFF" w:themeColor="background1"/>
      <w:sz w:val="40"/>
      <w:szCs w:val="40"/>
    </w:rPr>
  </w:style>
  <w:style w:type="paragraph" w:styleId="NormalWeb">
    <w:name w:val="Normal (Web)"/>
    <w:basedOn w:val="Normal"/>
    <w:uiPriority w:val="99"/>
    <w:unhideWhenUsed/>
    <w:rsid w:val="00A8590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yorku.ca/teachingcommons/wp-content/uploads/sites/993/2026/05/LearningOutcomes_Licensed_Web.pdf"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buffalo.edu/content/dam/www/catt/develop/design/D5-LearningOutcomes/Assets/D5%20-%20Learning%20Outcomes%20-%20Fink's%20Verbs.docx"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uwaterloo.ca/centre-for-teaching-excellence/catalogs/tip-sheets/blooms-taxonomy-learning-activities-and-assessment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atashamay/Downloads/YorkU_Word_Template2023_withCover.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3D870264C88E4BB7CE7FD73CB3CA4B" ma:contentTypeVersion="17" ma:contentTypeDescription="Create a new document." ma:contentTypeScope="" ma:versionID="324137f73dfefb8da2c6624b829918df">
  <xsd:schema xmlns:xsd="http://www.w3.org/2001/XMLSchema" xmlns:xs="http://www.w3.org/2001/XMLSchema" xmlns:p="http://schemas.microsoft.com/office/2006/metadata/properties" xmlns:ns2="a6827c7f-7b0c-43f8-b53a-c465bfd9be28" xmlns:ns3="c856c6c8-7c6c-4f73-ab83-da69440cf8a0" targetNamespace="http://schemas.microsoft.com/office/2006/metadata/properties" ma:root="true" ma:fieldsID="0e845e208734ec4baefde7e33d92d054" ns2:_="" ns3:_="">
    <xsd:import namespace="a6827c7f-7b0c-43f8-b53a-c465bfd9be28"/>
    <xsd:import namespace="c856c6c8-7c6c-4f73-ab83-da69440cf8a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827c7f-7b0c-43f8-b53a-c465bfd9be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56c6c8-7c6c-4f73-ab83-da69440cf8a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a52bf8d-be21-403f-ae4c-d12190794682}" ma:internalName="TaxCatchAll" ma:showField="CatchAllData" ma:web="c856c6c8-7c6c-4f73-ab83-da69440cf8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856c6c8-7c6c-4f73-ab83-da69440cf8a0" xsi:nil="true"/>
    <lcf76f155ced4ddcb4097134ff3c332f xmlns="a6827c7f-7b0c-43f8-b53a-c465bfd9be2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D1E165-58EB-4479-9420-459AE1C060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827c7f-7b0c-43f8-b53a-c465bfd9be28"/>
    <ds:schemaRef ds:uri="c856c6c8-7c6c-4f73-ab83-da69440cf8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3.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 ds:uri="c856c6c8-7c6c-4f73-ab83-da69440cf8a0"/>
    <ds:schemaRef ds:uri="a6827c7f-7b0c-43f8-b53a-c465bfd9be28"/>
  </ds:schemaRefs>
</ds:datastoreItem>
</file>

<file path=customXml/itemProps4.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YorkU_Word_Template2023_withCover.dotx</Template>
  <TotalTime>26</TotalTime>
  <Pages>2</Pages>
  <Words>550</Words>
  <Characters>3137</Characters>
  <Application>Microsoft Office Word</Application>
  <DocSecurity>0</DocSecurity>
  <Lines>26</Lines>
  <Paragraphs>7</Paragraphs>
  <ScaleCrop>false</ScaleCrop>
  <Company/>
  <LinksUpToDate>false</LinksUpToDate>
  <CharactersWithSpaces>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May</dc:creator>
  <cp:keywords/>
  <dc:description/>
  <cp:lastModifiedBy>Natasha May</cp:lastModifiedBy>
  <cp:revision>101</cp:revision>
  <cp:lastPrinted>2021-10-06T15:59:00Z</cp:lastPrinted>
  <dcterms:created xsi:type="dcterms:W3CDTF">2026-07-08T14:13:00Z</dcterms:created>
  <dcterms:modified xsi:type="dcterms:W3CDTF">2026-07-09T18:14:00Z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0x0101001C3D870264C88E4BB7CE7FD73CB3CA4B</vt:lpwstr>
  </property>
  <property fmtid="{D5CDD505-2E9C-101B-9397-08002B2CF9AE}" pid="3" name="MediaServiceImageTags">
    <vt:lpwstr/>
  </property>
</Properties>
</file>