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E8D1" w14:textId="77777777" w:rsidR="00511813" w:rsidRPr="002E3089" w:rsidRDefault="00511813" w:rsidP="00511813">
      <w:pPr>
        <w:pStyle w:val="Title"/>
        <w:rPr>
          <w:sz w:val="52"/>
          <w:szCs w:val="52"/>
        </w:rPr>
      </w:pPr>
      <w:bookmarkStart w:id="0" w:name="_Toc149842805"/>
      <w:bookmarkStart w:id="1" w:name="_Toc149843306"/>
      <w:bookmarkStart w:id="2" w:name="_Hlk125472507"/>
      <w:bookmarkStart w:id="3" w:name="_Hlk125472568"/>
      <w:r w:rsidRPr="002E3089">
        <w:rPr>
          <w:sz w:val="52"/>
          <w:szCs w:val="52"/>
        </w:rPr>
        <w:t>York University</w:t>
      </w:r>
    </w:p>
    <w:bookmarkEnd w:id="0"/>
    <w:bookmarkEnd w:id="1"/>
    <w:p w14:paraId="1A646229" w14:textId="040FE504" w:rsidR="00511813" w:rsidRDefault="00DD0E5D" w:rsidP="00511813">
      <w:pPr>
        <w:pStyle w:val="Title"/>
        <w:rPr>
          <w:sz w:val="40"/>
          <w:szCs w:val="40"/>
        </w:rPr>
      </w:pPr>
      <w:r>
        <w:rPr>
          <w:sz w:val="40"/>
          <w:szCs w:val="40"/>
        </w:rPr>
        <w:t xml:space="preserve">External Review Report – New Programs </w:t>
      </w:r>
    </w:p>
    <w:p w14:paraId="69CB05B1" w14:textId="77777777" w:rsidR="00DD0E5D" w:rsidRDefault="00DD0E5D" w:rsidP="00DD0E5D"/>
    <w:p w14:paraId="3CD2C9AA" w14:textId="126731BB" w:rsidR="00DD0E5D" w:rsidRPr="005F6355" w:rsidRDefault="00DD0E5D" w:rsidP="00DD0E5D">
      <w:pPr>
        <w:jc w:val="center"/>
        <w:rPr>
          <w:rFonts w:cs="Tahoma"/>
        </w:rPr>
      </w:pPr>
      <w:bookmarkStart w:id="4" w:name="_Hlk208477919"/>
      <w:r w:rsidRPr="005F6355">
        <w:rPr>
          <w:rFonts w:cs="Tahoma"/>
        </w:rPr>
        <w:t>External Review</w:t>
      </w:r>
      <w:r w:rsidR="00CA619E">
        <w:rPr>
          <w:rFonts w:cs="Tahoma"/>
        </w:rPr>
        <w:t xml:space="preserve"> </w:t>
      </w:r>
      <w:r w:rsidRPr="005F6355">
        <w:rPr>
          <w:rFonts w:cs="Tahoma"/>
        </w:rPr>
        <w:t>Report on the (</w:t>
      </w:r>
      <w:r w:rsidRPr="00AC4838">
        <w:rPr>
          <w:rFonts w:cs="Tahoma"/>
          <w:b/>
          <w:bCs/>
        </w:rPr>
        <w:t>INSERT DEGREE</w:t>
      </w:r>
      <w:r w:rsidRPr="005F6355">
        <w:rPr>
          <w:rFonts w:cs="Tahoma"/>
        </w:rPr>
        <w:t>) Program in (</w:t>
      </w:r>
      <w:r w:rsidRPr="00AC4838">
        <w:rPr>
          <w:rFonts w:cs="Tahoma"/>
          <w:b/>
          <w:bCs/>
        </w:rPr>
        <w:t>INSERT PROGRAM NAME</w:t>
      </w:r>
      <w:r w:rsidRPr="005F6355">
        <w:rPr>
          <w:rFonts w:cs="Tahoma"/>
        </w:rPr>
        <w:t xml:space="preserve">) at </w:t>
      </w:r>
      <w:r>
        <w:rPr>
          <w:rFonts w:cs="Tahoma"/>
        </w:rPr>
        <w:t>York University</w:t>
      </w:r>
    </w:p>
    <w:p w14:paraId="18167645" w14:textId="312A0C7C" w:rsidR="00511813" w:rsidRPr="002E3089" w:rsidRDefault="00511813" w:rsidP="004C292F">
      <w:pPr>
        <w:pStyle w:val="Subtitle"/>
        <w:pBdr>
          <w:bottom w:val="single" w:sz="4" w:space="1" w:color="E13446" w:themeColor="accent1"/>
        </w:pBdr>
        <w:spacing w:before="240"/>
        <w:rPr>
          <w:sz w:val="28"/>
          <w:szCs w:val="24"/>
        </w:rPr>
      </w:pPr>
      <w:bookmarkStart w:id="5" w:name="_Toc271106238"/>
      <w:bookmarkStart w:id="6" w:name="_Toc271190742"/>
      <w:bookmarkEnd w:id="2"/>
      <w:bookmarkEnd w:id="4"/>
    </w:p>
    <w:bookmarkEnd w:id="3"/>
    <w:bookmarkEnd w:id="5"/>
    <w:bookmarkEnd w:id="6"/>
    <w:p w14:paraId="2B087149" w14:textId="5CAD63BC" w:rsidR="00A93D1D" w:rsidRPr="00A93D1D" w:rsidRDefault="00A93D1D" w:rsidP="00A93D1D">
      <w:pPr>
        <w:rPr>
          <w:b/>
          <w:bCs/>
        </w:rPr>
      </w:pPr>
      <w:r w:rsidRPr="00A93D1D">
        <w:rPr>
          <w:b/>
          <w:bCs/>
        </w:rPr>
        <w:t>Date:</w:t>
      </w:r>
    </w:p>
    <w:p w14:paraId="6CE1F82F" w14:textId="143AB397" w:rsidR="00A93D1D" w:rsidRDefault="00A93D1D" w:rsidP="00A93D1D">
      <w:r w:rsidRPr="007C146F">
        <w:t>Members of the Review Committee</w:t>
      </w:r>
      <w:r>
        <w:t>, including internal and external reviewers,</w:t>
      </w:r>
      <w:r w:rsidRPr="007C146F">
        <w:t xml:space="preserve"> (Name, rank, university, and unit/department/ program)</w:t>
      </w:r>
      <w:r>
        <w:t>:</w:t>
      </w:r>
    </w:p>
    <w:p w14:paraId="0DA70AA2" w14:textId="7E918A92" w:rsidR="00DD0E5D" w:rsidRPr="00DD0E5D" w:rsidRDefault="00DD0E5D" w:rsidP="00DD0E5D">
      <w:pPr>
        <w:spacing w:after="120"/>
        <w:rPr>
          <w:b/>
          <w:bCs/>
          <w:highlight w:val="lightGray"/>
        </w:rPr>
      </w:pPr>
      <w:r w:rsidRPr="00DD0E5D">
        <w:rPr>
          <w:b/>
          <w:bCs/>
          <w:highlight w:val="lightGray"/>
        </w:rPr>
        <w:t>Reviewer 1</w:t>
      </w:r>
    </w:p>
    <w:p w14:paraId="5C4FADC9" w14:textId="77777777" w:rsidR="00DD0E5D" w:rsidRDefault="00DD0E5D" w:rsidP="00DD0E5D">
      <w:pPr>
        <w:spacing w:after="120"/>
        <w:rPr>
          <w:highlight w:val="lightGray"/>
        </w:rPr>
      </w:pPr>
      <w:r>
        <w:rPr>
          <w:highlight w:val="lightGray"/>
        </w:rPr>
        <w:t>Name:</w:t>
      </w:r>
    </w:p>
    <w:p w14:paraId="7FA9D5E4" w14:textId="13D555BC" w:rsidR="00E80459" w:rsidRDefault="00E80459" w:rsidP="00DD0E5D">
      <w:pPr>
        <w:spacing w:after="120"/>
        <w:rPr>
          <w:highlight w:val="lightGray"/>
        </w:rPr>
      </w:pPr>
      <w:r>
        <w:rPr>
          <w:highlight w:val="lightGray"/>
        </w:rPr>
        <w:t>Rank:</w:t>
      </w:r>
    </w:p>
    <w:p w14:paraId="77CAD60D" w14:textId="10A98515" w:rsidR="00DD0E5D" w:rsidRDefault="00DD0E5D" w:rsidP="00DD0E5D">
      <w:pPr>
        <w:spacing w:after="120"/>
        <w:rPr>
          <w:highlight w:val="lightGray"/>
        </w:rPr>
      </w:pPr>
      <w:r>
        <w:rPr>
          <w:highlight w:val="lightGray"/>
        </w:rPr>
        <w:t>University Address</w:t>
      </w:r>
      <w:r w:rsidR="00E80459">
        <w:rPr>
          <w:highlight w:val="lightGray"/>
        </w:rPr>
        <w:t xml:space="preserve"> (unit/department)</w:t>
      </w:r>
      <w:r>
        <w:rPr>
          <w:highlight w:val="lightGray"/>
        </w:rPr>
        <w:t>:</w:t>
      </w:r>
    </w:p>
    <w:p w14:paraId="37FC4100" w14:textId="77777777" w:rsidR="00A93D1D" w:rsidRDefault="00A93D1D" w:rsidP="00DD0E5D">
      <w:pPr>
        <w:spacing w:after="120"/>
        <w:rPr>
          <w:highlight w:val="lightGray"/>
        </w:rPr>
      </w:pPr>
    </w:p>
    <w:p w14:paraId="3B82AF5A" w14:textId="77777777" w:rsidR="00DD0E5D" w:rsidRPr="00DD0E5D" w:rsidRDefault="00DD0E5D" w:rsidP="00DD0E5D">
      <w:pPr>
        <w:spacing w:after="120"/>
        <w:rPr>
          <w:b/>
          <w:bCs/>
          <w:highlight w:val="lightGray"/>
        </w:rPr>
      </w:pPr>
      <w:r w:rsidRPr="00DD0E5D">
        <w:rPr>
          <w:b/>
          <w:bCs/>
          <w:highlight w:val="lightGray"/>
        </w:rPr>
        <w:t>Reviewer 2</w:t>
      </w:r>
    </w:p>
    <w:p w14:paraId="1F8DE8A3" w14:textId="77777777" w:rsidR="00DD0E5D" w:rsidRDefault="00DD0E5D" w:rsidP="00DD0E5D">
      <w:pPr>
        <w:spacing w:after="120"/>
        <w:rPr>
          <w:highlight w:val="lightGray"/>
        </w:rPr>
      </w:pPr>
      <w:r>
        <w:rPr>
          <w:highlight w:val="lightGray"/>
        </w:rPr>
        <w:t>Name:</w:t>
      </w:r>
    </w:p>
    <w:p w14:paraId="2550B101" w14:textId="77777777" w:rsidR="00E80459" w:rsidRDefault="00E80459" w:rsidP="00E80459">
      <w:pPr>
        <w:spacing w:after="120"/>
        <w:rPr>
          <w:highlight w:val="lightGray"/>
        </w:rPr>
      </w:pPr>
      <w:r>
        <w:rPr>
          <w:highlight w:val="lightGray"/>
        </w:rPr>
        <w:t>Rank:</w:t>
      </w:r>
    </w:p>
    <w:p w14:paraId="23A3444A" w14:textId="77777777" w:rsidR="00E80459" w:rsidRDefault="00E80459" w:rsidP="00E80459">
      <w:pPr>
        <w:spacing w:after="120"/>
        <w:rPr>
          <w:highlight w:val="lightGray"/>
        </w:rPr>
      </w:pPr>
      <w:r>
        <w:rPr>
          <w:highlight w:val="lightGray"/>
        </w:rPr>
        <w:t>University Address (unit/department):</w:t>
      </w:r>
    </w:p>
    <w:p w14:paraId="2E0C3849" w14:textId="77777777" w:rsidR="00030E3C" w:rsidRDefault="00030E3C" w:rsidP="00DD0E5D">
      <w:pPr>
        <w:spacing w:after="120"/>
        <w:rPr>
          <w:highlight w:val="lightGray"/>
        </w:rPr>
      </w:pPr>
    </w:p>
    <w:p w14:paraId="260CDC60" w14:textId="5E426B37" w:rsidR="00030E3C" w:rsidRPr="00030E3C" w:rsidRDefault="00030E3C" w:rsidP="00DD0E5D">
      <w:pPr>
        <w:spacing w:after="120"/>
        <w:rPr>
          <w:b/>
          <w:bCs/>
          <w:highlight w:val="lightGray"/>
        </w:rPr>
      </w:pPr>
      <w:r w:rsidRPr="00030E3C">
        <w:rPr>
          <w:b/>
          <w:bCs/>
          <w:highlight w:val="lightGray"/>
        </w:rPr>
        <w:t>Internal Reviewer</w:t>
      </w:r>
    </w:p>
    <w:p w14:paraId="3DF645C4" w14:textId="46E45214" w:rsidR="00030E3C" w:rsidRDefault="00030E3C" w:rsidP="00DD0E5D">
      <w:pPr>
        <w:spacing w:after="120"/>
        <w:rPr>
          <w:highlight w:val="lightGray"/>
        </w:rPr>
      </w:pPr>
      <w:r>
        <w:rPr>
          <w:highlight w:val="lightGray"/>
        </w:rPr>
        <w:t>Name:</w:t>
      </w:r>
    </w:p>
    <w:p w14:paraId="2611157D" w14:textId="77777777" w:rsidR="00E80459" w:rsidRDefault="00E80459" w:rsidP="00E80459">
      <w:pPr>
        <w:spacing w:after="120"/>
        <w:rPr>
          <w:highlight w:val="lightGray"/>
        </w:rPr>
      </w:pPr>
      <w:r>
        <w:rPr>
          <w:highlight w:val="lightGray"/>
        </w:rPr>
        <w:t>Rank:</w:t>
      </w:r>
    </w:p>
    <w:p w14:paraId="7872253D" w14:textId="77777777" w:rsidR="00E80459" w:rsidRDefault="00E80459" w:rsidP="00E80459">
      <w:pPr>
        <w:spacing w:after="120"/>
        <w:rPr>
          <w:highlight w:val="lightGray"/>
        </w:rPr>
      </w:pPr>
      <w:r>
        <w:rPr>
          <w:highlight w:val="lightGray"/>
        </w:rPr>
        <w:t>University Address (unit/department):</w:t>
      </w:r>
    </w:p>
    <w:p w14:paraId="0272F383" w14:textId="5BBC9AC3" w:rsidR="002924D3" w:rsidRPr="002E3089" w:rsidRDefault="002924D3">
      <w:pPr>
        <w:spacing w:after="160" w:line="259" w:lineRule="auto"/>
      </w:pPr>
      <w:r w:rsidRPr="002E3089">
        <w:br w:type="page"/>
      </w:r>
    </w:p>
    <w:p w14:paraId="54725E32" w14:textId="50A5A6EA" w:rsidR="00547C3F" w:rsidRPr="002E3089" w:rsidRDefault="00DD0E5D" w:rsidP="007A38FC">
      <w:pPr>
        <w:pStyle w:val="Title"/>
        <w:pBdr>
          <w:bottom w:val="single" w:sz="4" w:space="1" w:color="AF1F24" w:themeColor="text2"/>
        </w:pBdr>
        <w:rPr>
          <w:sz w:val="44"/>
          <w:szCs w:val="44"/>
        </w:rPr>
      </w:pPr>
      <w:r>
        <w:rPr>
          <w:sz w:val="44"/>
          <w:szCs w:val="44"/>
        </w:rPr>
        <w:lastRenderedPageBreak/>
        <w:t>External Review Report – New Programs</w:t>
      </w:r>
    </w:p>
    <w:p w14:paraId="73983D57" w14:textId="07B9DC6D" w:rsidR="00DD0E5D" w:rsidRDefault="00DD0E5D" w:rsidP="00085990">
      <w:pPr>
        <w:pStyle w:val="Heading1"/>
        <w:numPr>
          <w:ilvl w:val="0"/>
          <w:numId w:val="5"/>
        </w:numPr>
      </w:pPr>
      <w:r>
        <w:t>Outline of the Visit</w:t>
      </w:r>
    </w:p>
    <w:p w14:paraId="32761B48" w14:textId="665EE27C" w:rsidR="00DD0E5D" w:rsidRDefault="00DD0E5D" w:rsidP="00DD0E5D">
      <w:pPr>
        <w:tabs>
          <w:tab w:val="left" w:pos="2268"/>
          <w:tab w:val="left" w:pos="3402"/>
          <w:tab w:val="left" w:pos="4050"/>
          <w:tab w:val="left" w:pos="5670"/>
        </w:tabs>
        <w:ind w:right="180"/>
      </w:pPr>
      <w:r>
        <w:t>Was the site visit:</w:t>
      </w:r>
      <w:r>
        <w:tab/>
        <w:t>In person:</w:t>
      </w:r>
      <w:r>
        <w:tab/>
      </w:r>
      <w:sdt>
        <w:sdtPr>
          <w:id w:val="1582719989"/>
          <w14:checkbox>
            <w14:checked w14:val="0"/>
            <w14:checkedState w14:val="2612" w14:font="MS Gothic"/>
            <w14:uncheckedState w14:val="2610" w14:font="MS Gothic"/>
          </w14:checkbox>
        </w:sdtPr>
        <w:sdtContent>
          <w:r w:rsidR="00030EB9">
            <w:rPr>
              <w:rFonts w:ascii="MS Gothic" w:eastAsia="MS Gothic" w:hAnsi="MS Gothic" w:hint="eastAsia"/>
            </w:rPr>
            <w:t>☐</w:t>
          </w:r>
        </w:sdtContent>
      </w:sdt>
      <w:r>
        <w:tab/>
        <w:t>Virtual site visit:</w:t>
      </w:r>
      <w:r>
        <w:tab/>
      </w:r>
      <w:sdt>
        <w:sdtPr>
          <w:id w:val="-120000860"/>
          <w14:checkbox>
            <w14:checked w14:val="0"/>
            <w14:checkedState w14:val="2612" w14:font="MS Gothic"/>
            <w14:uncheckedState w14:val="2610" w14:font="MS Gothic"/>
          </w14:checkbox>
        </w:sdtPr>
        <w:sdtContent>
          <w:r w:rsidR="00030EB9">
            <w:rPr>
              <w:rFonts w:ascii="MS Gothic" w:eastAsia="MS Gothic" w:hAnsi="MS Gothic" w:hint="eastAsia"/>
            </w:rPr>
            <w:t>☐</w:t>
          </w:r>
        </w:sdtContent>
      </w:sdt>
      <w:r>
        <w:t xml:space="preserve"> </w:t>
      </w:r>
      <w:r>
        <w:tab/>
      </w:r>
      <w:hyperlink r:id="rId11" w:history="1">
        <w:r w:rsidRPr="008B7D53">
          <w:rPr>
            <w:rStyle w:val="Hyperlink"/>
          </w:rPr>
          <w:t>Desk Review</w:t>
        </w:r>
      </w:hyperlink>
      <w:r>
        <w:t>:</w:t>
      </w:r>
      <w:r>
        <w:tab/>
      </w:r>
      <w:sdt>
        <w:sdtPr>
          <w:id w:val="19967600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801698D" w14:textId="2A057ED7" w:rsidR="00DD0E5D" w:rsidRDefault="00DD0E5D" w:rsidP="00DD0E5D">
      <w:pPr>
        <w:tabs>
          <w:tab w:val="left" w:pos="2430"/>
          <w:tab w:val="left" w:pos="2970"/>
        </w:tabs>
      </w:pPr>
      <w:r>
        <w:t>If the review was conducted either virtually or via desk review, was this format agreed to by both external reviewers?</w:t>
      </w:r>
      <w:r>
        <w:tab/>
        <w:t>Yes</w:t>
      </w:r>
      <w:r>
        <w:tab/>
      </w:r>
      <w:sdt>
        <w:sdtPr>
          <w:id w:val="1591272162"/>
          <w14:checkbox>
            <w14:checked w14:val="0"/>
            <w14:checkedState w14:val="2612" w14:font="MS Gothic"/>
            <w14:uncheckedState w14:val="2610" w14:font="MS Gothic"/>
          </w14:checkbox>
        </w:sdtPr>
        <w:sdtContent>
          <w:r w:rsidR="00030EB9">
            <w:rPr>
              <w:rFonts w:ascii="MS Gothic" w:eastAsia="MS Gothic" w:hAnsi="MS Gothic" w:hint="eastAsia"/>
            </w:rPr>
            <w:t>☐</w:t>
          </w:r>
        </w:sdtContent>
      </w:sdt>
      <w:r>
        <w:tab/>
      </w:r>
      <w:r>
        <w:tab/>
        <w:t>No</w:t>
      </w:r>
      <w:r>
        <w:tab/>
      </w:r>
      <w:sdt>
        <w:sdtPr>
          <w:id w:val="137789661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93B429A" w14:textId="77777777" w:rsidR="00DD0E5D" w:rsidRDefault="00DD0E5D" w:rsidP="00DD0E5D">
      <w:pPr>
        <w:tabs>
          <w:tab w:val="left" w:pos="6804"/>
          <w:tab w:val="left" w:pos="7371"/>
          <w:tab w:val="left" w:pos="7938"/>
          <w:tab w:val="left" w:pos="8364"/>
        </w:tabs>
      </w:pPr>
      <w:r>
        <w:t>Was sufficient rationale provided by the Provost/Provost’s delegate for an off-site visit?</w:t>
      </w:r>
    </w:p>
    <w:p w14:paraId="2176FBDE" w14:textId="77777777" w:rsidR="00DD0E5D" w:rsidRDefault="00DD0E5D" w:rsidP="00DD0E5D">
      <w:pPr>
        <w:tabs>
          <w:tab w:val="left" w:pos="630"/>
          <w:tab w:val="left" w:pos="1440"/>
          <w:tab w:val="left" w:pos="1980"/>
        </w:tabs>
      </w:pPr>
      <w:r>
        <w:t>Yes</w:t>
      </w:r>
      <w:r>
        <w:tab/>
      </w:r>
      <w:sdt>
        <w:sdtPr>
          <w:id w:val="-2129459085"/>
          <w14:checkbox>
            <w14:checked w14:val="0"/>
            <w14:checkedState w14:val="2612" w14:font="MS Gothic"/>
            <w14:uncheckedState w14:val="2610" w14:font="MS Gothic"/>
          </w14:checkbox>
        </w:sdtPr>
        <w:sdtContent>
          <w:r>
            <w:rPr>
              <w:rFonts w:ascii="MS Gothic" w:eastAsia="MS Gothic" w:hAnsi="MS Gothic" w:hint="eastAsia"/>
            </w:rPr>
            <w:t>☐</w:t>
          </w:r>
        </w:sdtContent>
      </w:sdt>
      <w:r>
        <w:tab/>
        <w:t>No</w:t>
      </w:r>
      <w:r>
        <w:tab/>
      </w:r>
      <w:sdt>
        <w:sdtPr>
          <w:id w:val="167245013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CA93908" w14:textId="77777777" w:rsidR="00DD0E5D" w:rsidRDefault="00DD0E5D" w:rsidP="00DD0E5D">
      <w:r w:rsidRPr="00211D43">
        <w:t>For those reviews that included an in-person or virtual visit, please indicate the following</w:t>
      </w:r>
      <w:r>
        <w:t xml:space="preserve"> (or insert the site visit schedule below</w:t>
      </w:r>
      <w:r w:rsidRPr="00211D43">
        <w:t>:</w:t>
      </w:r>
    </w:p>
    <w:p w14:paraId="32FDC964" w14:textId="77777777" w:rsidR="00DD0E5D" w:rsidRPr="008E057D" w:rsidRDefault="00DD0E5D" w:rsidP="00085990">
      <w:pPr>
        <w:pStyle w:val="ListParagraph"/>
        <w:numPr>
          <w:ilvl w:val="0"/>
          <w:numId w:val="3"/>
        </w:numPr>
        <w:spacing w:after="0" w:line="240" w:lineRule="auto"/>
        <w:contextualSpacing w:val="0"/>
        <w:rPr>
          <w:b/>
        </w:rPr>
      </w:pPr>
      <w:r w:rsidRPr="00CD17B2">
        <w:t>Who was interviewed</w:t>
      </w:r>
      <w:r>
        <w:t>?</w:t>
      </w:r>
    </w:p>
    <w:p w14:paraId="4D23C0F1" w14:textId="77777777" w:rsidR="00DD0E5D" w:rsidRPr="008E057D" w:rsidRDefault="00DD0E5D" w:rsidP="00085990">
      <w:pPr>
        <w:pStyle w:val="ListParagraph"/>
        <w:numPr>
          <w:ilvl w:val="0"/>
          <w:numId w:val="3"/>
        </w:numPr>
        <w:spacing w:after="0" w:line="240" w:lineRule="auto"/>
        <w:contextualSpacing w:val="0"/>
        <w:rPr>
          <w:b/>
        </w:rPr>
      </w:pPr>
      <w:r w:rsidRPr="00CD17B2">
        <w:t>What facilities were seen</w:t>
      </w:r>
      <w:r>
        <w:t>?</w:t>
      </w:r>
    </w:p>
    <w:p w14:paraId="6FADBF8E" w14:textId="77777777" w:rsidR="00DD0E5D" w:rsidRPr="005C0ADC" w:rsidRDefault="00DD0E5D" w:rsidP="00085990">
      <w:pPr>
        <w:pStyle w:val="ListParagraph"/>
        <w:numPr>
          <w:ilvl w:val="0"/>
          <w:numId w:val="3"/>
        </w:numPr>
        <w:spacing w:after="0" w:line="240" w:lineRule="auto"/>
        <w:contextualSpacing w:val="0"/>
        <w:rPr>
          <w:b/>
        </w:rPr>
      </w:pPr>
      <w:r>
        <w:t>Comment on a</w:t>
      </w:r>
      <w:r w:rsidRPr="00CD17B2">
        <w:t>ny other activities relevant to the appraisal</w:t>
      </w:r>
      <w:r>
        <w:t>.</w:t>
      </w:r>
    </w:p>
    <w:p w14:paraId="4D6AA48B" w14:textId="77777777" w:rsidR="005C0ADC" w:rsidRDefault="005C0ADC" w:rsidP="005C0ADC">
      <w:pPr>
        <w:spacing w:after="0" w:line="240" w:lineRule="auto"/>
        <w:rPr>
          <w:b/>
        </w:rPr>
      </w:pPr>
    </w:p>
    <w:p w14:paraId="4C2F7739" w14:textId="3633DC70" w:rsidR="005C0ADC" w:rsidRPr="005C0ADC" w:rsidRDefault="00F75D41" w:rsidP="005C0ADC">
      <w:pPr>
        <w:spacing w:after="0" w:line="240" w:lineRule="auto"/>
        <w:rPr>
          <w:b/>
        </w:rPr>
      </w:pPr>
      <w:r>
        <w:rPr>
          <w:b/>
        </w:rPr>
        <w:t>Answer Below (text box will expand)</w:t>
      </w:r>
    </w:p>
    <w:tbl>
      <w:tblPr>
        <w:tblStyle w:val="TableGrid"/>
        <w:tblW w:w="0" w:type="auto"/>
        <w:tblLook w:val="04A0" w:firstRow="1" w:lastRow="0" w:firstColumn="1" w:lastColumn="0" w:noHBand="0" w:noVBand="1"/>
      </w:tblPr>
      <w:tblGrid>
        <w:gridCol w:w="9350"/>
      </w:tblGrid>
      <w:tr w:rsidR="005C0ADC" w14:paraId="47737368" w14:textId="77777777" w:rsidTr="005C0ADC">
        <w:tc>
          <w:tcPr>
            <w:tcW w:w="9350" w:type="dxa"/>
          </w:tcPr>
          <w:p w14:paraId="33B525AF" w14:textId="77777777" w:rsidR="005C0ADC" w:rsidRDefault="005C0ADC" w:rsidP="00DD0E5D"/>
        </w:tc>
      </w:tr>
    </w:tbl>
    <w:p w14:paraId="00C5CFD2" w14:textId="77777777" w:rsidR="0004263A" w:rsidRDefault="0004263A" w:rsidP="0004263A">
      <w:pPr>
        <w:spacing w:after="0"/>
      </w:pPr>
    </w:p>
    <w:p w14:paraId="0135748D" w14:textId="2910B393" w:rsidR="00DD0E5D" w:rsidRDefault="00DD0E5D" w:rsidP="0004263A">
      <w:pPr>
        <w:spacing w:after="0"/>
      </w:pPr>
      <w:r>
        <w:t>In order to continuously improve the effectiveness and efficiency of site visits/virtual site visits, please comment on the following:</w:t>
      </w:r>
    </w:p>
    <w:p w14:paraId="7AC4F699" w14:textId="77777777" w:rsidR="00DD0E5D" w:rsidRDefault="00DD0E5D" w:rsidP="00085990">
      <w:pPr>
        <w:pStyle w:val="ListParagraph"/>
        <w:numPr>
          <w:ilvl w:val="0"/>
          <w:numId w:val="4"/>
        </w:numPr>
        <w:spacing w:after="220" w:line="240" w:lineRule="auto"/>
        <w:contextualSpacing w:val="0"/>
      </w:pPr>
      <w:r>
        <w:t>How effective was the proposal brief in preparing you for the visit/virtual site visit?</w:t>
      </w:r>
    </w:p>
    <w:p w14:paraId="71354052" w14:textId="77777777" w:rsidR="00DD0E5D" w:rsidRDefault="00DD0E5D" w:rsidP="00085990">
      <w:pPr>
        <w:pStyle w:val="ListParagraph"/>
        <w:numPr>
          <w:ilvl w:val="0"/>
          <w:numId w:val="4"/>
        </w:numPr>
        <w:spacing w:after="220" w:line="240" w:lineRule="auto"/>
        <w:contextualSpacing w:val="0"/>
      </w:pPr>
      <w:r>
        <w:t>How could the logistics of the visit/virtual site visit be improved?</w:t>
      </w:r>
    </w:p>
    <w:p w14:paraId="5354EA63" w14:textId="77777777" w:rsidR="00667CC4" w:rsidRPr="00667CC4" w:rsidRDefault="00667CC4" w:rsidP="00667CC4">
      <w:pPr>
        <w:spacing w:after="0" w:line="240" w:lineRule="auto"/>
        <w:rPr>
          <w:b/>
        </w:rPr>
      </w:pPr>
      <w:r w:rsidRPr="00667CC4">
        <w:rPr>
          <w:b/>
        </w:rPr>
        <w:t>Answer Below (text box will expand)</w:t>
      </w:r>
    </w:p>
    <w:tbl>
      <w:tblPr>
        <w:tblStyle w:val="TableGrid"/>
        <w:tblW w:w="0" w:type="auto"/>
        <w:tblLook w:val="04A0" w:firstRow="1" w:lastRow="0" w:firstColumn="1" w:lastColumn="0" w:noHBand="0" w:noVBand="1"/>
      </w:tblPr>
      <w:tblGrid>
        <w:gridCol w:w="9350"/>
      </w:tblGrid>
      <w:tr w:rsidR="00667CC4" w14:paraId="4628EBEB" w14:textId="77777777" w:rsidTr="0018587F">
        <w:tc>
          <w:tcPr>
            <w:tcW w:w="9350" w:type="dxa"/>
          </w:tcPr>
          <w:p w14:paraId="7BB0BBFE" w14:textId="77777777" w:rsidR="00667CC4" w:rsidRDefault="00667CC4" w:rsidP="0018587F"/>
        </w:tc>
      </w:tr>
    </w:tbl>
    <w:p w14:paraId="12525559" w14:textId="3B985FEC" w:rsidR="000977D5" w:rsidRDefault="000977D5" w:rsidP="001615B9">
      <w:pPr>
        <w:pStyle w:val="Heading1"/>
        <w:numPr>
          <w:ilvl w:val="0"/>
          <w:numId w:val="5"/>
        </w:numPr>
        <w:ind w:left="714" w:hanging="357"/>
      </w:pPr>
      <w:r>
        <w:t>Evaluation Criteria (QAF 2.1.2)</w:t>
      </w:r>
    </w:p>
    <w:p w14:paraId="7BA103C1" w14:textId="77777777" w:rsidR="000977D5" w:rsidRDefault="000977D5" w:rsidP="000977D5">
      <w:r>
        <w:t>Please provide commentary on the following evaluation criteria:</w:t>
      </w:r>
    </w:p>
    <w:p w14:paraId="6B1A0DCE" w14:textId="18B0ECA9" w:rsidR="000977D5" w:rsidRPr="00AA7CF5" w:rsidRDefault="00AC4838" w:rsidP="000977D5">
      <w:pPr>
        <w:pStyle w:val="Heading2"/>
      </w:pPr>
      <w:r>
        <w:t xml:space="preserve">2.1 </w:t>
      </w:r>
      <w:r w:rsidR="000977D5" w:rsidRPr="00AA7CF5">
        <w:t xml:space="preserve">Objectives of the program (QAF </w:t>
      </w:r>
      <w:r w:rsidR="000977D5">
        <w:t>2.1.2.1</w:t>
      </w:r>
      <w:r w:rsidR="000977D5" w:rsidRPr="00AA7CF5">
        <w:t>)</w:t>
      </w:r>
    </w:p>
    <w:p w14:paraId="61907A11" w14:textId="77777777" w:rsidR="000977D5" w:rsidRPr="00690DFA" w:rsidRDefault="000977D5" w:rsidP="00085990">
      <w:pPr>
        <w:pStyle w:val="ListParagraph"/>
        <w:numPr>
          <w:ilvl w:val="0"/>
          <w:numId w:val="9"/>
        </w:numPr>
        <w:spacing w:after="220" w:line="240" w:lineRule="auto"/>
        <w:contextualSpacing w:val="0"/>
      </w:pPr>
      <w:r>
        <w:t xml:space="preserve">Are the program’s </w:t>
      </w:r>
      <w:hyperlink r:id="rId12" w:history="1">
        <w:r w:rsidRPr="008B7D53">
          <w:rPr>
            <w:rStyle w:val="Hyperlink"/>
          </w:rPr>
          <w:t>objectives</w:t>
        </w:r>
      </w:hyperlink>
      <w:r>
        <w:t xml:space="preserve"> clearly described?</w:t>
      </w:r>
    </w:p>
    <w:p w14:paraId="7EA7BD1B" w14:textId="77777777" w:rsidR="000977D5" w:rsidRPr="00505DFE" w:rsidRDefault="000977D5" w:rsidP="00085990">
      <w:pPr>
        <w:pStyle w:val="ListParagraph"/>
        <w:numPr>
          <w:ilvl w:val="0"/>
          <w:numId w:val="9"/>
        </w:numPr>
        <w:spacing w:after="220" w:line="240" w:lineRule="auto"/>
        <w:contextualSpacing w:val="0"/>
      </w:pPr>
      <w:r>
        <w:t xml:space="preserve">Is the degree nomenclature appropriate, given the program’s objectives? </w:t>
      </w:r>
    </w:p>
    <w:p w14:paraId="040EBA56" w14:textId="77777777" w:rsidR="000977D5" w:rsidRDefault="000977D5" w:rsidP="00085990">
      <w:pPr>
        <w:pStyle w:val="ListParagraph"/>
        <w:numPr>
          <w:ilvl w:val="0"/>
          <w:numId w:val="9"/>
        </w:numPr>
        <w:spacing w:after="220" w:line="240" w:lineRule="auto"/>
        <w:contextualSpacing w:val="0"/>
      </w:pPr>
      <w:r>
        <w:lastRenderedPageBreak/>
        <w:t>Are the program’s objectives consistent with the institution’s mission and academic plans?</w:t>
      </w:r>
    </w:p>
    <w:p w14:paraId="6A040BE0" w14:textId="77777777" w:rsidR="008F0C14" w:rsidRPr="008F0C14" w:rsidRDefault="008F0C14" w:rsidP="008F0C14">
      <w:pPr>
        <w:spacing w:after="0" w:line="240" w:lineRule="auto"/>
        <w:rPr>
          <w:b/>
        </w:rPr>
      </w:pPr>
      <w:r w:rsidRPr="008F0C14">
        <w:rPr>
          <w:b/>
        </w:rPr>
        <w:t>Answer Below (text box will expand)</w:t>
      </w:r>
    </w:p>
    <w:tbl>
      <w:tblPr>
        <w:tblStyle w:val="TableGrid"/>
        <w:tblW w:w="0" w:type="auto"/>
        <w:tblLook w:val="04A0" w:firstRow="1" w:lastRow="0" w:firstColumn="1" w:lastColumn="0" w:noHBand="0" w:noVBand="1"/>
      </w:tblPr>
      <w:tblGrid>
        <w:gridCol w:w="9350"/>
      </w:tblGrid>
      <w:tr w:rsidR="008F0C14" w14:paraId="4E3944FA" w14:textId="77777777" w:rsidTr="0018587F">
        <w:tc>
          <w:tcPr>
            <w:tcW w:w="9350" w:type="dxa"/>
          </w:tcPr>
          <w:p w14:paraId="3848718F" w14:textId="77777777" w:rsidR="008F0C14" w:rsidRDefault="008F0C14" w:rsidP="0018587F"/>
        </w:tc>
      </w:tr>
    </w:tbl>
    <w:p w14:paraId="440F1CBB" w14:textId="25FEDB1E" w:rsidR="000977D5" w:rsidRDefault="00AC4838" w:rsidP="000977D5">
      <w:pPr>
        <w:pStyle w:val="Heading2"/>
        <w:numPr>
          <w:ilvl w:val="1"/>
          <w:numId w:val="0"/>
        </w:numPr>
        <w:ind w:left="567" w:hanging="567"/>
      </w:pPr>
      <w:r>
        <w:t xml:space="preserve">2.2 </w:t>
      </w:r>
      <w:r w:rsidR="000977D5">
        <w:t>Program Requirements (QAF 2.1.2.2)</w:t>
      </w:r>
    </w:p>
    <w:p w14:paraId="12CE0136" w14:textId="77777777" w:rsidR="000977D5" w:rsidRPr="00F612FF" w:rsidRDefault="000977D5" w:rsidP="000977D5">
      <w:pPr>
        <w:rPr>
          <w:i/>
        </w:rPr>
      </w:pPr>
      <w:r w:rsidRPr="00F612FF">
        <w:rPr>
          <w:i/>
        </w:rPr>
        <w:t xml:space="preserve">NOTE: The Quality Assurance Framework requires a clear distinction between program objectives, program-level learning outcomes, and </w:t>
      </w:r>
      <w:hyperlink r:id="rId13" w:history="1">
        <w:r w:rsidRPr="008B7D53">
          <w:rPr>
            <w:rStyle w:val="Hyperlink"/>
            <w:i/>
          </w:rPr>
          <w:t>Degree Level Expectations</w:t>
        </w:r>
      </w:hyperlink>
      <w:r w:rsidRPr="008B7D53">
        <w:rPr>
          <w:i/>
        </w:rPr>
        <w:t>.</w:t>
      </w:r>
      <w:r w:rsidRPr="00F612FF">
        <w:rPr>
          <w:i/>
        </w:rPr>
        <w:t xml:space="preserve"> See the Guidance on Program Objectives and Program-level Learning Outcomes for details on the distinction. </w:t>
      </w:r>
    </w:p>
    <w:p w14:paraId="04112ED7" w14:textId="77777777" w:rsidR="000977D5" w:rsidRDefault="000977D5" w:rsidP="00085990">
      <w:pPr>
        <w:pStyle w:val="ListParagraph"/>
        <w:numPr>
          <w:ilvl w:val="0"/>
          <w:numId w:val="9"/>
        </w:numPr>
        <w:spacing w:after="220" w:line="240" w:lineRule="auto"/>
        <w:contextualSpacing w:val="0"/>
      </w:pPr>
      <w:r>
        <w:t>Is the program’s structure and the requirements to meet the program objectives and program-level learning outcomes appropriate?</w:t>
      </w:r>
    </w:p>
    <w:p w14:paraId="223EA6C1" w14:textId="77777777" w:rsidR="000977D5" w:rsidRDefault="000977D5" w:rsidP="00085990">
      <w:pPr>
        <w:pStyle w:val="ListParagraph"/>
        <w:numPr>
          <w:ilvl w:val="0"/>
          <w:numId w:val="9"/>
        </w:numPr>
        <w:spacing w:after="220" w:line="240" w:lineRule="auto"/>
        <w:contextualSpacing w:val="0"/>
      </w:pPr>
      <w:r>
        <w:t>Do the program’s structure, requirements and program-level learning outcomes ensure students meet the institution’s Undergraduate or Graduate Degree Level Expectations?</w:t>
      </w:r>
    </w:p>
    <w:p w14:paraId="588FF9E0" w14:textId="77777777" w:rsidR="000977D5" w:rsidRDefault="000977D5" w:rsidP="00085990">
      <w:pPr>
        <w:pStyle w:val="ListParagraph"/>
        <w:numPr>
          <w:ilvl w:val="0"/>
          <w:numId w:val="9"/>
        </w:numPr>
        <w:spacing w:after="220" w:line="240" w:lineRule="auto"/>
        <w:contextualSpacing w:val="0"/>
      </w:pPr>
      <w:r>
        <w:t>Does the (proposed) mode of delivery facilitate students’ successful completion of the program-level learning outcomes?</w:t>
      </w:r>
    </w:p>
    <w:p w14:paraId="2671F652" w14:textId="77777777" w:rsidR="000977D5" w:rsidRDefault="000977D5" w:rsidP="00085990">
      <w:pPr>
        <w:pStyle w:val="ListParagraph"/>
        <w:numPr>
          <w:ilvl w:val="0"/>
          <w:numId w:val="9"/>
        </w:numPr>
        <w:spacing w:after="220" w:line="240" w:lineRule="auto"/>
        <w:contextualSpacing w:val="0"/>
      </w:pPr>
      <w:r>
        <w:t>Does the curriculum address the current state of the discipline or area of study?</w:t>
      </w:r>
    </w:p>
    <w:p w14:paraId="398027A1" w14:textId="77777777" w:rsidR="008F0C14" w:rsidRPr="008F0C14" w:rsidRDefault="008F0C14" w:rsidP="008F0C14">
      <w:pPr>
        <w:spacing w:after="0" w:line="240" w:lineRule="auto"/>
        <w:rPr>
          <w:b/>
        </w:rPr>
      </w:pPr>
      <w:r w:rsidRPr="008F0C14">
        <w:rPr>
          <w:b/>
        </w:rPr>
        <w:t>Answer Below (text box will expand)</w:t>
      </w:r>
    </w:p>
    <w:tbl>
      <w:tblPr>
        <w:tblStyle w:val="TableGrid"/>
        <w:tblW w:w="0" w:type="auto"/>
        <w:tblLook w:val="04A0" w:firstRow="1" w:lastRow="0" w:firstColumn="1" w:lastColumn="0" w:noHBand="0" w:noVBand="1"/>
      </w:tblPr>
      <w:tblGrid>
        <w:gridCol w:w="9350"/>
      </w:tblGrid>
      <w:tr w:rsidR="008F0C14" w14:paraId="50333781" w14:textId="77777777" w:rsidTr="0018587F">
        <w:tc>
          <w:tcPr>
            <w:tcW w:w="9350" w:type="dxa"/>
          </w:tcPr>
          <w:p w14:paraId="047D264E" w14:textId="77777777" w:rsidR="008F0C14" w:rsidRDefault="008F0C14" w:rsidP="0018587F"/>
        </w:tc>
      </w:tr>
    </w:tbl>
    <w:p w14:paraId="7D03697F" w14:textId="56801A16" w:rsidR="000977D5" w:rsidRDefault="00AC4838" w:rsidP="000977D5">
      <w:pPr>
        <w:pStyle w:val="Heading2"/>
        <w:numPr>
          <w:ilvl w:val="1"/>
          <w:numId w:val="0"/>
        </w:numPr>
        <w:ind w:left="567" w:hanging="567"/>
      </w:pPr>
      <w:r>
        <w:t xml:space="preserve">2.3 </w:t>
      </w:r>
      <w:r w:rsidR="000977D5">
        <w:t>Program requirements for</w:t>
      </w:r>
      <w:r w:rsidR="000977D5" w:rsidRPr="00AA7CF5">
        <w:t xml:space="preserve"> graduate programs</w:t>
      </w:r>
      <w:r w:rsidR="000977D5">
        <w:t xml:space="preserve"> only</w:t>
      </w:r>
      <w:r w:rsidR="000977D5" w:rsidRPr="00AA7CF5">
        <w:t xml:space="preserve"> (</w:t>
      </w:r>
      <w:r w:rsidR="000977D5">
        <w:t>QAF 2.1.2.3</w:t>
      </w:r>
      <w:r w:rsidR="000977D5" w:rsidRPr="00AA7CF5">
        <w:t xml:space="preserve">): </w:t>
      </w:r>
    </w:p>
    <w:p w14:paraId="06F338CF" w14:textId="77777777" w:rsidR="000977D5" w:rsidRDefault="000977D5" w:rsidP="00085990">
      <w:pPr>
        <w:pStyle w:val="ListParagraph"/>
        <w:numPr>
          <w:ilvl w:val="0"/>
          <w:numId w:val="8"/>
        </w:numPr>
        <w:spacing w:after="220" w:line="240" w:lineRule="auto"/>
        <w:contextualSpacing w:val="0"/>
      </w:pPr>
      <w:r>
        <w:t>Does the program length</w:t>
      </w:r>
      <w:r w:rsidRPr="00962365">
        <w:t xml:space="preserve"> ensure that</w:t>
      </w:r>
      <w:r>
        <w:t xml:space="preserve"> students can complete the program-level learning outcomes and requirements within the proposed time period?</w:t>
      </w:r>
    </w:p>
    <w:p w14:paraId="3BD7007E" w14:textId="77777777" w:rsidR="000977D5" w:rsidRDefault="000977D5" w:rsidP="00085990">
      <w:pPr>
        <w:pStyle w:val="ListParagraph"/>
        <w:numPr>
          <w:ilvl w:val="0"/>
          <w:numId w:val="7"/>
        </w:numPr>
        <w:spacing w:after="220" w:line="240" w:lineRule="auto"/>
        <w:contextualSpacing w:val="0"/>
      </w:pPr>
      <w:r>
        <w:t>Are graduate students required to take a minimum of two-thirds of the course requirements from among graduate-level courses?</w:t>
      </w:r>
    </w:p>
    <w:p w14:paraId="423AAA74" w14:textId="77777777" w:rsidR="000977D5" w:rsidRDefault="000977D5" w:rsidP="00085990">
      <w:pPr>
        <w:pStyle w:val="ListParagraph"/>
        <w:numPr>
          <w:ilvl w:val="0"/>
          <w:numId w:val="6"/>
        </w:numPr>
        <w:spacing w:after="220" w:line="240" w:lineRule="auto"/>
        <w:contextualSpacing w:val="0"/>
      </w:pPr>
      <w:r>
        <w:t>For research focused graduate programs, are the nature and suitability of the major research requirements for degree completion appropriate?</w:t>
      </w:r>
    </w:p>
    <w:p w14:paraId="7C769AFF" w14:textId="77777777" w:rsidR="00CF2DC4" w:rsidRPr="00CF2DC4" w:rsidRDefault="00CF2DC4" w:rsidP="00CF2DC4">
      <w:pPr>
        <w:spacing w:after="0" w:line="240" w:lineRule="auto"/>
        <w:rPr>
          <w:b/>
        </w:rPr>
      </w:pPr>
      <w:r w:rsidRPr="00CF2DC4">
        <w:rPr>
          <w:b/>
        </w:rPr>
        <w:t>Answer Below (text box will expand)</w:t>
      </w:r>
    </w:p>
    <w:tbl>
      <w:tblPr>
        <w:tblStyle w:val="TableGrid"/>
        <w:tblW w:w="0" w:type="auto"/>
        <w:tblLook w:val="04A0" w:firstRow="1" w:lastRow="0" w:firstColumn="1" w:lastColumn="0" w:noHBand="0" w:noVBand="1"/>
      </w:tblPr>
      <w:tblGrid>
        <w:gridCol w:w="9350"/>
      </w:tblGrid>
      <w:tr w:rsidR="00CF2DC4" w14:paraId="45F2CDF9" w14:textId="77777777" w:rsidTr="0018587F">
        <w:tc>
          <w:tcPr>
            <w:tcW w:w="9350" w:type="dxa"/>
          </w:tcPr>
          <w:p w14:paraId="6D252B16" w14:textId="77777777" w:rsidR="00CF2DC4" w:rsidRDefault="00CF2DC4" w:rsidP="0018587F"/>
        </w:tc>
      </w:tr>
    </w:tbl>
    <w:p w14:paraId="4780CEAD" w14:textId="77777777" w:rsidR="008F0C14" w:rsidRDefault="008F0C14" w:rsidP="008F0C14">
      <w:pPr>
        <w:spacing w:after="220" w:line="240" w:lineRule="auto"/>
      </w:pPr>
    </w:p>
    <w:p w14:paraId="76047209" w14:textId="563ED5FC" w:rsidR="000977D5" w:rsidRDefault="00AC4838" w:rsidP="000977D5">
      <w:pPr>
        <w:pStyle w:val="Heading2"/>
        <w:numPr>
          <w:ilvl w:val="1"/>
          <w:numId w:val="0"/>
        </w:numPr>
        <w:ind w:left="567" w:hanging="567"/>
      </w:pPr>
      <w:r>
        <w:lastRenderedPageBreak/>
        <w:t xml:space="preserve">2.4 </w:t>
      </w:r>
      <w:r w:rsidR="000977D5">
        <w:t>Assessment of teaching and learning (QAF 2.1.2.4)</w:t>
      </w:r>
    </w:p>
    <w:p w14:paraId="2397AE58" w14:textId="77777777" w:rsidR="000977D5" w:rsidRPr="008C71CA" w:rsidRDefault="000977D5" w:rsidP="000977D5">
      <w:pPr>
        <w:pStyle w:val="ListParagraph"/>
        <w:ind w:left="0"/>
        <w:rPr>
          <w:rFonts w:cs="Tahoma"/>
        </w:rPr>
      </w:pPr>
      <w:r>
        <w:rPr>
          <w:rFonts w:cs="Tahoma"/>
          <w:i/>
        </w:rPr>
        <w:t>NOTE:</w:t>
      </w:r>
      <w:r w:rsidRPr="00664320">
        <w:rPr>
          <w:i/>
        </w:rPr>
        <w:t xml:space="preserve"> </w:t>
      </w:r>
      <w:r>
        <w:rPr>
          <w:i/>
        </w:rPr>
        <w:t>P</w:t>
      </w:r>
      <w:r w:rsidRPr="00422001">
        <w:rPr>
          <w:rFonts w:cs="Tahoma"/>
          <w:i/>
        </w:rPr>
        <w:t>rograms</w:t>
      </w:r>
      <w:r w:rsidRPr="00664320">
        <w:rPr>
          <w:i/>
        </w:rPr>
        <w:t xml:space="preserve"> should ensure that the plans for monitoring and assessing student achievement provide an assessment of students currently enrolled as well as post-graduation metrics. Please see </w:t>
      </w:r>
      <w:hyperlink r:id="rId14" w:history="1">
        <w:r w:rsidRPr="008B7D53">
          <w:rPr>
            <w:rStyle w:val="Hyperlink"/>
            <w:i/>
          </w:rPr>
          <w:t>Guidance on Assessment of Teaching and Learning</w:t>
        </w:r>
      </w:hyperlink>
      <w:r w:rsidRPr="008B7D53">
        <w:rPr>
          <w:i/>
        </w:rPr>
        <w:t xml:space="preserve"> </w:t>
      </w:r>
      <w:r w:rsidRPr="00664320">
        <w:rPr>
          <w:i/>
        </w:rPr>
        <w:t xml:space="preserve">for </w:t>
      </w:r>
      <w:r>
        <w:rPr>
          <w:i/>
        </w:rPr>
        <w:t>further details and examples of measures for assessing teaching and learning that meet the requirements of the Quality Assurance Framework.</w:t>
      </w:r>
    </w:p>
    <w:p w14:paraId="0D082F2D" w14:textId="77777777" w:rsidR="000977D5" w:rsidRDefault="000977D5" w:rsidP="00085990">
      <w:pPr>
        <w:pStyle w:val="ListParagraph"/>
        <w:numPr>
          <w:ilvl w:val="0"/>
          <w:numId w:val="18"/>
        </w:numPr>
        <w:spacing w:after="220" w:line="240" w:lineRule="auto"/>
        <w:contextualSpacing w:val="0"/>
      </w:pPr>
      <w:r>
        <w:t xml:space="preserve">Are the methods used to assess student achievement of the program-level learning outcomes and Degree Level Expectations appropriate and effective? </w:t>
      </w:r>
    </w:p>
    <w:p w14:paraId="0E069696" w14:textId="77777777" w:rsidR="000977D5" w:rsidRPr="00B961E7" w:rsidRDefault="000977D5" w:rsidP="00085990">
      <w:pPr>
        <w:pStyle w:val="ListParagraph"/>
        <w:numPr>
          <w:ilvl w:val="0"/>
          <w:numId w:val="17"/>
        </w:numPr>
        <w:spacing w:after="220" w:line="240" w:lineRule="auto"/>
        <w:contextualSpacing w:val="0"/>
      </w:pPr>
      <w:r>
        <w:t>Are the plans in place to monitor and assess the following, both appropriate and effective?</w:t>
      </w:r>
    </w:p>
    <w:p w14:paraId="2DCBA5AD" w14:textId="77777777" w:rsidR="000977D5" w:rsidRPr="008C71CA" w:rsidRDefault="000977D5" w:rsidP="00085990">
      <w:pPr>
        <w:pStyle w:val="ListParagraph"/>
        <w:numPr>
          <w:ilvl w:val="0"/>
          <w:numId w:val="10"/>
        </w:numPr>
        <w:spacing w:after="0" w:line="240" w:lineRule="auto"/>
        <w:contextualSpacing w:val="0"/>
        <w:rPr>
          <w:rFonts w:cs="Tahoma"/>
        </w:rPr>
      </w:pPr>
      <w:r w:rsidRPr="008C71CA">
        <w:rPr>
          <w:rFonts w:cs="Tahoma"/>
        </w:rPr>
        <w:t>The overall quality of the program;</w:t>
      </w:r>
    </w:p>
    <w:p w14:paraId="789FA5A0" w14:textId="77777777" w:rsidR="000977D5" w:rsidRPr="008C71CA" w:rsidRDefault="000977D5" w:rsidP="00085990">
      <w:pPr>
        <w:pStyle w:val="ListParagraph"/>
        <w:numPr>
          <w:ilvl w:val="0"/>
          <w:numId w:val="10"/>
        </w:numPr>
        <w:spacing w:after="0" w:line="240" w:lineRule="auto"/>
        <w:contextualSpacing w:val="0"/>
        <w:rPr>
          <w:rFonts w:cs="Tahoma"/>
        </w:rPr>
      </w:pPr>
      <w:r w:rsidRPr="008C71CA">
        <w:rPr>
          <w:rFonts w:cs="Tahoma"/>
        </w:rPr>
        <w:t>Whether the program is achieving in practice its proposed objectives;</w:t>
      </w:r>
    </w:p>
    <w:p w14:paraId="1FA1EBC7" w14:textId="77777777" w:rsidR="000977D5" w:rsidRPr="008C71CA" w:rsidRDefault="000977D5" w:rsidP="00085990">
      <w:pPr>
        <w:pStyle w:val="ListParagraph"/>
        <w:numPr>
          <w:ilvl w:val="0"/>
          <w:numId w:val="10"/>
        </w:numPr>
        <w:spacing w:after="0" w:line="240" w:lineRule="auto"/>
        <w:contextualSpacing w:val="0"/>
        <w:rPr>
          <w:rFonts w:cs="Tahoma"/>
        </w:rPr>
      </w:pPr>
      <w:r w:rsidRPr="008C71CA">
        <w:rPr>
          <w:rFonts w:cs="Tahoma"/>
        </w:rPr>
        <w:t>Whether its students are achieving the program-level learning outcomes; and</w:t>
      </w:r>
    </w:p>
    <w:p w14:paraId="21DF067D" w14:textId="77777777" w:rsidR="000977D5" w:rsidRDefault="000977D5" w:rsidP="00085990">
      <w:pPr>
        <w:pStyle w:val="ListParagraph"/>
        <w:numPr>
          <w:ilvl w:val="0"/>
          <w:numId w:val="10"/>
        </w:numPr>
        <w:spacing w:after="0" w:line="240" w:lineRule="auto"/>
        <w:contextualSpacing w:val="0"/>
        <w:rPr>
          <w:rFonts w:cs="Tahoma"/>
        </w:rPr>
      </w:pPr>
      <w:r w:rsidRPr="008C71CA">
        <w:rPr>
          <w:rFonts w:cs="Tahoma"/>
        </w:rPr>
        <w:t xml:space="preserve">How the resulting information will be documented and subsequently used to inform continuous program improvement. </w:t>
      </w:r>
    </w:p>
    <w:p w14:paraId="5DB0E4E0" w14:textId="77777777" w:rsidR="00CF2DC4" w:rsidRDefault="00CF2DC4" w:rsidP="00CF2DC4">
      <w:pPr>
        <w:spacing w:after="0" w:line="240" w:lineRule="auto"/>
        <w:rPr>
          <w:b/>
        </w:rPr>
      </w:pPr>
    </w:p>
    <w:p w14:paraId="69D80F37" w14:textId="553B441D" w:rsidR="00CF2DC4" w:rsidRPr="00CF2DC4" w:rsidRDefault="00CF2DC4" w:rsidP="00CF2DC4">
      <w:pPr>
        <w:spacing w:after="0" w:line="240" w:lineRule="auto"/>
        <w:rPr>
          <w:b/>
        </w:rPr>
      </w:pPr>
      <w:r w:rsidRPr="00CF2DC4">
        <w:rPr>
          <w:b/>
        </w:rPr>
        <w:t>Answer Below (text box will expand)</w:t>
      </w:r>
    </w:p>
    <w:tbl>
      <w:tblPr>
        <w:tblStyle w:val="TableGrid"/>
        <w:tblW w:w="0" w:type="auto"/>
        <w:tblLook w:val="04A0" w:firstRow="1" w:lastRow="0" w:firstColumn="1" w:lastColumn="0" w:noHBand="0" w:noVBand="1"/>
      </w:tblPr>
      <w:tblGrid>
        <w:gridCol w:w="9350"/>
      </w:tblGrid>
      <w:tr w:rsidR="00CF2DC4" w14:paraId="66127CA0" w14:textId="77777777" w:rsidTr="0018587F">
        <w:tc>
          <w:tcPr>
            <w:tcW w:w="9350" w:type="dxa"/>
          </w:tcPr>
          <w:p w14:paraId="20CCA63F" w14:textId="77777777" w:rsidR="00CF2DC4" w:rsidRDefault="00CF2DC4" w:rsidP="0018587F"/>
        </w:tc>
      </w:tr>
    </w:tbl>
    <w:p w14:paraId="0408B10C" w14:textId="6320440E" w:rsidR="000977D5" w:rsidRPr="00B647C7" w:rsidRDefault="00AC4838" w:rsidP="000977D5">
      <w:pPr>
        <w:pStyle w:val="Heading2"/>
        <w:numPr>
          <w:ilvl w:val="1"/>
          <w:numId w:val="0"/>
        </w:numPr>
        <w:ind w:left="567" w:hanging="567"/>
      </w:pPr>
      <w:bookmarkStart w:id="7" w:name="Structure"/>
      <w:r>
        <w:t xml:space="preserve">2.5 </w:t>
      </w:r>
      <w:r w:rsidR="000977D5">
        <w:t>Admission Requirements (QAF 2.1.2.5)</w:t>
      </w:r>
    </w:p>
    <w:bookmarkEnd w:id="7"/>
    <w:p w14:paraId="5C7CBF59" w14:textId="77777777" w:rsidR="000977D5" w:rsidRDefault="000977D5" w:rsidP="00085990">
      <w:pPr>
        <w:pStyle w:val="ListParagraph"/>
        <w:numPr>
          <w:ilvl w:val="0"/>
          <w:numId w:val="18"/>
        </w:numPr>
        <w:spacing w:after="220" w:line="240" w:lineRule="auto"/>
        <w:contextualSpacing w:val="0"/>
      </w:pPr>
      <w:r>
        <w:t>Are the program’s admission requirements appropriate, given the program objectives and program-level learning outcomes?</w:t>
      </w:r>
    </w:p>
    <w:p w14:paraId="38C596B2" w14:textId="77777777" w:rsidR="000977D5" w:rsidRDefault="000977D5" w:rsidP="00085990">
      <w:pPr>
        <w:pStyle w:val="ListParagraph"/>
        <w:numPr>
          <w:ilvl w:val="0"/>
          <w:numId w:val="18"/>
        </w:numPr>
        <w:spacing w:after="220" w:line="240" w:lineRule="auto"/>
        <w:contextualSpacing w:val="0"/>
      </w:pPr>
      <w:r>
        <w:t xml:space="preserve">Are there any applicable </w:t>
      </w:r>
      <w:r w:rsidRPr="00BA105F">
        <w:t>alternative admission requirements</w:t>
      </w:r>
      <w:r>
        <w:t>, including how the program recognizes prior work or learning experience, and if so, are they appropriate?</w:t>
      </w:r>
    </w:p>
    <w:p w14:paraId="467351CE" w14:textId="77777777" w:rsidR="00CF2DC4" w:rsidRPr="00CF2DC4" w:rsidRDefault="00CF2DC4" w:rsidP="00CF2DC4">
      <w:pPr>
        <w:spacing w:after="0" w:line="240" w:lineRule="auto"/>
        <w:rPr>
          <w:b/>
        </w:rPr>
      </w:pPr>
      <w:r w:rsidRPr="00CF2DC4">
        <w:rPr>
          <w:b/>
        </w:rPr>
        <w:t>Answer Below (text box will expand)</w:t>
      </w:r>
    </w:p>
    <w:tbl>
      <w:tblPr>
        <w:tblStyle w:val="TableGrid"/>
        <w:tblW w:w="0" w:type="auto"/>
        <w:tblLook w:val="04A0" w:firstRow="1" w:lastRow="0" w:firstColumn="1" w:lastColumn="0" w:noHBand="0" w:noVBand="1"/>
      </w:tblPr>
      <w:tblGrid>
        <w:gridCol w:w="9350"/>
      </w:tblGrid>
      <w:tr w:rsidR="00CF2DC4" w14:paraId="57BEE5E4" w14:textId="77777777" w:rsidTr="0018587F">
        <w:tc>
          <w:tcPr>
            <w:tcW w:w="9350" w:type="dxa"/>
          </w:tcPr>
          <w:p w14:paraId="511618B6" w14:textId="77777777" w:rsidR="00CF2DC4" w:rsidRDefault="00CF2DC4" w:rsidP="0018587F"/>
        </w:tc>
      </w:tr>
    </w:tbl>
    <w:p w14:paraId="0F32EA95" w14:textId="2A05F343" w:rsidR="000977D5" w:rsidRDefault="00AC4838" w:rsidP="000977D5">
      <w:pPr>
        <w:pStyle w:val="Heading2"/>
        <w:numPr>
          <w:ilvl w:val="1"/>
          <w:numId w:val="0"/>
        </w:numPr>
        <w:ind w:left="567" w:hanging="567"/>
      </w:pPr>
      <w:bookmarkStart w:id="8" w:name="ProgramContent"/>
      <w:r>
        <w:t xml:space="preserve">2.6 </w:t>
      </w:r>
      <w:r w:rsidR="000977D5">
        <w:t>Resources (QAF 2.1.2.6)</w:t>
      </w:r>
    </w:p>
    <w:p w14:paraId="2F5E0749" w14:textId="77777777" w:rsidR="000977D5" w:rsidRDefault="000977D5" w:rsidP="000977D5">
      <w:r>
        <w:t xml:space="preserve">Given the program’s class sizes and cohorts as well as its program-level learning outcomes: </w:t>
      </w:r>
    </w:p>
    <w:p w14:paraId="454A34FD" w14:textId="77777777" w:rsidR="000977D5" w:rsidRDefault="000977D5" w:rsidP="00085990">
      <w:pPr>
        <w:pStyle w:val="ListParagraph"/>
        <w:numPr>
          <w:ilvl w:val="0"/>
          <w:numId w:val="11"/>
        </w:numPr>
        <w:spacing w:after="220" w:line="240" w:lineRule="auto"/>
        <w:contextualSpacing w:val="0"/>
      </w:pPr>
      <w:r>
        <w:t>Is the number and quality of core faculty who are competent to teach and/or supervise sufficient to achieve the goals of the program and foster the appropriate academic environment?</w:t>
      </w:r>
    </w:p>
    <w:p w14:paraId="324001C5"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3759764D" w14:textId="77777777" w:rsidTr="0018587F">
        <w:tc>
          <w:tcPr>
            <w:tcW w:w="9350" w:type="dxa"/>
          </w:tcPr>
          <w:p w14:paraId="5C90BAC1" w14:textId="77777777" w:rsidR="00250976" w:rsidRDefault="00250976" w:rsidP="0018587F"/>
        </w:tc>
      </w:tr>
    </w:tbl>
    <w:p w14:paraId="73AD6F63" w14:textId="77777777" w:rsidR="00250976" w:rsidRDefault="00250976" w:rsidP="00250976">
      <w:pPr>
        <w:spacing w:after="220" w:line="240" w:lineRule="auto"/>
      </w:pPr>
    </w:p>
    <w:p w14:paraId="4ADFB3F6" w14:textId="77777777" w:rsidR="000977D5" w:rsidRPr="00250976" w:rsidRDefault="000977D5" w:rsidP="00085990">
      <w:pPr>
        <w:pStyle w:val="ListParagraph"/>
        <w:numPr>
          <w:ilvl w:val="0"/>
          <w:numId w:val="11"/>
        </w:numPr>
        <w:spacing w:after="220" w:line="240" w:lineRule="auto"/>
        <w:contextualSpacing w:val="0"/>
        <w:rPr>
          <w:sz w:val="20"/>
        </w:rPr>
      </w:pPr>
      <w:r>
        <w:t>W</w:t>
      </w:r>
      <w:r w:rsidRPr="008F339B">
        <w:t>hen adjunct/sessional faculty play a large role in the delivery of the program</w:t>
      </w:r>
      <w:r>
        <w:t>, is t</w:t>
      </w:r>
      <w:r w:rsidRPr="008F339B">
        <w:t>he</w:t>
      </w:r>
      <w:r>
        <w:t>ir</w:t>
      </w:r>
      <w:r w:rsidRPr="008F339B">
        <w:t xml:space="preserve"> role </w:t>
      </w:r>
      <w:r>
        <w:t>appropriate? Are plans in place to</w:t>
      </w:r>
      <w:r w:rsidRPr="008F339B">
        <w:t xml:space="preserve"> ensure the sustainability of the program and the quality of student experience</w:t>
      </w:r>
      <w:r>
        <w:t xml:space="preserve"> and if so, are these suitable?</w:t>
      </w:r>
    </w:p>
    <w:p w14:paraId="02BDE7D9"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66B1A5E5" w14:textId="77777777" w:rsidTr="0018587F">
        <w:tc>
          <w:tcPr>
            <w:tcW w:w="9350" w:type="dxa"/>
          </w:tcPr>
          <w:p w14:paraId="4A743211" w14:textId="77777777" w:rsidR="00250976" w:rsidRDefault="00250976" w:rsidP="0018587F"/>
        </w:tc>
      </w:tr>
    </w:tbl>
    <w:p w14:paraId="1EF54D03" w14:textId="77777777" w:rsidR="00250976" w:rsidRPr="00250976" w:rsidRDefault="00250976" w:rsidP="00713BDD">
      <w:pPr>
        <w:spacing w:after="0" w:line="240" w:lineRule="auto"/>
        <w:rPr>
          <w:sz w:val="20"/>
        </w:rPr>
      </w:pPr>
    </w:p>
    <w:p w14:paraId="0307CD59" w14:textId="77777777" w:rsidR="000977D5" w:rsidRDefault="000977D5" w:rsidP="00713BDD">
      <w:pPr>
        <w:pStyle w:val="ListParagraph"/>
        <w:numPr>
          <w:ilvl w:val="0"/>
          <w:numId w:val="11"/>
        </w:numPr>
        <w:spacing w:after="0" w:line="240" w:lineRule="auto"/>
        <w:contextualSpacing w:val="0"/>
      </w:pPr>
      <w:r>
        <w:t>Is the</w:t>
      </w:r>
      <w:r w:rsidRPr="00A105BF">
        <w:t xml:space="preserve"> provision of supervision of experiential learning opportun</w:t>
      </w:r>
      <w:r>
        <w:t>ities adequate, if applicable?</w:t>
      </w:r>
    </w:p>
    <w:p w14:paraId="189C165F" w14:textId="77777777" w:rsidR="00713BDD" w:rsidRDefault="00713BDD" w:rsidP="00713BDD">
      <w:pPr>
        <w:pStyle w:val="ListParagraph"/>
        <w:spacing w:after="0" w:line="240" w:lineRule="auto"/>
        <w:contextualSpacing w:val="0"/>
      </w:pPr>
    </w:p>
    <w:p w14:paraId="3BA9D20D"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0780CB9E" w14:textId="77777777" w:rsidTr="0018587F">
        <w:tc>
          <w:tcPr>
            <w:tcW w:w="9350" w:type="dxa"/>
          </w:tcPr>
          <w:p w14:paraId="7CEC1223" w14:textId="77777777" w:rsidR="00250976" w:rsidRDefault="00250976" w:rsidP="0018587F"/>
        </w:tc>
      </w:tr>
    </w:tbl>
    <w:p w14:paraId="323D720E" w14:textId="77777777" w:rsidR="00250976" w:rsidRPr="00A105BF" w:rsidRDefault="00250976" w:rsidP="00713BDD">
      <w:pPr>
        <w:spacing w:after="0" w:line="240" w:lineRule="auto"/>
      </w:pPr>
    </w:p>
    <w:p w14:paraId="5D5D6ECD" w14:textId="77777777" w:rsidR="000977D5" w:rsidRDefault="000977D5" w:rsidP="00713BDD">
      <w:pPr>
        <w:pStyle w:val="ListParagraph"/>
        <w:numPr>
          <w:ilvl w:val="0"/>
          <w:numId w:val="11"/>
        </w:numPr>
        <w:spacing w:after="0" w:line="240" w:lineRule="auto"/>
        <w:contextualSpacing w:val="0"/>
      </w:pPr>
      <w:r>
        <w:t xml:space="preserve">Taking into consideration implications for other existing programs at the university, is the administrative unit’s planned use of existing human, physical and financial resources appropriate? </w:t>
      </w:r>
    </w:p>
    <w:p w14:paraId="64709367" w14:textId="77777777" w:rsidR="000977D5" w:rsidRDefault="000977D5" w:rsidP="000977D5">
      <w:pPr>
        <w:pStyle w:val="ListParagraph"/>
        <w:rPr>
          <w:i/>
        </w:rPr>
      </w:pPr>
      <w:r>
        <w:rPr>
          <w:i/>
        </w:rPr>
        <w:t xml:space="preserve">NOTE: External Reviewers are not expected to assess the financial viability of a program, and internal budgets are not under the purview of the External Review of a New Program Proposal. Provide a general assessment of the administrative unit’s planned use of existing financial resources. </w:t>
      </w:r>
    </w:p>
    <w:p w14:paraId="78DC0722" w14:textId="77777777" w:rsidR="00250976" w:rsidRPr="00667CC4" w:rsidRDefault="00250976" w:rsidP="00250976">
      <w:pPr>
        <w:spacing w:after="0" w:line="240" w:lineRule="auto"/>
        <w:rPr>
          <w:b/>
        </w:rPr>
      </w:pPr>
      <w:r w:rsidRPr="00667CC4">
        <w:rPr>
          <w:b/>
        </w:rPr>
        <w:t>Answer Below (text box will expand)</w:t>
      </w:r>
    </w:p>
    <w:tbl>
      <w:tblPr>
        <w:tblStyle w:val="TableGrid"/>
        <w:tblW w:w="0" w:type="auto"/>
        <w:tblLook w:val="04A0" w:firstRow="1" w:lastRow="0" w:firstColumn="1" w:lastColumn="0" w:noHBand="0" w:noVBand="1"/>
      </w:tblPr>
      <w:tblGrid>
        <w:gridCol w:w="9350"/>
      </w:tblGrid>
      <w:tr w:rsidR="00250976" w14:paraId="2FD24917" w14:textId="77777777" w:rsidTr="0018587F">
        <w:tc>
          <w:tcPr>
            <w:tcW w:w="9350" w:type="dxa"/>
          </w:tcPr>
          <w:p w14:paraId="2C0AA7C0" w14:textId="77777777" w:rsidR="00250976" w:rsidRDefault="00250976" w:rsidP="0018587F"/>
        </w:tc>
      </w:tr>
    </w:tbl>
    <w:p w14:paraId="4C8AB810" w14:textId="77777777" w:rsidR="00250976" w:rsidRPr="00250976" w:rsidRDefault="00250976" w:rsidP="00713BDD">
      <w:pPr>
        <w:spacing w:after="0"/>
        <w:rPr>
          <w:i/>
        </w:rPr>
      </w:pPr>
    </w:p>
    <w:p w14:paraId="4DD3BA99" w14:textId="77777777" w:rsidR="000977D5" w:rsidRDefault="000977D5" w:rsidP="00713BDD">
      <w:pPr>
        <w:pStyle w:val="ListParagraph"/>
        <w:numPr>
          <w:ilvl w:val="0"/>
          <w:numId w:val="11"/>
        </w:numPr>
        <w:spacing w:after="0" w:line="240" w:lineRule="auto"/>
        <w:contextualSpacing w:val="0"/>
      </w:pPr>
      <w:r>
        <w:t>Are there adequate resources available to sustain the quality of scholarship and research activities produced by students, including library support, information technology support, and laboratory access?</w:t>
      </w:r>
    </w:p>
    <w:p w14:paraId="79EA32C1" w14:textId="77777777" w:rsidR="00713BDD" w:rsidRDefault="00713BDD" w:rsidP="00713BDD">
      <w:pPr>
        <w:pStyle w:val="ListParagraph"/>
        <w:spacing w:after="0" w:line="240" w:lineRule="auto"/>
        <w:contextualSpacing w:val="0"/>
      </w:pPr>
    </w:p>
    <w:p w14:paraId="103C9A54"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161DC0DB" w14:textId="77777777" w:rsidTr="0018587F">
        <w:tc>
          <w:tcPr>
            <w:tcW w:w="9350" w:type="dxa"/>
          </w:tcPr>
          <w:p w14:paraId="7FF932C6" w14:textId="77777777" w:rsidR="00250976" w:rsidRDefault="00250976" w:rsidP="0018587F"/>
        </w:tc>
      </w:tr>
    </w:tbl>
    <w:p w14:paraId="4EAA53CD" w14:textId="10BA53B4" w:rsidR="000977D5" w:rsidRPr="00B647C7" w:rsidRDefault="00AC4838" w:rsidP="000977D5">
      <w:pPr>
        <w:pStyle w:val="Heading2"/>
        <w:numPr>
          <w:ilvl w:val="1"/>
          <w:numId w:val="0"/>
        </w:numPr>
        <w:ind w:left="567" w:hanging="567"/>
      </w:pPr>
      <w:bookmarkStart w:id="9" w:name="ModeofDelivery"/>
      <w:bookmarkEnd w:id="8"/>
      <w:r>
        <w:t xml:space="preserve">2.7 </w:t>
      </w:r>
      <w:r w:rsidR="000977D5">
        <w:t>Resources for Graduate Programs Only (QAF 2.1.2.7):</w:t>
      </w:r>
    </w:p>
    <w:bookmarkEnd w:id="9"/>
    <w:p w14:paraId="775DBF9A" w14:textId="77777777" w:rsidR="000977D5" w:rsidRDefault="000977D5" w:rsidP="000977D5">
      <w:pPr>
        <w:pStyle w:val="ListParagraph"/>
        <w:ind w:left="0"/>
      </w:pPr>
      <w:r>
        <w:t>Given the program’s planned/anticipated class sizes and cohorts as well as its program-level learning outcomes:</w:t>
      </w:r>
    </w:p>
    <w:p w14:paraId="628C78DF" w14:textId="77777777" w:rsidR="000977D5" w:rsidRDefault="000977D5" w:rsidP="00085990">
      <w:pPr>
        <w:pStyle w:val="ListParagraph"/>
        <w:numPr>
          <w:ilvl w:val="0"/>
          <w:numId w:val="16"/>
        </w:numPr>
        <w:spacing w:after="220" w:line="240" w:lineRule="auto"/>
        <w:contextualSpacing w:val="0"/>
      </w:pPr>
      <w:r>
        <w:t>Does the faculty have the recent research or professional/clinical expertise needed to sustain the program, promote innovation and foster an appropriate intellectual climate?</w:t>
      </w:r>
    </w:p>
    <w:p w14:paraId="4205DBA7" w14:textId="77777777" w:rsidR="000977D5" w:rsidRDefault="000977D5" w:rsidP="00085990">
      <w:pPr>
        <w:pStyle w:val="ListParagraph"/>
        <w:numPr>
          <w:ilvl w:val="0"/>
          <w:numId w:val="15"/>
        </w:numPr>
        <w:spacing w:after="220" w:line="240" w:lineRule="auto"/>
        <w:contextualSpacing w:val="0"/>
      </w:pPr>
      <w:r>
        <w:lastRenderedPageBreak/>
        <w:t>Where appropriate to the program, is financial assistance to students sufficient to ensure adequate quality and numbers of students?</w:t>
      </w:r>
    </w:p>
    <w:p w14:paraId="75C86AEF" w14:textId="77777777" w:rsidR="000977D5" w:rsidRDefault="000977D5" w:rsidP="00085990">
      <w:pPr>
        <w:pStyle w:val="ListParagraph"/>
        <w:numPr>
          <w:ilvl w:val="0"/>
          <w:numId w:val="14"/>
        </w:numPr>
        <w:spacing w:after="220" w:line="240" w:lineRule="auto"/>
        <w:contextualSpacing w:val="0"/>
      </w:pPr>
      <w:r>
        <w:t>Are supervisory loads adequately distributed, in light of the qualifications and appointment status of the faculty?</w:t>
      </w:r>
    </w:p>
    <w:p w14:paraId="3A128C39"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5A6386C8" w14:textId="77777777" w:rsidTr="0018587F">
        <w:tc>
          <w:tcPr>
            <w:tcW w:w="9350" w:type="dxa"/>
          </w:tcPr>
          <w:p w14:paraId="749A3155" w14:textId="77777777" w:rsidR="00250976" w:rsidRDefault="00250976" w:rsidP="0018587F"/>
        </w:tc>
      </w:tr>
    </w:tbl>
    <w:p w14:paraId="24BB47CA" w14:textId="51109740" w:rsidR="000977D5" w:rsidRPr="00F83257" w:rsidRDefault="00AC4838" w:rsidP="000977D5">
      <w:pPr>
        <w:pStyle w:val="Heading2"/>
        <w:numPr>
          <w:ilvl w:val="1"/>
          <w:numId w:val="0"/>
        </w:numPr>
        <w:ind w:left="567" w:hanging="567"/>
      </w:pPr>
      <w:r>
        <w:t xml:space="preserve">2.8 </w:t>
      </w:r>
      <w:r w:rsidR="000977D5">
        <w:t>Quality and other indicators (QAF 2.1.2.8)</w:t>
      </w:r>
    </w:p>
    <w:p w14:paraId="3FBDD8B0" w14:textId="77777777" w:rsidR="000977D5" w:rsidRDefault="000977D5" w:rsidP="00085990">
      <w:pPr>
        <w:pStyle w:val="ListParagraph"/>
        <w:numPr>
          <w:ilvl w:val="0"/>
          <w:numId w:val="13"/>
        </w:numPr>
        <w:spacing w:after="220" w:line="240" w:lineRule="auto"/>
        <w:contextualSpacing w:val="0"/>
      </w:pPr>
      <w:r>
        <w:t>Comment on the quality of the faculty (e.g., qualifications, funding, honours, awards, research, innovation and scholarly record, appropriateness of collective faculty expertise to contribute substantively to the program and commitment to student mentoring).</w:t>
      </w:r>
    </w:p>
    <w:p w14:paraId="712EBCA3" w14:textId="77777777" w:rsidR="000977D5" w:rsidRDefault="000977D5" w:rsidP="00085990">
      <w:pPr>
        <w:pStyle w:val="ListParagraph"/>
        <w:numPr>
          <w:ilvl w:val="0"/>
          <w:numId w:val="12"/>
        </w:numPr>
        <w:spacing w:after="220" w:line="240" w:lineRule="auto"/>
        <w:contextualSpacing w:val="0"/>
      </w:pPr>
      <w:r>
        <w:t>Comment on any other evidence that the program and faculty will ensure the intellectual quality of the student experience.</w:t>
      </w:r>
    </w:p>
    <w:p w14:paraId="5497B75D"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63E9C00E" w14:textId="77777777" w:rsidTr="0018587F">
        <w:tc>
          <w:tcPr>
            <w:tcW w:w="9350" w:type="dxa"/>
          </w:tcPr>
          <w:p w14:paraId="5B624479" w14:textId="77777777" w:rsidR="00250976" w:rsidRDefault="00250976" w:rsidP="0018587F"/>
        </w:tc>
      </w:tr>
    </w:tbl>
    <w:p w14:paraId="7D5D6140" w14:textId="405AB9A9" w:rsidR="0089185F" w:rsidRDefault="00840414" w:rsidP="0089185F">
      <w:pPr>
        <w:pStyle w:val="Heading1"/>
        <w:numPr>
          <w:ilvl w:val="0"/>
          <w:numId w:val="5"/>
        </w:numPr>
      </w:pPr>
      <w:r>
        <w:t>Additional Comments</w:t>
      </w:r>
    </w:p>
    <w:p w14:paraId="115789CE" w14:textId="77777777" w:rsidR="000977D5" w:rsidRDefault="000977D5" w:rsidP="00085990">
      <w:pPr>
        <w:pStyle w:val="ListParagraph"/>
        <w:numPr>
          <w:ilvl w:val="0"/>
          <w:numId w:val="19"/>
        </w:numPr>
        <w:spacing w:after="220" w:line="240" w:lineRule="auto"/>
        <w:contextualSpacing w:val="0"/>
      </w:pPr>
      <w:r>
        <w:t>Include any additional assessment of the New Program Proposal as a whole, as appropriate.</w:t>
      </w:r>
    </w:p>
    <w:p w14:paraId="664E6C97" w14:textId="77777777" w:rsidR="000977D5" w:rsidRDefault="000977D5" w:rsidP="00085990">
      <w:pPr>
        <w:pStyle w:val="ListParagraph"/>
        <w:numPr>
          <w:ilvl w:val="0"/>
          <w:numId w:val="19"/>
        </w:numPr>
        <w:spacing w:after="220" w:line="240" w:lineRule="auto"/>
        <w:contextualSpacing w:val="0"/>
      </w:pPr>
      <w:r>
        <w:t>Comment on any other issues, as applicable.</w:t>
      </w:r>
    </w:p>
    <w:p w14:paraId="4B9C2E5B" w14:textId="77777777" w:rsidR="00250976" w:rsidRPr="00250976" w:rsidRDefault="00250976" w:rsidP="00250976">
      <w:pPr>
        <w:spacing w:after="0" w:line="240" w:lineRule="auto"/>
        <w:rPr>
          <w:b/>
        </w:rPr>
      </w:pPr>
      <w:r w:rsidRPr="00250976">
        <w:rPr>
          <w:b/>
        </w:rPr>
        <w:t>Answer Below (text box will expand)</w:t>
      </w:r>
    </w:p>
    <w:tbl>
      <w:tblPr>
        <w:tblStyle w:val="TableGrid"/>
        <w:tblW w:w="0" w:type="auto"/>
        <w:tblLook w:val="04A0" w:firstRow="1" w:lastRow="0" w:firstColumn="1" w:lastColumn="0" w:noHBand="0" w:noVBand="1"/>
      </w:tblPr>
      <w:tblGrid>
        <w:gridCol w:w="9350"/>
      </w:tblGrid>
      <w:tr w:rsidR="00250976" w14:paraId="5FB57442" w14:textId="77777777" w:rsidTr="0018587F">
        <w:tc>
          <w:tcPr>
            <w:tcW w:w="9350" w:type="dxa"/>
          </w:tcPr>
          <w:p w14:paraId="41AB324C" w14:textId="77777777" w:rsidR="00250976" w:rsidRDefault="00250976" w:rsidP="0018587F"/>
        </w:tc>
      </w:tr>
    </w:tbl>
    <w:p w14:paraId="72DF0AE3" w14:textId="7C7012C4" w:rsidR="000977D5" w:rsidRDefault="00840414" w:rsidP="00085990">
      <w:pPr>
        <w:pStyle w:val="Heading1"/>
        <w:numPr>
          <w:ilvl w:val="0"/>
          <w:numId w:val="5"/>
        </w:numPr>
      </w:pPr>
      <w:r>
        <w:t>Summary and Recommendations</w:t>
      </w:r>
    </w:p>
    <w:p w14:paraId="71B1AD68" w14:textId="77777777" w:rsidR="000977D5" w:rsidRDefault="000977D5" w:rsidP="000977D5">
      <w:r>
        <w:t>Provide a brief summary of the review. Please include commentary on any clearly innovative aspects of the proposed program together with recommendations on any essential or otherwise desirable modifications to it, as applicable.</w:t>
      </w:r>
    </w:p>
    <w:p w14:paraId="4856743A" w14:textId="77777777" w:rsidR="000977D5" w:rsidRDefault="000977D5" w:rsidP="000977D5">
      <w:r>
        <w:t>Recommendations that are clear, concise, and actionable are the most helpful for universities as they prepare to launch new programs. Include specific steps to be taken on any essential or otherwise desirable modifications to the proposed program.</w:t>
      </w:r>
    </w:p>
    <w:p w14:paraId="37B5C23E" w14:textId="77777777" w:rsidR="000977D5" w:rsidRPr="00AE4DFF" w:rsidRDefault="000977D5" w:rsidP="000977D5">
      <w:pPr>
        <w:rPr>
          <w:rFonts w:cs="Tahoma"/>
          <w:bCs/>
          <w:i/>
        </w:rPr>
      </w:pPr>
      <w:r w:rsidRPr="00AE4DFF">
        <w:rPr>
          <w:rFonts w:cs="Tahoma"/>
          <w:i/>
        </w:rPr>
        <w:lastRenderedPageBreak/>
        <w:t>NOTE:</w:t>
      </w:r>
      <w:r w:rsidRPr="00AE4DFF">
        <w:rPr>
          <w:rFonts w:cs="Tahoma"/>
          <w:b/>
          <w:i/>
        </w:rPr>
        <w:t xml:space="preserve"> </w:t>
      </w:r>
      <w:r w:rsidRPr="00AE4DFF">
        <w:rPr>
          <w:rFonts w:cs="Tahoma"/>
          <w:i/>
        </w:rPr>
        <w:t>The responsibility for arriving at a recommendation on the final classification</w:t>
      </w:r>
      <w:r w:rsidRPr="00AE4DFF">
        <w:rPr>
          <w:rFonts w:cs="Tahoma"/>
          <w:bCs/>
          <w:i/>
        </w:rPr>
        <w:t xml:space="preserve"> of the program belongs to the Appraisal Committee. Individual reviewers are asked to refrain from making </w:t>
      </w:r>
      <w:r w:rsidRPr="00AC4838">
        <w:rPr>
          <w:rFonts w:cs="Tahoma"/>
          <w:bCs/>
          <w:i/>
          <w:sz w:val="24"/>
          <w:szCs w:val="24"/>
        </w:rPr>
        <w:t>recommendations</w:t>
      </w:r>
      <w:r w:rsidRPr="00AE4DFF">
        <w:rPr>
          <w:rFonts w:cs="Tahoma"/>
          <w:bCs/>
          <w:i/>
        </w:rPr>
        <w:t xml:space="preserve"> in this respect.</w:t>
      </w:r>
    </w:p>
    <w:p w14:paraId="52E990F3" w14:textId="77777777" w:rsidR="000977D5" w:rsidRPr="00250976" w:rsidRDefault="000977D5" w:rsidP="000977D5">
      <w:pPr>
        <w:pStyle w:val="Heading2"/>
        <w:rPr>
          <w:color w:val="auto"/>
          <w:sz w:val="24"/>
          <w:szCs w:val="24"/>
        </w:rPr>
      </w:pPr>
      <w:r w:rsidRPr="00AC4838">
        <w:rPr>
          <w:sz w:val="24"/>
          <w:szCs w:val="24"/>
        </w:rPr>
        <w:t>Recommendation 1:</w:t>
      </w:r>
    </w:p>
    <w:p w14:paraId="656A9E9B" w14:textId="77777777" w:rsidR="000977D5" w:rsidRPr="00250976" w:rsidRDefault="000977D5" w:rsidP="000977D5">
      <w:pPr>
        <w:pStyle w:val="Heading2"/>
        <w:rPr>
          <w:color w:val="auto"/>
          <w:sz w:val="24"/>
          <w:szCs w:val="24"/>
        </w:rPr>
      </w:pPr>
      <w:r w:rsidRPr="00AC4838">
        <w:rPr>
          <w:sz w:val="24"/>
          <w:szCs w:val="24"/>
        </w:rPr>
        <w:t>Recommendation 2:</w:t>
      </w:r>
    </w:p>
    <w:p w14:paraId="46538277" w14:textId="77777777" w:rsidR="000977D5" w:rsidRPr="00250976" w:rsidRDefault="000977D5" w:rsidP="000977D5">
      <w:pPr>
        <w:pStyle w:val="Heading2"/>
        <w:rPr>
          <w:color w:val="auto"/>
          <w:sz w:val="24"/>
          <w:szCs w:val="24"/>
        </w:rPr>
      </w:pPr>
      <w:r w:rsidRPr="00AC4838">
        <w:rPr>
          <w:sz w:val="24"/>
          <w:szCs w:val="24"/>
        </w:rPr>
        <w:t>Recommendation 3:</w:t>
      </w:r>
    </w:p>
    <w:p w14:paraId="0CC0E720" w14:textId="77777777" w:rsidR="000977D5" w:rsidRPr="00AE4DFF" w:rsidRDefault="000977D5" w:rsidP="000977D5">
      <w:pPr>
        <w:pStyle w:val="BodyText"/>
        <w:ind w:left="0"/>
      </w:pPr>
      <w:r>
        <w:t>[Add more as required.]</w:t>
      </w:r>
    </w:p>
    <w:p w14:paraId="55ABA421" w14:textId="77777777" w:rsidR="00DD0E5D" w:rsidRPr="002E3089" w:rsidRDefault="00DD0E5D" w:rsidP="004C292F">
      <w:pPr>
        <w:pBdr>
          <w:bottom w:val="single" w:sz="4" w:space="1" w:color="E13446" w:themeColor="accent1"/>
        </w:pBdr>
      </w:pPr>
      <w:bookmarkStart w:id="10" w:name="_Hlk208477678"/>
    </w:p>
    <w:p w14:paraId="3E94D594" w14:textId="61BCBE93" w:rsidR="000B7332" w:rsidRPr="00AC4838" w:rsidRDefault="000B7332" w:rsidP="000B7332">
      <w:pPr>
        <w:pStyle w:val="Heading3"/>
        <w:rPr>
          <w:b w:val="0"/>
          <w:bCs/>
          <w:sz w:val="28"/>
          <w:szCs w:val="26"/>
        </w:rPr>
      </w:pPr>
      <w:r w:rsidRPr="00AC4838">
        <w:rPr>
          <w:b w:val="0"/>
          <w:bCs/>
          <w:sz w:val="28"/>
          <w:szCs w:val="26"/>
        </w:rPr>
        <w:t>Signature</w:t>
      </w:r>
      <w:r w:rsidR="000977D5" w:rsidRPr="00AC4838">
        <w:rPr>
          <w:b w:val="0"/>
          <w:bCs/>
          <w:sz w:val="28"/>
          <w:szCs w:val="26"/>
        </w:rPr>
        <w:t>S</w:t>
      </w:r>
    </w:p>
    <w:p w14:paraId="024DABD2" w14:textId="77777777" w:rsidR="000977D5" w:rsidRPr="000977D5" w:rsidRDefault="000977D5" w:rsidP="000977D5"/>
    <w:p w14:paraId="7DE402CE" w14:textId="77777777" w:rsidR="000977D5" w:rsidRPr="00760923" w:rsidRDefault="000977D5" w:rsidP="000977D5">
      <w:pPr>
        <w:tabs>
          <w:tab w:val="left" w:pos="1560"/>
          <w:tab w:val="right" w:pos="5760"/>
        </w:tabs>
        <w:rPr>
          <w:rFonts w:cs="Tahoma"/>
          <w:b/>
        </w:rPr>
      </w:pPr>
      <w:r w:rsidRPr="00760923">
        <w:rPr>
          <w:rFonts w:cs="Tahoma"/>
          <w:b/>
        </w:rPr>
        <w:t>Signature:</w:t>
      </w:r>
      <w:r w:rsidRPr="00760923">
        <w:rPr>
          <w:rFonts w:cs="Tahoma"/>
          <w:b/>
        </w:rPr>
        <w:tab/>
      </w:r>
      <w:r w:rsidRPr="00760923">
        <w:rPr>
          <w:rFonts w:cs="Tahoma"/>
          <w:b/>
          <w:u w:val="single"/>
        </w:rPr>
        <w:tab/>
      </w:r>
    </w:p>
    <w:p w14:paraId="2F4C8D20" w14:textId="77777777" w:rsidR="000977D5" w:rsidRDefault="000977D5" w:rsidP="000977D5">
      <w:pPr>
        <w:tabs>
          <w:tab w:val="left" w:pos="1560"/>
          <w:tab w:val="right" w:pos="5760"/>
        </w:tabs>
        <w:rPr>
          <w:rFonts w:cs="Tahoma"/>
          <w:b/>
          <w:u w:val="single"/>
        </w:rPr>
      </w:pPr>
      <w:r w:rsidRPr="00760923">
        <w:rPr>
          <w:rFonts w:cs="Tahoma"/>
          <w:b/>
        </w:rPr>
        <w:t>Signature:</w:t>
      </w:r>
      <w:r w:rsidRPr="00760923">
        <w:rPr>
          <w:rFonts w:cs="Tahoma"/>
          <w:b/>
        </w:rPr>
        <w:tab/>
      </w:r>
      <w:r w:rsidRPr="00760923">
        <w:rPr>
          <w:rFonts w:cs="Tahoma"/>
          <w:b/>
          <w:u w:val="single"/>
        </w:rPr>
        <w:tab/>
      </w:r>
    </w:p>
    <w:p w14:paraId="1A9BF20D" w14:textId="77777777" w:rsidR="00A93D1D" w:rsidRPr="00760923" w:rsidRDefault="00A93D1D" w:rsidP="00A93D1D">
      <w:pPr>
        <w:tabs>
          <w:tab w:val="left" w:pos="1560"/>
          <w:tab w:val="right" w:pos="5760"/>
        </w:tabs>
        <w:rPr>
          <w:rFonts w:cs="Tahoma"/>
          <w:b/>
        </w:rPr>
      </w:pPr>
      <w:r w:rsidRPr="00760923">
        <w:rPr>
          <w:rFonts w:cs="Tahoma"/>
          <w:b/>
        </w:rPr>
        <w:t>Signature:</w:t>
      </w:r>
      <w:r w:rsidRPr="00760923">
        <w:rPr>
          <w:rFonts w:cs="Tahoma"/>
          <w:b/>
        </w:rPr>
        <w:tab/>
      </w:r>
      <w:r w:rsidRPr="00760923">
        <w:rPr>
          <w:rFonts w:cs="Tahoma"/>
          <w:b/>
          <w:u w:val="single"/>
        </w:rPr>
        <w:tab/>
      </w:r>
    </w:p>
    <w:p w14:paraId="26CEDADF" w14:textId="77777777" w:rsidR="000977D5" w:rsidRPr="0044728B" w:rsidRDefault="000977D5" w:rsidP="000977D5">
      <w:pPr>
        <w:tabs>
          <w:tab w:val="left" w:pos="1560"/>
          <w:tab w:val="right" w:pos="5760"/>
        </w:tabs>
        <w:rPr>
          <w:rFonts w:cs="Tahoma"/>
          <w:b/>
          <w:sz w:val="20"/>
          <w:u w:val="single"/>
        </w:rPr>
      </w:pPr>
      <w:r w:rsidRPr="00760923">
        <w:rPr>
          <w:rFonts w:cs="Tahoma"/>
          <w:b/>
        </w:rPr>
        <w:t xml:space="preserve">Date: </w:t>
      </w:r>
      <w:r>
        <w:rPr>
          <w:rFonts w:cs="Tahoma"/>
          <w:b/>
          <w:sz w:val="20"/>
        </w:rPr>
        <w:tab/>
      </w:r>
      <w:r>
        <w:rPr>
          <w:rFonts w:cs="Tahoma"/>
          <w:b/>
          <w:sz w:val="20"/>
          <w:u w:val="single"/>
        </w:rPr>
        <w:tab/>
      </w:r>
    </w:p>
    <w:bookmarkEnd w:id="10"/>
    <w:p w14:paraId="10DDED40" w14:textId="5AD50136" w:rsidR="002924D3" w:rsidRPr="002E3089" w:rsidRDefault="002924D3" w:rsidP="002924D3"/>
    <w:p w14:paraId="575A6887" w14:textId="77777777" w:rsidR="00160894" w:rsidRDefault="00160894" w:rsidP="00160894">
      <w:pPr>
        <w:ind w:left="66"/>
      </w:pPr>
    </w:p>
    <w:sectPr w:rsidR="00160894" w:rsidSect="00D51587">
      <w:footerReference w:type="default" r:id="rId15"/>
      <w:type w:val="continuous"/>
      <w:pgSz w:w="12240" w:h="15840" w:code="1"/>
      <w:pgMar w:top="1440" w:right="1440" w:bottom="1440" w:left="1440" w:header="709" w:footer="5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8014A" w14:textId="77777777" w:rsidR="00BD3512" w:rsidRDefault="00BD3512" w:rsidP="00D55C28">
      <w:pPr>
        <w:spacing w:after="0" w:line="240" w:lineRule="auto"/>
      </w:pPr>
      <w:r>
        <w:separator/>
      </w:r>
    </w:p>
  </w:endnote>
  <w:endnote w:type="continuationSeparator" w:id="0">
    <w:p w14:paraId="6570C431" w14:textId="77777777" w:rsidR="00BD3512" w:rsidRDefault="00BD3512"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3083"/>
      <w:docPartObj>
        <w:docPartGallery w:val="Page Numbers (Bottom of Page)"/>
        <w:docPartUnique/>
      </w:docPartObj>
    </w:sdtPr>
    <w:sdtContent>
      <w:sdt>
        <w:sdtPr>
          <w:id w:val="-1769616900"/>
          <w:docPartObj>
            <w:docPartGallery w:val="Page Numbers (Top of Page)"/>
            <w:docPartUnique/>
          </w:docPartObj>
        </w:sdtPr>
        <w:sdtContent>
          <w:p w14:paraId="43FBA0FF" w14:textId="0753CF11" w:rsidR="000977D5" w:rsidRDefault="000977D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B6F67B" w14:textId="66A7411E" w:rsidR="000977D5" w:rsidRDefault="000977D5" w:rsidP="000977D5">
    <w:pPr>
      <w:pStyle w:val="Footer"/>
      <w:tabs>
        <w:tab w:val="right" w:pos="18000"/>
      </w:tabs>
      <w:rPr>
        <w:color w:val="686361" w:themeColor="accent2"/>
        <w:sz w:val="20"/>
        <w:szCs w:val="20"/>
      </w:rPr>
    </w:pPr>
    <w:r>
      <w:rPr>
        <w:color w:val="686361" w:themeColor="accent2"/>
        <w:sz w:val="20"/>
        <w:szCs w:val="20"/>
      </w:rPr>
      <w:t>External Reviewers’ Report</w:t>
    </w:r>
  </w:p>
  <w:p w14:paraId="0EEBEE33" w14:textId="4693A0C6" w:rsidR="000977D5" w:rsidRPr="000977D5" w:rsidRDefault="000977D5" w:rsidP="000977D5">
    <w:pPr>
      <w:pStyle w:val="Footer"/>
      <w:tabs>
        <w:tab w:val="right" w:pos="18000"/>
      </w:tabs>
      <w:rPr>
        <w:color w:val="686361" w:themeColor="accent2"/>
        <w:sz w:val="20"/>
        <w:szCs w:val="20"/>
      </w:rPr>
    </w:pPr>
    <w:r>
      <w:rPr>
        <w:color w:val="686361" w:themeColor="accent2"/>
        <w:sz w:val="20"/>
        <w:szCs w:val="20"/>
      </w:rPr>
      <w:t>Updated 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5BF17" w14:textId="77777777" w:rsidR="00BD3512" w:rsidRDefault="00BD3512" w:rsidP="00D55C28">
      <w:pPr>
        <w:spacing w:after="0" w:line="240" w:lineRule="auto"/>
      </w:pPr>
      <w:r>
        <w:separator/>
      </w:r>
    </w:p>
  </w:footnote>
  <w:footnote w:type="continuationSeparator" w:id="0">
    <w:p w14:paraId="6324C6D8" w14:textId="77777777" w:rsidR="00BD3512" w:rsidRDefault="00BD3512"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2.5pt;height:21.75pt" o:bullet="t">
        <v:imagedata r:id="rId1" o:title="york arrow"/>
      </v:shape>
    </w:pict>
  </w:numPicBullet>
  <w:numPicBullet w:numPicBulletId="1">
    <w:pict>
      <v:shape id="_x0000_i1077" type="#_x0000_t75" style="width:42pt;height:56.25pt" o:bullet="t">
        <v:imagedata r:id="rId2" o:title="ArrwFo_sw_rgb_x0"/>
      </v:shape>
    </w:pict>
  </w:numPicBullet>
  <w:abstractNum w:abstractNumId="0" w15:restartNumberingAfterBreak="0">
    <w:nsid w:val="09D5638E"/>
    <w:multiLevelType w:val="hybridMultilevel"/>
    <w:tmpl w:val="288A8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7232E"/>
    <w:multiLevelType w:val="hybridMultilevel"/>
    <w:tmpl w:val="87E27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3"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55D08"/>
    <w:multiLevelType w:val="hybridMultilevel"/>
    <w:tmpl w:val="6B2AC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85E41"/>
    <w:multiLevelType w:val="hybridMultilevel"/>
    <w:tmpl w:val="7A3A7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8" w15:restartNumberingAfterBreak="0">
    <w:nsid w:val="33D65DF8"/>
    <w:multiLevelType w:val="hybridMultilevel"/>
    <w:tmpl w:val="5568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B4F02"/>
    <w:multiLevelType w:val="hybridMultilevel"/>
    <w:tmpl w:val="9E4E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F24266"/>
    <w:multiLevelType w:val="hybridMultilevel"/>
    <w:tmpl w:val="1616B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7C55C8"/>
    <w:multiLevelType w:val="hybridMultilevel"/>
    <w:tmpl w:val="E324A2D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262ECC"/>
    <w:multiLevelType w:val="hybridMultilevel"/>
    <w:tmpl w:val="0A70E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D01B4E"/>
    <w:multiLevelType w:val="hybridMultilevel"/>
    <w:tmpl w:val="9DFC58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0E40037"/>
    <w:multiLevelType w:val="hybridMultilevel"/>
    <w:tmpl w:val="D3AAAA8C"/>
    <w:lvl w:ilvl="0" w:tplc="0409001B">
      <w:start w:val="1"/>
      <w:numFmt w:val="lowerRoman"/>
      <w:lvlText w:val="%1."/>
      <w:lvlJc w:val="right"/>
      <w:pPr>
        <w:ind w:left="1080" w:hanging="360"/>
      </w:pPr>
    </w:lvl>
    <w:lvl w:ilvl="1" w:tplc="3F9248FA">
      <w:start w:val="1"/>
      <w:numFmt w:val="lowerLetter"/>
      <w:lvlText w:val="%2)"/>
      <w:lvlJc w:val="left"/>
      <w:pPr>
        <w:ind w:left="1890" w:hanging="45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2A48B4"/>
    <w:multiLevelType w:val="hybridMultilevel"/>
    <w:tmpl w:val="C668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514FFF"/>
    <w:multiLevelType w:val="hybridMultilevel"/>
    <w:tmpl w:val="46B61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EE5116"/>
    <w:multiLevelType w:val="hybridMultilevel"/>
    <w:tmpl w:val="0A6C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7E57D6"/>
    <w:multiLevelType w:val="hybridMultilevel"/>
    <w:tmpl w:val="0AE8C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3" w15:restartNumberingAfterBreak="0">
    <w:nsid w:val="5F3B146B"/>
    <w:multiLevelType w:val="hybridMultilevel"/>
    <w:tmpl w:val="2056E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391E58"/>
    <w:multiLevelType w:val="hybridMultilevel"/>
    <w:tmpl w:val="BF56E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4607442">
    <w:abstractNumId w:val="22"/>
  </w:num>
  <w:num w:numId="2" w16cid:durableId="1892229459">
    <w:abstractNumId w:val="2"/>
  </w:num>
  <w:num w:numId="3" w16cid:durableId="2099595666">
    <w:abstractNumId w:val="21"/>
  </w:num>
  <w:num w:numId="4" w16cid:durableId="1274367468">
    <w:abstractNumId w:val="20"/>
  </w:num>
  <w:num w:numId="5" w16cid:durableId="2104717251">
    <w:abstractNumId w:val="16"/>
  </w:num>
  <w:num w:numId="6" w16cid:durableId="2039816802">
    <w:abstractNumId w:val="10"/>
  </w:num>
  <w:num w:numId="7" w16cid:durableId="164562028">
    <w:abstractNumId w:val="8"/>
  </w:num>
  <w:num w:numId="8" w16cid:durableId="1377118385">
    <w:abstractNumId w:val="19"/>
  </w:num>
  <w:num w:numId="9" w16cid:durableId="207575564">
    <w:abstractNumId w:val="6"/>
  </w:num>
  <w:num w:numId="10" w16cid:durableId="21981400">
    <w:abstractNumId w:val="17"/>
  </w:num>
  <w:num w:numId="11" w16cid:durableId="33696121">
    <w:abstractNumId w:val="13"/>
  </w:num>
  <w:num w:numId="12" w16cid:durableId="753235955">
    <w:abstractNumId w:val="24"/>
  </w:num>
  <w:num w:numId="13" w16cid:durableId="812718490">
    <w:abstractNumId w:val="4"/>
  </w:num>
  <w:num w:numId="14" w16cid:durableId="1126461620">
    <w:abstractNumId w:val="14"/>
  </w:num>
  <w:num w:numId="15" w16cid:durableId="607466075">
    <w:abstractNumId w:val="11"/>
  </w:num>
  <w:num w:numId="16" w16cid:durableId="1246382721">
    <w:abstractNumId w:val="18"/>
  </w:num>
  <w:num w:numId="17" w16cid:durableId="1645698744">
    <w:abstractNumId w:val="23"/>
  </w:num>
  <w:num w:numId="18" w16cid:durableId="2119980765">
    <w:abstractNumId w:val="0"/>
  </w:num>
  <w:num w:numId="19" w16cid:durableId="679241857">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338FD"/>
    <w:rsid w:val="000002F2"/>
    <w:rsid w:val="00001746"/>
    <w:rsid w:val="0000469C"/>
    <w:rsid w:val="000054A3"/>
    <w:rsid w:val="00016DB0"/>
    <w:rsid w:val="00020356"/>
    <w:rsid w:val="00020F75"/>
    <w:rsid w:val="00021D3B"/>
    <w:rsid w:val="00023E46"/>
    <w:rsid w:val="00030E3C"/>
    <w:rsid w:val="00030EB9"/>
    <w:rsid w:val="0003264A"/>
    <w:rsid w:val="00035E13"/>
    <w:rsid w:val="00037CF3"/>
    <w:rsid w:val="000419B6"/>
    <w:rsid w:val="0004263A"/>
    <w:rsid w:val="00045347"/>
    <w:rsid w:val="00045C79"/>
    <w:rsid w:val="00046018"/>
    <w:rsid w:val="000508A6"/>
    <w:rsid w:val="00051269"/>
    <w:rsid w:val="000528BF"/>
    <w:rsid w:val="00056C26"/>
    <w:rsid w:val="0005700D"/>
    <w:rsid w:val="00065D47"/>
    <w:rsid w:val="00071A82"/>
    <w:rsid w:val="000764CE"/>
    <w:rsid w:val="0008022E"/>
    <w:rsid w:val="00085990"/>
    <w:rsid w:val="00095379"/>
    <w:rsid w:val="00096B16"/>
    <w:rsid w:val="000977D5"/>
    <w:rsid w:val="000A04EC"/>
    <w:rsid w:val="000A39BC"/>
    <w:rsid w:val="000A43CD"/>
    <w:rsid w:val="000A5D6F"/>
    <w:rsid w:val="000A5E80"/>
    <w:rsid w:val="000B0118"/>
    <w:rsid w:val="000B0D66"/>
    <w:rsid w:val="000B2ECD"/>
    <w:rsid w:val="000B432C"/>
    <w:rsid w:val="000B4968"/>
    <w:rsid w:val="000B5C10"/>
    <w:rsid w:val="000B7332"/>
    <w:rsid w:val="000C0AE0"/>
    <w:rsid w:val="000C42E9"/>
    <w:rsid w:val="000C60FA"/>
    <w:rsid w:val="000D3BB0"/>
    <w:rsid w:val="000D3DA2"/>
    <w:rsid w:val="000D704F"/>
    <w:rsid w:val="000E21D8"/>
    <w:rsid w:val="000E4A1A"/>
    <w:rsid w:val="000E5DF5"/>
    <w:rsid w:val="000F24CD"/>
    <w:rsid w:val="0010046D"/>
    <w:rsid w:val="00113048"/>
    <w:rsid w:val="001144E7"/>
    <w:rsid w:val="001202E9"/>
    <w:rsid w:val="00122612"/>
    <w:rsid w:val="00122D93"/>
    <w:rsid w:val="00122FAC"/>
    <w:rsid w:val="00122FE5"/>
    <w:rsid w:val="001336D8"/>
    <w:rsid w:val="00135861"/>
    <w:rsid w:val="00140B37"/>
    <w:rsid w:val="001435A1"/>
    <w:rsid w:val="00145C9E"/>
    <w:rsid w:val="0014682D"/>
    <w:rsid w:val="00151D19"/>
    <w:rsid w:val="001566AD"/>
    <w:rsid w:val="001568DA"/>
    <w:rsid w:val="00160894"/>
    <w:rsid w:val="001615B9"/>
    <w:rsid w:val="001617C1"/>
    <w:rsid w:val="00161E37"/>
    <w:rsid w:val="001658D1"/>
    <w:rsid w:val="00171644"/>
    <w:rsid w:val="001756E0"/>
    <w:rsid w:val="0017693A"/>
    <w:rsid w:val="001817B0"/>
    <w:rsid w:val="00184167"/>
    <w:rsid w:val="00185846"/>
    <w:rsid w:val="001911E4"/>
    <w:rsid w:val="00191B01"/>
    <w:rsid w:val="00191BCE"/>
    <w:rsid w:val="001924FF"/>
    <w:rsid w:val="00195CCC"/>
    <w:rsid w:val="00195D5D"/>
    <w:rsid w:val="001A1E88"/>
    <w:rsid w:val="001A7D4C"/>
    <w:rsid w:val="001B177C"/>
    <w:rsid w:val="001B2ED1"/>
    <w:rsid w:val="001B64C1"/>
    <w:rsid w:val="001B760A"/>
    <w:rsid w:val="001C06CE"/>
    <w:rsid w:val="001C082C"/>
    <w:rsid w:val="001C0C2D"/>
    <w:rsid w:val="001C1110"/>
    <w:rsid w:val="001C1514"/>
    <w:rsid w:val="001C2E10"/>
    <w:rsid w:val="001C42F2"/>
    <w:rsid w:val="001C4C1B"/>
    <w:rsid w:val="001D19A8"/>
    <w:rsid w:val="001E253E"/>
    <w:rsid w:val="001E37F6"/>
    <w:rsid w:val="001E6D97"/>
    <w:rsid w:val="001F6415"/>
    <w:rsid w:val="001F72C1"/>
    <w:rsid w:val="0020160A"/>
    <w:rsid w:val="00201B6C"/>
    <w:rsid w:val="00204A0D"/>
    <w:rsid w:val="00213805"/>
    <w:rsid w:val="00222955"/>
    <w:rsid w:val="00227588"/>
    <w:rsid w:val="0023094D"/>
    <w:rsid w:val="00232C2F"/>
    <w:rsid w:val="00235251"/>
    <w:rsid w:val="00235DA0"/>
    <w:rsid w:val="00242AC5"/>
    <w:rsid w:val="00245A5E"/>
    <w:rsid w:val="00250976"/>
    <w:rsid w:val="002529EF"/>
    <w:rsid w:val="002563AF"/>
    <w:rsid w:val="00256683"/>
    <w:rsid w:val="0026317B"/>
    <w:rsid w:val="00265406"/>
    <w:rsid w:val="0026620E"/>
    <w:rsid w:val="00266461"/>
    <w:rsid w:val="002809B4"/>
    <w:rsid w:val="00280D87"/>
    <w:rsid w:val="00292090"/>
    <w:rsid w:val="002924D3"/>
    <w:rsid w:val="002945CC"/>
    <w:rsid w:val="00297F72"/>
    <w:rsid w:val="002A0173"/>
    <w:rsid w:val="002A593B"/>
    <w:rsid w:val="002B13FC"/>
    <w:rsid w:val="002B2931"/>
    <w:rsid w:val="002B29C9"/>
    <w:rsid w:val="002B2B97"/>
    <w:rsid w:val="002B5CD3"/>
    <w:rsid w:val="002C33B6"/>
    <w:rsid w:val="002C561B"/>
    <w:rsid w:val="002C6424"/>
    <w:rsid w:val="002D3404"/>
    <w:rsid w:val="002D3991"/>
    <w:rsid w:val="002E03F0"/>
    <w:rsid w:val="002E3089"/>
    <w:rsid w:val="002E5DFC"/>
    <w:rsid w:val="002E6734"/>
    <w:rsid w:val="002F077D"/>
    <w:rsid w:val="002F252C"/>
    <w:rsid w:val="002F2A14"/>
    <w:rsid w:val="002F585B"/>
    <w:rsid w:val="002F67FB"/>
    <w:rsid w:val="00300858"/>
    <w:rsid w:val="003014FC"/>
    <w:rsid w:val="00303063"/>
    <w:rsid w:val="00304F3E"/>
    <w:rsid w:val="003126F8"/>
    <w:rsid w:val="00317768"/>
    <w:rsid w:val="00317917"/>
    <w:rsid w:val="003234AA"/>
    <w:rsid w:val="00324F58"/>
    <w:rsid w:val="0032579F"/>
    <w:rsid w:val="00330251"/>
    <w:rsid w:val="00341662"/>
    <w:rsid w:val="003417D3"/>
    <w:rsid w:val="00342F62"/>
    <w:rsid w:val="003465F6"/>
    <w:rsid w:val="00350780"/>
    <w:rsid w:val="00352EA0"/>
    <w:rsid w:val="00355059"/>
    <w:rsid w:val="003616F5"/>
    <w:rsid w:val="00365BDC"/>
    <w:rsid w:val="00370D98"/>
    <w:rsid w:val="0037285B"/>
    <w:rsid w:val="00373E73"/>
    <w:rsid w:val="003746CB"/>
    <w:rsid w:val="00377A95"/>
    <w:rsid w:val="00381989"/>
    <w:rsid w:val="00381A08"/>
    <w:rsid w:val="00383AB2"/>
    <w:rsid w:val="00386991"/>
    <w:rsid w:val="00394F7E"/>
    <w:rsid w:val="00396513"/>
    <w:rsid w:val="003A2138"/>
    <w:rsid w:val="003B07B1"/>
    <w:rsid w:val="003C2416"/>
    <w:rsid w:val="003C3152"/>
    <w:rsid w:val="003C4867"/>
    <w:rsid w:val="003C4EF6"/>
    <w:rsid w:val="003D2308"/>
    <w:rsid w:val="003D7137"/>
    <w:rsid w:val="003E3C03"/>
    <w:rsid w:val="003E4342"/>
    <w:rsid w:val="003E5127"/>
    <w:rsid w:val="003F532D"/>
    <w:rsid w:val="003F55A5"/>
    <w:rsid w:val="003F5AE1"/>
    <w:rsid w:val="003F5F0A"/>
    <w:rsid w:val="00400C35"/>
    <w:rsid w:val="00401EA5"/>
    <w:rsid w:val="00404E28"/>
    <w:rsid w:val="004064F8"/>
    <w:rsid w:val="00410749"/>
    <w:rsid w:val="004156CC"/>
    <w:rsid w:val="004250AA"/>
    <w:rsid w:val="00425189"/>
    <w:rsid w:val="00426282"/>
    <w:rsid w:val="0042712E"/>
    <w:rsid w:val="00427762"/>
    <w:rsid w:val="0043297F"/>
    <w:rsid w:val="00434D22"/>
    <w:rsid w:val="004359B0"/>
    <w:rsid w:val="0044394F"/>
    <w:rsid w:val="00443ED6"/>
    <w:rsid w:val="00451E5E"/>
    <w:rsid w:val="00453A5C"/>
    <w:rsid w:val="00467796"/>
    <w:rsid w:val="00467D4D"/>
    <w:rsid w:val="00470D8D"/>
    <w:rsid w:val="0047326B"/>
    <w:rsid w:val="00474F53"/>
    <w:rsid w:val="0049080B"/>
    <w:rsid w:val="00491D0D"/>
    <w:rsid w:val="0049538C"/>
    <w:rsid w:val="00496238"/>
    <w:rsid w:val="004A0AEE"/>
    <w:rsid w:val="004A57DD"/>
    <w:rsid w:val="004A77A8"/>
    <w:rsid w:val="004B0F56"/>
    <w:rsid w:val="004B381F"/>
    <w:rsid w:val="004B3DD7"/>
    <w:rsid w:val="004B5791"/>
    <w:rsid w:val="004B6EF2"/>
    <w:rsid w:val="004C1BBC"/>
    <w:rsid w:val="004C292F"/>
    <w:rsid w:val="004C39CF"/>
    <w:rsid w:val="004C46A2"/>
    <w:rsid w:val="004C5A3A"/>
    <w:rsid w:val="004C742C"/>
    <w:rsid w:val="004D1EBD"/>
    <w:rsid w:val="004D7429"/>
    <w:rsid w:val="004E57DE"/>
    <w:rsid w:val="004F0BF8"/>
    <w:rsid w:val="004F27DE"/>
    <w:rsid w:val="004F32A8"/>
    <w:rsid w:val="004F38EF"/>
    <w:rsid w:val="00500646"/>
    <w:rsid w:val="00502A5F"/>
    <w:rsid w:val="00504251"/>
    <w:rsid w:val="005043A4"/>
    <w:rsid w:val="00504E07"/>
    <w:rsid w:val="00511813"/>
    <w:rsid w:val="005143D6"/>
    <w:rsid w:val="00520677"/>
    <w:rsid w:val="0052366C"/>
    <w:rsid w:val="00541571"/>
    <w:rsid w:val="005427C1"/>
    <w:rsid w:val="0054321A"/>
    <w:rsid w:val="0054366C"/>
    <w:rsid w:val="00544E53"/>
    <w:rsid w:val="00547830"/>
    <w:rsid w:val="00547C3F"/>
    <w:rsid w:val="00550DD3"/>
    <w:rsid w:val="00552281"/>
    <w:rsid w:val="0055674F"/>
    <w:rsid w:val="005608C3"/>
    <w:rsid w:val="00562CC3"/>
    <w:rsid w:val="00563440"/>
    <w:rsid w:val="005675C2"/>
    <w:rsid w:val="0057086E"/>
    <w:rsid w:val="00575435"/>
    <w:rsid w:val="005876E3"/>
    <w:rsid w:val="00590D1E"/>
    <w:rsid w:val="005937E4"/>
    <w:rsid w:val="005976B4"/>
    <w:rsid w:val="005A098B"/>
    <w:rsid w:val="005B38B5"/>
    <w:rsid w:val="005C0ADC"/>
    <w:rsid w:val="005C0BB8"/>
    <w:rsid w:val="005C4AC8"/>
    <w:rsid w:val="005C6713"/>
    <w:rsid w:val="005C7C03"/>
    <w:rsid w:val="005D03F4"/>
    <w:rsid w:val="005D67E3"/>
    <w:rsid w:val="005D71E2"/>
    <w:rsid w:val="005E04C3"/>
    <w:rsid w:val="005E4EC6"/>
    <w:rsid w:val="005E6EBA"/>
    <w:rsid w:val="005F0F1B"/>
    <w:rsid w:val="006033F8"/>
    <w:rsid w:val="006067F7"/>
    <w:rsid w:val="00606D28"/>
    <w:rsid w:val="00607842"/>
    <w:rsid w:val="00612EBB"/>
    <w:rsid w:val="006157C1"/>
    <w:rsid w:val="00615D0E"/>
    <w:rsid w:val="00617F08"/>
    <w:rsid w:val="006205F8"/>
    <w:rsid w:val="00623480"/>
    <w:rsid w:val="00640212"/>
    <w:rsid w:val="0064658C"/>
    <w:rsid w:val="00646E59"/>
    <w:rsid w:val="00646F59"/>
    <w:rsid w:val="0065060F"/>
    <w:rsid w:val="00653983"/>
    <w:rsid w:val="00654C55"/>
    <w:rsid w:val="0065698D"/>
    <w:rsid w:val="00660085"/>
    <w:rsid w:val="00660BAA"/>
    <w:rsid w:val="00667CC4"/>
    <w:rsid w:val="00671D20"/>
    <w:rsid w:val="00675515"/>
    <w:rsid w:val="006865AE"/>
    <w:rsid w:val="006865B9"/>
    <w:rsid w:val="00686771"/>
    <w:rsid w:val="00691833"/>
    <w:rsid w:val="006929C2"/>
    <w:rsid w:val="006941C2"/>
    <w:rsid w:val="006952F7"/>
    <w:rsid w:val="006A5F80"/>
    <w:rsid w:val="006A6C4C"/>
    <w:rsid w:val="006A70C2"/>
    <w:rsid w:val="006B1BCA"/>
    <w:rsid w:val="006B1F32"/>
    <w:rsid w:val="006B333B"/>
    <w:rsid w:val="006C0DC3"/>
    <w:rsid w:val="006C450D"/>
    <w:rsid w:val="006D10AD"/>
    <w:rsid w:val="006D2E6E"/>
    <w:rsid w:val="006D6D55"/>
    <w:rsid w:val="006F0AC7"/>
    <w:rsid w:val="006F7A2D"/>
    <w:rsid w:val="00705166"/>
    <w:rsid w:val="00710790"/>
    <w:rsid w:val="007138A5"/>
    <w:rsid w:val="00713BDD"/>
    <w:rsid w:val="0071460C"/>
    <w:rsid w:val="00717D03"/>
    <w:rsid w:val="0072014B"/>
    <w:rsid w:val="00724019"/>
    <w:rsid w:val="00725564"/>
    <w:rsid w:val="00735667"/>
    <w:rsid w:val="00742958"/>
    <w:rsid w:val="007451B0"/>
    <w:rsid w:val="00751EBD"/>
    <w:rsid w:val="00756646"/>
    <w:rsid w:val="00767CA2"/>
    <w:rsid w:val="00770019"/>
    <w:rsid w:val="00774057"/>
    <w:rsid w:val="00776918"/>
    <w:rsid w:val="0078335C"/>
    <w:rsid w:val="00785105"/>
    <w:rsid w:val="00793AF1"/>
    <w:rsid w:val="007A38FC"/>
    <w:rsid w:val="007A6EBC"/>
    <w:rsid w:val="007B02C7"/>
    <w:rsid w:val="007B0A9C"/>
    <w:rsid w:val="007B51A6"/>
    <w:rsid w:val="007B7952"/>
    <w:rsid w:val="007D06BE"/>
    <w:rsid w:val="007D3012"/>
    <w:rsid w:val="007D35B8"/>
    <w:rsid w:val="007D79CB"/>
    <w:rsid w:val="007E2E7D"/>
    <w:rsid w:val="007E2F51"/>
    <w:rsid w:val="007E6B7B"/>
    <w:rsid w:val="007E7020"/>
    <w:rsid w:val="007F770F"/>
    <w:rsid w:val="007F7897"/>
    <w:rsid w:val="008002BC"/>
    <w:rsid w:val="00806170"/>
    <w:rsid w:val="00806410"/>
    <w:rsid w:val="00810086"/>
    <w:rsid w:val="00810C6A"/>
    <w:rsid w:val="0082175A"/>
    <w:rsid w:val="00825490"/>
    <w:rsid w:val="00832921"/>
    <w:rsid w:val="00835F20"/>
    <w:rsid w:val="008360A0"/>
    <w:rsid w:val="00836625"/>
    <w:rsid w:val="00836C80"/>
    <w:rsid w:val="008372C1"/>
    <w:rsid w:val="00840414"/>
    <w:rsid w:val="00842CD1"/>
    <w:rsid w:val="00843ADF"/>
    <w:rsid w:val="0084469C"/>
    <w:rsid w:val="008457DD"/>
    <w:rsid w:val="00851EB9"/>
    <w:rsid w:val="00852B3C"/>
    <w:rsid w:val="008553C7"/>
    <w:rsid w:val="0085666C"/>
    <w:rsid w:val="0085688F"/>
    <w:rsid w:val="00857D2C"/>
    <w:rsid w:val="00870C82"/>
    <w:rsid w:val="00872CCA"/>
    <w:rsid w:val="00874CC9"/>
    <w:rsid w:val="00875AB5"/>
    <w:rsid w:val="00882116"/>
    <w:rsid w:val="0088558D"/>
    <w:rsid w:val="0089185F"/>
    <w:rsid w:val="00891878"/>
    <w:rsid w:val="00891B6D"/>
    <w:rsid w:val="008A015D"/>
    <w:rsid w:val="008A60E1"/>
    <w:rsid w:val="008A65BC"/>
    <w:rsid w:val="008B0831"/>
    <w:rsid w:val="008B356D"/>
    <w:rsid w:val="008B39BD"/>
    <w:rsid w:val="008B3CE3"/>
    <w:rsid w:val="008C2061"/>
    <w:rsid w:val="008C47CC"/>
    <w:rsid w:val="008C4840"/>
    <w:rsid w:val="008C7A55"/>
    <w:rsid w:val="008D4430"/>
    <w:rsid w:val="008D6303"/>
    <w:rsid w:val="008D739A"/>
    <w:rsid w:val="008E1189"/>
    <w:rsid w:val="008E380C"/>
    <w:rsid w:val="008E3C6B"/>
    <w:rsid w:val="008E4AC7"/>
    <w:rsid w:val="008E7CB3"/>
    <w:rsid w:val="008F0C14"/>
    <w:rsid w:val="008F1530"/>
    <w:rsid w:val="008F517C"/>
    <w:rsid w:val="008F696D"/>
    <w:rsid w:val="00901746"/>
    <w:rsid w:val="0090313E"/>
    <w:rsid w:val="00916449"/>
    <w:rsid w:val="00920FE3"/>
    <w:rsid w:val="00922061"/>
    <w:rsid w:val="00922FA1"/>
    <w:rsid w:val="00932A07"/>
    <w:rsid w:val="009333DE"/>
    <w:rsid w:val="00934253"/>
    <w:rsid w:val="00940BF3"/>
    <w:rsid w:val="00941561"/>
    <w:rsid w:val="00955CCF"/>
    <w:rsid w:val="009676F5"/>
    <w:rsid w:val="00967BB7"/>
    <w:rsid w:val="009716F2"/>
    <w:rsid w:val="00973E8B"/>
    <w:rsid w:val="009806DE"/>
    <w:rsid w:val="00985E1E"/>
    <w:rsid w:val="00986305"/>
    <w:rsid w:val="00990EA7"/>
    <w:rsid w:val="00991917"/>
    <w:rsid w:val="00995C4F"/>
    <w:rsid w:val="009A0659"/>
    <w:rsid w:val="009A3489"/>
    <w:rsid w:val="009A7287"/>
    <w:rsid w:val="009C1DCA"/>
    <w:rsid w:val="009C6B79"/>
    <w:rsid w:val="009C70BF"/>
    <w:rsid w:val="009D2E11"/>
    <w:rsid w:val="009D503F"/>
    <w:rsid w:val="009D6CA0"/>
    <w:rsid w:val="009E4D4A"/>
    <w:rsid w:val="009E55FE"/>
    <w:rsid w:val="009F5F47"/>
    <w:rsid w:val="00A0132A"/>
    <w:rsid w:val="00A015B5"/>
    <w:rsid w:val="00A05A61"/>
    <w:rsid w:val="00A110DF"/>
    <w:rsid w:val="00A1357E"/>
    <w:rsid w:val="00A2594F"/>
    <w:rsid w:val="00A27466"/>
    <w:rsid w:val="00A30DE9"/>
    <w:rsid w:val="00A321AA"/>
    <w:rsid w:val="00A444BD"/>
    <w:rsid w:val="00A46134"/>
    <w:rsid w:val="00A464F0"/>
    <w:rsid w:val="00A50FBB"/>
    <w:rsid w:val="00A6037C"/>
    <w:rsid w:val="00A62E1C"/>
    <w:rsid w:val="00A6547E"/>
    <w:rsid w:val="00A76EBF"/>
    <w:rsid w:val="00A8453B"/>
    <w:rsid w:val="00A8659C"/>
    <w:rsid w:val="00A93D1D"/>
    <w:rsid w:val="00AA0D81"/>
    <w:rsid w:val="00AA5610"/>
    <w:rsid w:val="00AA72D3"/>
    <w:rsid w:val="00AB0CFC"/>
    <w:rsid w:val="00AB2AF8"/>
    <w:rsid w:val="00AC4838"/>
    <w:rsid w:val="00AD182C"/>
    <w:rsid w:val="00AD46E0"/>
    <w:rsid w:val="00AD5208"/>
    <w:rsid w:val="00AE2223"/>
    <w:rsid w:val="00AE23A8"/>
    <w:rsid w:val="00AE2E31"/>
    <w:rsid w:val="00AE4E2B"/>
    <w:rsid w:val="00AF3FE5"/>
    <w:rsid w:val="00AF7BFD"/>
    <w:rsid w:val="00B102C6"/>
    <w:rsid w:val="00B11470"/>
    <w:rsid w:val="00B12A11"/>
    <w:rsid w:val="00B143EB"/>
    <w:rsid w:val="00B14CA5"/>
    <w:rsid w:val="00B14F65"/>
    <w:rsid w:val="00B23A3D"/>
    <w:rsid w:val="00B27697"/>
    <w:rsid w:val="00B27A6E"/>
    <w:rsid w:val="00B37E55"/>
    <w:rsid w:val="00B43FA9"/>
    <w:rsid w:val="00B52D25"/>
    <w:rsid w:val="00B56075"/>
    <w:rsid w:val="00B5617A"/>
    <w:rsid w:val="00B56B4F"/>
    <w:rsid w:val="00B56D48"/>
    <w:rsid w:val="00B66080"/>
    <w:rsid w:val="00B66A76"/>
    <w:rsid w:val="00B706DE"/>
    <w:rsid w:val="00B708D3"/>
    <w:rsid w:val="00B7225E"/>
    <w:rsid w:val="00B740E6"/>
    <w:rsid w:val="00B76237"/>
    <w:rsid w:val="00B81DC7"/>
    <w:rsid w:val="00B8420A"/>
    <w:rsid w:val="00B843E5"/>
    <w:rsid w:val="00B84603"/>
    <w:rsid w:val="00B84DA0"/>
    <w:rsid w:val="00B855C1"/>
    <w:rsid w:val="00B903DD"/>
    <w:rsid w:val="00B92390"/>
    <w:rsid w:val="00B926CC"/>
    <w:rsid w:val="00B96EDE"/>
    <w:rsid w:val="00BB119F"/>
    <w:rsid w:val="00BB26A5"/>
    <w:rsid w:val="00BC252F"/>
    <w:rsid w:val="00BC5763"/>
    <w:rsid w:val="00BD1433"/>
    <w:rsid w:val="00BD3512"/>
    <w:rsid w:val="00BD579E"/>
    <w:rsid w:val="00BD68BA"/>
    <w:rsid w:val="00BE370C"/>
    <w:rsid w:val="00BE5F58"/>
    <w:rsid w:val="00BF4652"/>
    <w:rsid w:val="00BF55CA"/>
    <w:rsid w:val="00BF6773"/>
    <w:rsid w:val="00C03469"/>
    <w:rsid w:val="00C042FD"/>
    <w:rsid w:val="00C11A82"/>
    <w:rsid w:val="00C158D3"/>
    <w:rsid w:val="00C17AB8"/>
    <w:rsid w:val="00C2158A"/>
    <w:rsid w:val="00C218C8"/>
    <w:rsid w:val="00C229E7"/>
    <w:rsid w:val="00C312A7"/>
    <w:rsid w:val="00C33806"/>
    <w:rsid w:val="00C36959"/>
    <w:rsid w:val="00C36BA9"/>
    <w:rsid w:val="00C41605"/>
    <w:rsid w:val="00C43996"/>
    <w:rsid w:val="00C44999"/>
    <w:rsid w:val="00C45B1C"/>
    <w:rsid w:val="00C45DA5"/>
    <w:rsid w:val="00C51CB1"/>
    <w:rsid w:val="00C558FB"/>
    <w:rsid w:val="00C60A8A"/>
    <w:rsid w:val="00C63ECA"/>
    <w:rsid w:val="00C65BEE"/>
    <w:rsid w:val="00C70EEE"/>
    <w:rsid w:val="00C72F79"/>
    <w:rsid w:val="00C73619"/>
    <w:rsid w:val="00C73AE0"/>
    <w:rsid w:val="00C77C57"/>
    <w:rsid w:val="00C83B0E"/>
    <w:rsid w:val="00C8554B"/>
    <w:rsid w:val="00C85F9F"/>
    <w:rsid w:val="00C911B8"/>
    <w:rsid w:val="00C94E5F"/>
    <w:rsid w:val="00C95FEF"/>
    <w:rsid w:val="00CA1986"/>
    <w:rsid w:val="00CA619E"/>
    <w:rsid w:val="00CA7443"/>
    <w:rsid w:val="00CB22E3"/>
    <w:rsid w:val="00CB70AA"/>
    <w:rsid w:val="00CC2848"/>
    <w:rsid w:val="00CC2F9B"/>
    <w:rsid w:val="00CC4415"/>
    <w:rsid w:val="00CC5D72"/>
    <w:rsid w:val="00CC6412"/>
    <w:rsid w:val="00CC6437"/>
    <w:rsid w:val="00CD6BB7"/>
    <w:rsid w:val="00CE02FC"/>
    <w:rsid w:val="00CE2A7B"/>
    <w:rsid w:val="00CE578F"/>
    <w:rsid w:val="00CE5F25"/>
    <w:rsid w:val="00CF03A5"/>
    <w:rsid w:val="00CF071A"/>
    <w:rsid w:val="00CF2DC4"/>
    <w:rsid w:val="00D03BC7"/>
    <w:rsid w:val="00D04F5D"/>
    <w:rsid w:val="00D05134"/>
    <w:rsid w:val="00D05CC5"/>
    <w:rsid w:val="00D16D99"/>
    <w:rsid w:val="00D178ED"/>
    <w:rsid w:val="00D21442"/>
    <w:rsid w:val="00D22EAB"/>
    <w:rsid w:val="00D265FB"/>
    <w:rsid w:val="00D276F2"/>
    <w:rsid w:val="00D300CC"/>
    <w:rsid w:val="00D307B0"/>
    <w:rsid w:val="00D35E77"/>
    <w:rsid w:val="00D36FE3"/>
    <w:rsid w:val="00D51587"/>
    <w:rsid w:val="00D53F12"/>
    <w:rsid w:val="00D55C28"/>
    <w:rsid w:val="00D63418"/>
    <w:rsid w:val="00D64642"/>
    <w:rsid w:val="00D71F59"/>
    <w:rsid w:val="00D81F7F"/>
    <w:rsid w:val="00D85263"/>
    <w:rsid w:val="00D94EB3"/>
    <w:rsid w:val="00DA31D3"/>
    <w:rsid w:val="00DB06B0"/>
    <w:rsid w:val="00DB3A3B"/>
    <w:rsid w:val="00DB62A4"/>
    <w:rsid w:val="00DB6B13"/>
    <w:rsid w:val="00DB71EB"/>
    <w:rsid w:val="00DB7552"/>
    <w:rsid w:val="00DC0A66"/>
    <w:rsid w:val="00DC1174"/>
    <w:rsid w:val="00DD06E1"/>
    <w:rsid w:val="00DD0E5D"/>
    <w:rsid w:val="00DD3799"/>
    <w:rsid w:val="00DE034B"/>
    <w:rsid w:val="00DE378D"/>
    <w:rsid w:val="00DE6EB3"/>
    <w:rsid w:val="00DE79BA"/>
    <w:rsid w:val="00DE7B01"/>
    <w:rsid w:val="00DF00AE"/>
    <w:rsid w:val="00DF286B"/>
    <w:rsid w:val="00DF5B6E"/>
    <w:rsid w:val="00E008F8"/>
    <w:rsid w:val="00E01AC5"/>
    <w:rsid w:val="00E07560"/>
    <w:rsid w:val="00E11422"/>
    <w:rsid w:val="00E131B2"/>
    <w:rsid w:val="00E1486A"/>
    <w:rsid w:val="00E17141"/>
    <w:rsid w:val="00E20D36"/>
    <w:rsid w:val="00E266B8"/>
    <w:rsid w:val="00E31A6C"/>
    <w:rsid w:val="00E3364C"/>
    <w:rsid w:val="00E33A0A"/>
    <w:rsid w:val="00E33D1E"/>
    <w:rsid w:val="00E41279"/>
    <w:rsid w:val="00E41C88"/>
    <w:rsid w:val="00E45815"/>
    <w:rsid w:val="00E50D6E"/>
    <w:rsid w:val="00E52ABE"/>
    <w:rsid w:val="00E57101"/>
    <w:rsid w:val="00E61DA4"/>
    <w:rsid w:val="00E61DD9"/>
    <w:rsid w:val="00E63618"/>
    <w:rsid w:val="00E70208"/>
    <w:rsid w:val="00E70D25"/>
    <w:rsid w:val="00E73BFC"/>
    <w:rsid w:val="00E77516"/>
    <w:rsid w:val="00E80459"/>
    <w:rsid w:val="00E8176E"/>
    <w:rsid w:val="00E853D8"/>
    <w:rsid w:val="00E855B7"/>
    <w:rsid w:val="00E9067E"/>
    <w:rsid w:val="00E929F3"/>
    <w:rsid w:val="00EA528B"/>
    <w:rsid w:val="00EA5E45"/>
    <w:rsid w:val="00EA6FA2"/>
    <w:rsid w:val="00EA79E8"/>
    <w:rsid w:val="00EB1446"/>
    <w:rsid w:val="00EB23E6"/>
    <w:rsid w:val="00EB5B73"/>
    <w:rsid w:val="00ED54E1"/>
    <w:rsid w:val="00EF27CD"/>
    <w:rsid w:val="00EF5838"/>
    <w:rsid w:val="00F004E3"/>
    <w:rsid w:val="00F02093"/>
    <w:rsid w:val="00F12DD8"/>
    <w:rsid w:val="00F144E5"/>
    <w:rsid w:val="00F161A7"/>
    <w:rsid w:val="00F16414"/>
    <w:rsid w:val="00F16A27"/>
    <w:rsid w:val="00F16C09"/>
    <w:rsid w:val="00F175B6"/>
    <w:rsid w:val="00F234FF"/>
    <w:rsid w:val="00F239B4"/>
    <w:rsid w:val="00F25577"/>
    <w:rsid w:val="00F26417"/>
    <w:rsid w:val="00F301F8"/>
    <w:rsid w:val="00F30BB9"/>
    <w:rsid w:val="00F336D5"/>
    <w:rsid w:val="00F338FD"/>
    <w:rsid w:val="00F431BA"/>
    <w:rsid w:val="00F52260"/>
    <w:rsid w:val="00F57335"/>
    <w:rsid w:val="00F657A2"/>
    <w:rsid w:val="00F66F22"/>
    <w:rsid w:val="00F757C6"/>
    <w:rsid w:val="00F75B78"/>
    <w:rsid w:val="00F75D41"/>
    <w:rsid w:val="00F802A7"/>
    <w:rsid w:val="00F812A8"/>
    <w:rsid w:val="00F831F6"/>
    <w:rsid w:val="00F9170B"/>
    <w:rsid w:val="00F9231F"/>
    <w:rsid w:val="00F928E4"/>
    <w:rsid w:val="00FA288D"/>
    <w:rsid w:val="00FA39F9"/>
    <w:rsid w:val="00FA689C"/>
    <w:rsid w:val="00FA7E00"/>
    <w:rsid w:val="00FA7EC3"/>
    <w:rsid w:val="00FB1C6F"/>
    <w:rsid w:val="00FC433C"/>
    <w:rsid w:val="00FC4345"/>
    <w:rsid w:val="00FD382F"/>
    <w:rsid w:val="00FD61AA"/>
    <w:rsid w:val="00FE0E53"/>
    <w:rsid w:val="00FE352C"/>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E98C"/>
  <w15:chartTrackingRefBased/>
  <w15:docId w15:val="{F20AB697-2CD2-460A-B8B3-A95D76AE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3D6"/>
    <w:pPr>
      <w:spacing w:after="240" w:line="252" w:lineRule="auto"/>
    </w:pPr>
  </w:style>
  <w:style w:type="paragraph" w:styleId="Heading1">
    <w:name w:val="heading 1"/>
    <w:basedOn w:val="Normal"/>
    <w:next w:val="Normal"/>
    <w:link w:val="Heading1Char"/>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4C292F"/>
    <w:pPr>
      <w:spacing w:after="0" w:line="240" w:lineRule="auto"/>
    </w:pPr>
    <w:rPr>
      <w:sz w:val="18"/>
      <w:szCs w:val="18"/>
    </w:rPr>
  </w:style>
  <w:style w:type="character" w:customStyle="1" w:styleId="FootnoteTextChar">
    <w:name w:val="Footnote Text Char"/>
    <w:basedOn w:val="DefaultParagraphFont"/>
    <w:link w:val="FootnoteText"/>
    <w:uiPriority w:val="99"/>
    <w:rsid w:val="004C292F"/>
    <w:rPr>
      <w:sz w:val="18"/>
      <w:szCs w:val="18"/>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338FD"/>
    <w:rPr>
      <w:sz w:val="16"/>
      <w:szCs w:val="16"/>
    </w:rPr>
  </w:style>
  <w:style w:type="paragraph" w:styleId="CommentText">
    <w:name w:val="annotation text"/>
    <w:basedOn w:val="Normal"/>
    <w:link w:val="CommentTextChar"/>
    <w:uiPriority w:val="99"/>
    <w:unhideWhenUsed/>
    <w:rsid w:val="00F338FD"/>
    <w:pPr>
      <w:spacing w:after="160" w:line="240" w:lineRule="auto"/>
    </w:pPr>
    <w:rPr>
      <w:rFonts w:ascii="Arial" w:hAnsi="Arial"/>
      <w:sz w:val="20"/>
      <w:szCs w:val="20"/>
    </w:rPr>
  </w:style>
  <w:style w:type="character" w:customStyle="1" w:styleId="CommentTextChar">
    <w:name w:val="Comment Text Char"/>
    <w:basedOn w:val="DefaultParagraphFont"/>
    <w:link w:val="CommentText"/>
    <w:uiPriority w:val="99"/>
    <w:rsid w:val="00F338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338FD"/>
    <w:rPr>
      <w:b/>
      <w:bCs/>
    </w:rPr>
  </w:style>
  <w:style w:type="character" w:customStyle="1" w:styleId="CommentSubjectChar">
    <w:name w:val="Comment Subject Char"/>
    <w:basedOn w:val="CommentTextChar"/>
    <w:link w:val="CommentSubject"/>
    <w:uiPriority w:val="99"/>
    <w:semiHidden/>
    <w:rsid w:val="00F338FD"/>
    <w:rPr>
      <w:rFonts w:ascii="Arial" w:hAnsi="Arial"/>
      <w:b/>
      <w:bCs/>
      <w:sz w:val="20"/>
      <w:szCs w:val="20"/>
    </w:rPr>
  </w:style>
  <w:style w:type="paragraph" w:customStyle="1" w:styleId="xmsonormal">
    <w:name w:val="x_msonormal"/>
    <w:basedOn w:val="Normal"/>
    <w:rsid w:val="00F338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3E5127"/>
    <w:pPr>
      <w:spacing w:after="0" w:line="240" w:lineRule="auto"/>
    </w:pPr>
  </w:style>
  <w:style w:type="paragraph" w:styleId="BodyText">
    <w:name w:val="Body Text"/>
    <w:basedOn w:val="Normal"/>
    <w:link w:val="BodyTextChar"/>
    <w:semiHidden/>
    <w:rsid w:val="000977D5"/>
    <w:pPr>
      <w:spacing w:line="240" w:lineRule="auto"/>
      <w:ind w:left="1080"/>
    </w:pPr>
    <w:rPr>
      <w:rFonts w:ascii="Arial" w:eastAsia="Times New Roman" w:hAnsi="Arial" w:cs="Times New Roman"/>
      <w:szCs w:val="20"/>
    </w:rPr>
  </w:style>
  <w:style w:type="character" w:customStyle="1" w:styleId="BodyTextChar">
    <w:name w:val="Body Text Char"/>
    <w:basedOn w:val="DefaultParagraphFont"/>
    <w:link w:val="BodyText"/>
    <w:semiHidden/>
    <w:rsid w:val="000977D5"/>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7384076">
      <w:bodyDiv w:val="1"/>
      <w:marLeft w:val="0"/>
      <w:marRight w:val="0"/>
      <w:marTop w:val="0"/>
      <w:marBottom w:val="0"/>
      <w:divBdr>
        <w:top w:val="none" w:sz="0" w:space="0" w:color="auto"/>
        <w:left w:val="none" w:sz="0" w:space="0" w:color="auto"/>
        <w:bottom w:val="none" w:sz="0" w:space="0" w:color="auto"/>
        <w:right w:val="none" w:sz="0" w:space="0" w:color="auto"/>
      </w:divBdr>
    </w:div>
    <w:div w:id="98650527">
      <w:bodyDiv w:val="1"/>
      <w:marLeft w:val="0"/>
      <w:marRight w:val="0"/>
      <w:marTop w:val="0"/>
      <w:marBottom w:val="0"/>
      <w:divBdr>
        <w:top w:val="none" w:sz="0" w:space="0" w:color="auto"/>
        <w:left w:val="none" w:sz="0" w:space="0" w:color="auto"/>
        <w:bottom w:val="none" w:sz="0" w:space="0" w:color="auto"/>
        <w:right w:val="none" w:sz="0" w:space="0" w:color="auto"/>
      </w:divBdr>
    </w:div>
    <w:div w:id="235478766">
      <w:bodyDiv w:val="1"/>
      <w:marLeft w:val="0"/>
      <w:marRight w:val="0"/>
      <w:marTop w:val="0"/>
      <w:marBottom w:val="0"/>
      <w:divBdr>
        <w:top w:val="none" w:sz="0" w:space="0" w:color="auto"/>
        <w:left w:val="none" w:sz="0" w:space="0" w:color="auto"/>
        <w:bottom w:val="none" w:sz="0" w:space="0" w:color="auto"/>
        <w:right w:val="none" w:sz="0" w:space="0" w:color="auto"/>
      </w:divBdr>
    </w:div>
    <w:div w:id="369916411">
      <w:bodyDiv w:val="1"/>
      <w:marLeft w:val="0"/>
      <w:marRight w:val="0"/>
      <w:marTop w:val="0"/>
      <w:marBottom w:val="0"/>
      <w:divBdr>
        <w:top w:val="none" w:sz="0" w:space="0" w:color="auto"/>
        <w:left w:val="none" w:sz="0" w:space="0" w:color="auto"/>
        <w:bottom w:val="none" w:sz="0" w:space="0" w:color="auto"/>
        <w:right w:val="none" w:sz="0" w:space="0" w:color="auto"/>
      </w:divBdr>
    </w:div>
    <w:div w:id="496459136">
      <w:bodyDiv w:val="1"/>
      <w:marLeft w:val="0"/>
      <w:marRight w:val="0"/>
      <w:marTop w:val="0"/>
      <w:marBottom w:val="0"/>
      <w:divBdr>
        <w:top w:val="none" w:sz="0" w:space="0" w:color="auto"/>
        <w:left w:val="none" w:sz="0" w:space="0" w:color="auto"/>
        <w:bottom w:val="none" w:sz="0" w:space="0" w:color="auto"/>
        <w:right w:val="none" w:sz="0" w:space="0" w:color="auto"/>
      </w:divBdr>
    </w:div>
    <w:div w:id="514736624">
      <w:bodyDiv w:val="1"/>
      <w:marLeft w:val="0"/>
      <w:marRight w:val="0"/>
      <w:marTop w:val="0"/>
      <w:marBottom w:val="0"/>
      <w:divBdr>
        <w:top w:val="none" w:sz="0" w:space="0" w:color="auto"/>
        <w:left w:val="none" w:sz="0" w:space="0" w:color="auto"/>
        <w:bottom w:val="none" w:sz="0" w:space="0" w:color="auto"/>
        <w:right w:val="none" w:sz="0" w:space="0" w:color="auto"/>
      </w:divBdr>
    </w:div>
    <w:div w:id="515386045">
      <w:bodyDiv w:val="1"/>
      <w:marLeft w:val="0"/>
      <w:marRight w:val="0"/>
      <w:marTop w:val="0"/>
      <w:marBottom w:val="0"/>
      <w:divBdr>
        <w:top w:val="none" w:sz="0" w:space="0" w:color="auto"/>
        <w:left w:val="none" w:sz="0" w:space="0" w:color="auto"/>
        <w:bottom w:val="none" w:sz="0" w:space="0" w:color="auto"/>
        <w:right w:val="none" w:sz="0" w:space="0" w:color="auto"/>
      </w:divBdr>
    </w:div>
    <w:div w:id="583614753">
      <w:bodyDiv w:val="1"/>
      <w:marLeft w:val="0"/>
      <w:marRight w:val="0"/>
      <w:marTop w:val="0"/>
      <w:marBottom w:val="0"/>
      <w:divBdr>
        <w:top w:val="none" w:sz="0" w:space="0" w:color="auto"/>
        <w:left w:val="none" w:sz="0" w:space="0" w:color="auto"/>
        <w:bottom w:val="none" w:sz="0" w:space="0" w:color="auto"/>
        <w:right w:val="none" w:sz="0" w:space="0" w:color="auto"/>
      </w:divBdr>
    </w:div>
    <w:div w:id="588539671">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646282468">
      <w:bodyDiv w:val="1"/>
      <w:marLeft w:val="0"/>
      <w:marRight w:val="0"/>
      <w:marTop w:val="0"/>
      <w:marBottom w:val="0"/>
      <w:divBdr>
        <w:top w:val="none" w:sz="0" w:space="0" w:color="auto"/>
        <w:left w:val="none" w:sz="0" w:space="0" w:color="auto"/>
        <w:bottom w:val="none" w:sz="0" w:space="0" w:color="auto"/>
        <w:right w:val="none" w:sz="0" w:space="0" w:color="auto"/>
      </w:divBdr>
    </w:div>
    <w:div w:id="660349101">
      <w:bodyDiv w:val="1"/>
      <w:marLeft w:val="0"/>
      <w:marRight w:val="0"/>
      <w:marTop w:val="0"/>
      <w:marBottom w:val="0"/>
      <w:divBdr>
        <w:top w:val="none" w:sz="0" w:space="0" w:color="auto"/>
        <w:left w:val="none" w:sz="0" w:space="0" w:color="auto"/>
        <w:bottom w:val="none" w:sz="0" w:space="0" w:color="auto"/>
        <w:right w:val="none" w:sz="0" w:space="0" w:color="auto"/>
      </w:divBdr>
    </w:div>
    <w:div w:id="777220749">
      <w:bodyDiv w:val="1"/>
      <w:marLeft w:val="0"/>
      <w:marRight w:val="0"/>
      <w:marTop w:val="0"/>
      <w:marBottom w:val="0"/>
      <w:divBdr>
        <w:top w:val="none" w:sz="0" w:space="0" w:color="auto"/>
        <w:left w:val="none" w:sz="0" w:space="0" w:color="auto"/>
        <w:bottom w:val="none" w:sz="0" w:space="0" w:color="auto"/>
        <w:right w:val="none" w:sz="0" w:space="0" w:color="auto"/>
      </w:divBdr>
    </w:div>
    <w:div w:id="883637981">
      <w:bodyDiv w:val="1"/>
      <w:marLeft w:val="0"/>
      <w:marRight w:val="0"/>
      <w:marTop w:val="0"/>
      <w:marBottom w:val="0"/>
      <w:divBdr>
        <w:top w:val="none" w:sz="0" w:space="0" w:color="auto"/>
        <w:left w:val="none" w:sz="0" w:space="0" w:color="auto"/>
        <w:bottom w:val="none" w:sz="0" w:space="0" w:color="auto"/>
        <w:right w:val="none" w:sz="0" w:space="0" w:color="auto"/>
      </w:divBdr>
    </w:div>
    <w:div w:id="1067460754">
      <w:bodyDiv w:val="1"/>
      <w:marLeft w:val="0"/>
      <w:marRight w:val="0"/>
      <w:marTop w:val="0"/>
      <w:marBottom w:val="0"/>
      <w:divBdr>
        <w:top w:val="none" w:sz="0" w:space="0" w:color="auto"/>
        <w:left w:val="none" w:sz="0" w:space="0" w:color="auto"/>
        <w:bottom w:val="none" w:sz="0" w:space="0" w:color="auto"/>
        <w:right w:val="none" w:sz="0" w:space="0" w:color="auto"/>
      </w:divBdr>
    </w:div>
    <w:div w:id="1075207337">
      <w:bodyDiv w:val="1"/>
      <w:marLeft w:val="0"/>
      <w:marRight w:val="0"/>
      <w:marTop w:val="0"/>
      <w:marBottom w:val="0"/>
      <w:divBdr>
        <w:top w:val="none" w:sz="0" w:space="0" w:color="auto"/>
        <w:left w:val="none" w:sz="0" w:space="0" w:color="auto"/>
        <w:bottom w:val="none" w:sz="0" w:space="0" w:color="auto"/>
        <w:right w:val="none" w:sz="0" w:space="0" w:color="auto"/>
      </w:divBdr>
    </w:div>
    <w:div w:id="1075931471">
      <w:bodyDiv w:val="1"/>
      <w:marLeft w:val="0"/>
      <w:marRight w:val="0"/>
      <w:marTop w:val="0"/>
      <w:marBottom w:val="0"/>
      <w:divBdr>
        <w:top w:val="none" w:sz="0" w:space="0" w:color="auto"/>
        <w:left w:val="none" w:sz="0" w:space="0" w:color="auto"/>
        <w:bottom w:val="none" w:sz="0" w:space="0" w:color="auto"/>
        <w:right w:val="none" w:sz="0" w:space="0" w:color="auto"/>
      </w:divBdr>
    </w:div>
    <w:div w:id="1111316135">
      <w:bodyDiv w:val="1"/>
      <w:marLeft w:val="0"/>
      <w:marRight w:val="0"/>
      <w:marTop w:val="0"/>
      <w:marBottom w:val="0"/>
      <w:divBdr>
        <w:top w:val="none" w:sz="0" w:space="0" w:color="auto"/>
        <w:left w:val="none" w:sz="0" w:space="0" w:color="auto"/>
        <w:bottom w:val="none" w:sz="0" w:space="0" w:color="auto"/>
        <w:right w:val="none" w:sz="0" w:space="0" w:color="auto"/>
      </w:divBdr>
    </w:div>
    <w:div w:id="1189684297">
      <w:bodyDiv w:val="1"/>
      <w:marLeft w:val="0"/>
      <w:marRight w:val="0"/>
      <w:marTop w:val="0"/>
      <w:marBottom w:val="0"/>
      <w:divBdr>
        <w:top w:val="none" w:sz="0" w:space="0" w:color="auto"/>
        <w:left w:val="none" w:sz="0" w:space="0" w:color="auto"/>
        <w:bottom w:val="none" w:sz="0" w:space="0" w:color="auto"/>
        <w:right w:val="none" w:sz="0" w:space="0" w:color="auto"/>
      </w:divBdr>
    </w:div>
    <w:div w:id="1190142830">
      <w:bodyDiv w:val="1"/>
      <w:marLeft w:val="0"/>
      <w:marRight w:val="0"/>
      <w:marTop w:val="0"/>
      <w:marBottom w:val="0"/>
      <w:divBdr>
        <w:top w:val="none" w:sz="0" w:space="0" w:color="auto"/>
        <w:left w:val="none" w:sz="0" w:space="0" w:color="auto"/>
        <w:bottom w:val="none" w:sz="0" w:space="0" w:color="auto"/>
        <w:right w:val="none" w:sz="0" w:space="0" w:color="auto"/>
      </w:divBdr>
    </w:div>
    <w:div w:id="1285575479">
      <w:bodyDiv w:val="1"/>
      <w:marLeft w:val="0"/>
      <w:marRight w:val="0"/>
      <w:marTop w:val="0"/>
      <w:marBottom w:val="0"/>
      <w:divBdr>
        <w:top w:val="none" w:sz="0" w:space="0" w:color="auto"/>
        <w:left w:val="none" w:sz="0" w:space="0" w:color="auto"/>
        <w:bottom w:val="none" w:sz="0" w:space="0" w:color="auto"/>
        <w:right w:val="none" w:sz="0" w:space="0" w:color="auto"/>
      </w:divBdr>
    </w:div>
    <w:div w:id="1293823761">
      <w:bodyDiv w:val="1"/>
      <w:marLeft w:val="0"/>
      <w:marRight w:val="0"/>
      <w:marTop w:val="0"/>
      <w:marBottom w:val="0"/>
      <w:divBdr>
        <w:top w:val="none" w:sz="0" w:space="0" w:color="auto"/>
        <w:left w:val="none" w:sz="0" w:space="0" w:color="auto"/>
        <w:bottom w:val="none" w:sz="0" w:space="0" w:color="auto"/>
        <w:right w:val="none" w:sz="0" w:space="0" w:color="auto"/>
      </w:divBdr>
    </w:div>
    <w:div w:id="1334071783">
      <w:bodyDiv w:val="1"/>
      <w:marLeft w:val="0"/>
      <w:marRight w:val="0"/>
      <w:marTop w:val="0"/>
      <w:marBottom w:val="0"/>
      <w:divBdr>
        <w:top w:val="none" w:sz="0" w:space="0" w:color="auto"/>
        <w:left w:val="none" w:sz="0" w:space="0" w:color="auto"/>
        <w:bottom w:val="none" w:sz="0" w:space="0" w:color="auto"/>
        <w:right w:val="none" w:sz="0" w:space="0" w:color="auto"/>
      </w:divBdr>
    </w:div>
    <w:div w:id="1547371733">
      <w:bodyDiv w:val="1"/>
      <w:marLeft w:val="0"/>
      <w:marRight w:val="0"/>
      <w:marTop w:val="0"/>
      <w:marBottom w:val="0"/>
      <w:divBdr>
        <w:top w:val="none" w:sz="0" w:space="0" w:color="auto"/>
        <w:left w:val="none" w:sz="0" w:space="0" w:color="auto"/>
        <w:bottom w:val="none" w:sz="0" w:space="0" w:color="auto"/>
        <w:right w:val="none" w:sz="0" w:space="0" w:color="auto"/>
      </w:divBdr>
    </w:div>
    <w:div w:id="1560019140">
      <w:bodyDiv w:val="1"/>
      <w:marLeft w:val="0"/>
      <w:marRight w:val="0"/>
      <w:marTop w:val="0"/>
      <w:marBottom w:val="0"/>
      <w:divBdr>
        <w:top w:val="none" w:sz="0" w:space="0" w:color="auto"/>
        <w:left w:val="none" w:sz="0" w:space="0" w:color="auto"/>
        <w:bottom w:val="none" w:sz="0" w:space="0" w:color="auto"/>
        <w:right w:val="none" w:sz="0" w:space="0" w:color="auto"/>
      </w:divBdr>
    </w:div>
    <w:div w:id="1617254167">
      <w:bodyDiv w:val="1"/>
      <w:marLeft w:val="0"/>
      <w:marRight w:val="0"/>
      <w:marTop w:val="0"/>
      <w:marBottom w:val="0"/>
      <w:divBdr>
        <w:top w:val="none" w:sz="0" w:space="0" w:color="auto"/>
        <w:left w:val="none" w:sz="0" w:space="0" w:color="auto"/>
        <w:bottom w:val="none" w:sz="0" w:space="0" w:color="auto"/>
        <w:right w:val="none" w:sz="0" w:space="0" w:color="auto"/>
      </w:divBdr>
    </w:div>
    <w:div w:id="1669871456">
      <w:bodyDiv w:val="1"/>
      <w:marLeft w:val="0"/>
      <w:marRight w:val="0"/>
      <w:marTop w:val="0"/>
      <w:marBottom w:val="0"/>
      <w:divBdr>
        <w:top w:val="none" w:sz="0" w:space="0" w:color="auto"/>
        <w:left w:val="none" w:sz="0" w:space="0" w:color="auto"/>
        <w:bottom w:val="none" w:sz="0" w:space="0" w:color="auto"/>
        <w:right w:val="none" w:sz="0" w:space="0" w:color="auto"/>
      </w:divBdr>
    </w:div>
    <w:div w:id="1670139182">
      <w:bodyDiv w:val="1"/>
      <w:marLeft w:val="0"/>
      <w:marRight w:val="0"/>
      <w:marTop w:val="0"/>
      <w:marBottom w:val="0"/>
      <w:divBdr>
        <w:top w:val="none" w:sz="0" w:space="0" w:color="auto"/>
        <w:left w:val="none" w:sz="0" w:space="0" w:color="auto"/>
        <w:bottom w:val="none" w:sz="0" w:space="0" w:color="auto"/>
        <w:right w:val="none" w:sz="0" w:space="0" w:color="auto"/>
      </w:divBdr>
    </w:div>
    <w:div w:id="1697582885">
      <w:bodyDiv w:val="1"/>
      <w:marLeft w:val="0"/>
      <w:marRight w:val="0"/>
      <w:marTop w:val="0"/>
      <w:marBottom w:val="0"/>
      <w:divBdr>
        <w:top w:val="none" w:sz="0" w:space="0" w:color="auto"/>
        <w:left w:val="none" w:sz="0" w:space="0" w:color="auto"/>
        <w:bottom w:val="none" w:sz="0" w:space="0" w:color="auto"/>
        <w:right w:val="none" w:sz="0" w:space="0" w:color="auto"/>
      </w:divBdr>
    </w:div>
    <w:div w:id="1720781265">
      <w:bodyDiv w:val="1"/>
      <w:marLeft w:val="0"/>
      <w:marRight w:val="0"/>
      <w:marTop w:val="0"/>
      <w:marBottom w:val="0"/>
      <w:divBdr>
        <w:top w:val="none" w:sz="0" w:space="0" w:color="auto"/>
        <w:left w:val="none" w:sz="0" w:space="0" w:color="auto"/>
        <w:bottom w:val="none" w:sz="0" w:space="0" w:color="auto"/>
        <w:right w:val="none" w:sz="0" w:space="0" w:color="auto"/>
      </w:divBdr>
    </w:div>
    <w:div w:id="1759446667">
      <w:bodyDiv w:val="1"/>
      <w:marLeft w:val="0"/>
      <w:marRight w:val="0"/>
      <w:marTop w:val="0"/>
      <w:marBottom w:val="0"/>
      <w:divBdr>
        <w:top w:val="none" w:sz="0" w:space="0" w:color="auto"/>
        <w:left w:val="none" w:sz="0" w:space="0" w:color="auto"/>
        <w:bottom w:val="none" w:sz="0" w:space="0" w:color="auto"/>
        <w:right w:val="none" w:sz="0" w:space="0" w:color="auto"/>
      </w:divBdr>
    </w:div>
    <w:div w:id="1818572643">
      <w:bodyDiv w:val="1"/>
      <w:marLeft w:val="0"/>
      <w:marRight w:val="0"/>
      <w:marTop w:val="0"/>
      <w:marBottom w:val="0"/>
      <w:divBdr>
        <w:top w:val="none" w:sz="0" w:space="0" w:color="auto"/>
        <w:left w:val="none" w:sz="0" w:space="0" w:color="auto"/>
        <w:bottom w:val="none" w:sz="0" w:space="0" w:color="auto"/>
        <w:right w:val="none" w:sz="0" w:space="0" w:color="auto"/>
      </w:divBdr>
    </w:div>
    <w:div w:id="1831483198">
      <w:bodyDiv w:val="1"/>
      <w:marLeft w:val="0"/>
      <w:marRight w:val="0"/>
      <w:marTop w:val="0"/>
      <w:marBottom w:val="0"/>
      <w:divBdr>
        <w:top w:val="none" w:sz="0" w:space="0" w:color="auto"/>
        <w:left w:val="none" w:sz="0" w:space="0" w:color="auto"/>
        <w:bottom w:val="none" w:sz="0" w:space="0" w:color="auto"/>
        <w:right w:val="none" w:sz="0" w:space="0" w:color="auto"/>
      </w:divBdr>
    </w:div>
    <w:div w:id="1894000893">
      <w:bodyDiv w:val="1"/>
      <w:marLeft w:val="0"/>
      <w:marRight w:val="0"/>
      <w:marTop w:val="0"/>
      <w:marBottom w:val="0"/>
      <w:divBdr>
        <w:top w:val="none" w:sz="0" w:space="0" w:color="auto"/>
        <w:left w:val="none" w:sz="0" w:space="0" w:color="auto"/>
        <w:bottom w:val="none" w:sz="0" w:space="0" w:color="auto"/>
        <w:right w:val="none" w:sz="0" w:space="0" w:color="auto"/>
      </w:divBdr>
    </w:div>
    <w:div w:id="1955749887">
      <w:bodyDiv w:val="1"/>
      <w:marLeft w:val="0"/>
      <w:marRight w:val="0"/>
      <w:marTop w:val="0"/>
      <w:marBottom w:val="0"/>
      <w:divBdr>
        <w:top w:val="none" w:sz="0" w:space="0" w:color="auto"/>
        <w:left w:val="none" w:sz="0" w:space="0" w:color="auto"/>
        <w:bottom w:val="none" w:sz="0" w:space="0" w:color="auto"/>
        <w:right w:val="none" w:sz="0" w:space="0" w:color="auto"/>
      </w:divBdr>
    </w:div>
    <w:div w:id="1996687657">
      <w:bodyDiv w:val="1"/>
      <w:marLeft w:val="0"/>
      <w:marRight w:val="0"/>
      <w:marTop w:val="0"/>
      <w:marBottom w:val="0"/>
      <w:divBdr>
        <w:top w:val="none" w:sz="0" w:space="0" w:color="auto"/>
        <w:left w:val="none" w:sz="0" w:space="0" w:color="auto"/>
        <w:bottom w:val="none" w:sz="0" w:space="0" w:color="auto"/>
        <w:right w:val="none" w:sz="0" w:space="0" w:color="auto"/>
      </w:divBdr>
    </w:div>
    <w:div w:id="1997759000">
      <w:bodyDiv w:val="1"/>
      <w:marLeft w:val="0"/>
      <w:marRight w:val="0"/>
      <w:marTop w:val="0"/>
      <w:marBottom w:val="0"/>
      <w:divBdr>
        <w:top w:val="none" w:sz="0" w:space="0" w:color="auto"/>
        <w:left w:val="none" w:sz="0" w:space="0" w:color="auto"/>
        <w:bottom w:val="none" w:sz="0" w:space="0" w:color="auto"/>
        <w:right w:val="none" w:sz="0" w:space="0" w:color="auto"/>
      </w:divBdr>
    </w:div>
    <w:div w:id="2072268974">
      <w:bodyDiv w:val="1"/>
      <w:marLeft w:val="0"/>
      <w:marRight w:val="0"/>
      <w:marTop w:val="0"/>
      <w:marBottom w:val="0"/>
      <w:divBdr>
        <w:top w:val="none" w:sz="0" w:space="0" w:color="auto"/>
        <w:left w:val="none" w:sz="0" w:space="0" w:color="auto"/>
        <w:bottom w:val="none" w:sz="0" w:space="0" w:color="auto"/>
        <w:right w:val="none" w:sz="0" w:space="0" w:color="auto"/>
      </w:divBdr>
    </w:div>
    <w:div w:id="2096241654">
      <w:bodyDiv w:val="1"/>
      <w:marLeft w:val="0"/>
      <w:marRight w:val="0"/>
      <w:marTop w:val="0"/>
      <w:marBottom w:val="0"/>
      <w:divBdr>
        <w:top w:val="none" w:sz="0" w:space="0" w:color="auto"/>
        <w:left w:val="none" w:sz="0" w:space="0" w:color="auto"/>
        <w:bottom w:val="none" w:sz="0" w:space="0" w:color="auto"/>
        <w:right w:val="none" w:sz="0" w:space="0" w:color="auto"/>
      </w:divBdr>
    </w:div>
    <w:div w:id="209774639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ucqa.ca/framework/definitio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ucqa.ca/guide/program-objectives-and-program-level-learning-outcom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cqa.ca/framework/definitio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cqa.ca/guide/assessment-of-teaching-and-learning-2-1-4-1-and-5-1-3-1-4/"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c503a4-e87a-437e-9bd0-2da2617c44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1233817D1B4E478E5E5EE578FF8672" ma:contentTypeVersion="18" ma:contentTypeDescription="Create a new document." ma:contentTypeScope="" ma:versionID="0d484e753fb874614f464b724ac59bbd">
  <xsd:schema xmlns:xsd="http://www.w3.org/2001/XMLSchema" xmlns:xs="http://www.w3.org/2001/XMLSchema" xmlns:p="http://schemas.microsoft.com/office/2006/metadata/properties" xmlns:ns3="44c503a4-e87a-437e-9bd0-2da2617c4409" xmlns:ns4="ab7d9841-e03c-4427-a57f-ac765b13ee6f" targetNamespace="http://schemas.microsoft.com/office/2006/metadata/properties" ma:root="true" ma:fieldsID="c659b71dfe77fcaba149888032368de1" ns3:_="" ns4:_="">
    <xsd:import namespace="44c503a4-e87a-437e-9bd0-2da2617c4409"/>
    <xsd:import namespace="ab7d9841-e03c-4427-a57f-ac765b13ee6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503a4-e87a-437e-9bd0-2da2617c4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d9841-e03c-4427-a57f-ac765b13ee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44c503a4-e87a-437e-9bd0-2da2617c4409"/>
  </ds:schemaRefs>
</ds:datastoreItem>
</file>

<file path=customXml/itemProps2.xml><?xml version="1.0" encoding="utf-8"?>
<ds:datastoreItem xmlns:ds="http://schemas.openxmlformats.org/officeDocument/2006/customXml" ds:itemID="{60B0FD1D-0D22-4358-8E5E-EDFB8882B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503a4-e87a-437e-9bd0-2da2617c4409"/>
    <ds:schemaRef ds:uri="ab7d9841-e03c-4427-a57f-ac765b13e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Word Template</Template>
  <TotalTime>13</TotalTime>
  <Pages>7</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Tiffany Pollock</cp:lastModifiedBy>
  <cp:revision>3</cp:revision>
  <cp:lastPrinted>2023-07-18T16:08:00Z</cp:lastPrinted>
  <dcterms:created xsi:type="dcterms:W3CDTF">2025-09-11T14:23:00Z</dcterms:created>
  <dcterms:modified xsi:type="dcterms:W3CDTF">2025-09-11T14:42:00Z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0x0101004C1233817D1B4E478E5E5EE578FF8672</vt:lpwstr>
  </property>
</Properties>
</file>