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C6989D" w14:textId="77777777" w:rsidR="00116480" w:rsidRPr="00344EFF" w:rsidRDefault="00116480" w:rsidP="00116480">
      <w:pPr>
        <w:pStyle w:val="Title"/>
        <w:rPr>
          <w:sz w:val="52"/>
          <w:szCs w:val="52"/>
        </w:rPr>
      </w:pPr>
      <w:bookmarkStart w:id="0" w:name="_Toc149842805"/>
      <w:bookmarkStart w:id="1" w:name="_Toc149843306"/>
      <w:r w:rsidRPr="00344EFF">
        <w:rPr>
          <w:sz w:val="52"/>
          <w:szCs w:val="52"/>
        </w:rPr>
        <w:t>York University</w:t>
      </w:r>
    </w:p>
    <w:p w14:paraId="1DD985B2" w14:textId="77AE028F" w:rsidR="00116480" w:rsidRPr="00E04C89" w:rsidRDefault="00CC4B01" w:rsidP="00116480">
      <w:pPr>
        <w:pStyle w:val="Title"/>
        <w:rPr>
          <w:sz w:val="36"/>
          <w:szCs w:val="36"/>
          <w:lang w:val="en-GB"/>
        </w:rPr>
      </w:pPr>
      <w:r>
        <w:rPr>
          <w:sz w:val="36"/>
          <w:szCs w:val="36"/>
          <w:lang w:val="en-GB"/>
        </w:rPr>
        <w:t>Standard</w:t>
      </w:r>
      <w:r w:rsidR="00E04C89">
        <w:rPr>
          <w:sz w:val="36"/>
          <w:szCs w:val="36"/>
          <w:lang w:val="en-GB"/>
        </w:rPr>
        <w:t xml:space="preserve"> </w:t>
      </w:r>
      <w:r w:rsidR="00116480" w:rsidRPr="00E04C89">
        <w:rPr>
          <w:sz w:val="36"/>
          <w:szCs w:val="36"/>
          <w:lang w:val="en-GB"/>
        </w:rPr>
        <w:t>Minor</w:t>
      </w:r>
      <w:r w:rsidR="00CB1ECB">
        <w:rPr>
          <w:sz w:val="36"/>
          <w:szCs w:val="36"/>
          <w:lang w:val="en-GB"/>
        </w:rPr>
        <w:t xml:space="preserve"> </w:t>
      </w:r>
      <w:r w:rsidR="00116480" w:rsidRPr="00E04C89">
        <w:rPr>
          <w:sz w:val="36"/>
          <w:szCs w:val="36"/>
          <w:lang w:val="en-GB"/>
        </w:rPr>
        <w:t>Modifications to Existing Programs</w:t>
      </w:r>
      <w:r w:rsidR="00E04C89" w:rsidRPr="00E04C89">
        <w:rPr>
          <w:sz w:val="36"/>
          <w:szCs w:val="36"/>
          <w:lang w:val="en-GB"/>
        </w:rPr>
        <w:t xml:space="preserve"> </w:t>
      </w:r>
    </w:p>
    <w:p w14:paraId="3CEABC28" w14:textId="77777777" w:rsidR="00116480" w:rsidRPr="005C6713" w:rsidRDefault="00116480" w:rsidP="00116480">
      <w:pPr>
        <w:pStyle w:val="Subtitle"/>
        <w:pBdr>
          <w:bottom w:val="single" w:sz="4" w:space="1" w:color="E13446" w:themeColor="accent1"/>
        </w:pBdr>
        <w:spacing w:before="240"/>
        <w:rPr>
          <w:sz w:val="28"/>
          <w:szCs w:val="24"/>
        </w:rPr>
      </w:pPr>
      <w:r w:rsidRPr="005C6713">
        <w:rPr>
          <w:sz w:val="28"/>
          <w:szCs w:val="24"/>
        </w:rPr>
        <w:t>Template</w:t>
      </w:r>
    </w:p>
    <w:p w14:paraId="144110BE" w14:textId="274DE389" w:rsidR="00116480" w:rsidRPr="00763834" w:rsidRDefault="00116480" w:rsidP="00116480">
      <w:hyperlink r:id="rId11" w:history="1">
        <w:r w:rsidRPr="00763834">
          <w:rPr>
            <w:rStyle w:val="Hyperlink"/>
          </w:rPr>
          <w:t>Modifications to Existing Programs</w:t>
        </w:r>
      </w:hyperlink>
      <w:r w:rsidRPr="00763834">
        <w:t xml:space="preserve"> fall under Section 5 of the York University Quality Assurance Procedures (YUQAP). </w:t>
      </w:r>
    </w:p>
    <w:p w14:paraId="1F2C0412" w14:textId="6D7D0C5E" w:rsidR="00116480" w:rsidRPr="00763834" w:rsidRDefault="00116480" w:rsidP="00116480">
      <w:r w:rsidRPr="00763834">
        <w:t xml:space="preserve">Full YUQAP can be found here: </w:t>
      </w:r>
      <w:hyperlink r:id="rId12" w:history="1">
        <w:r w:rsidR="00BC41A6" w:rsidRPr="00462564">
          <w:rPr>
            <w:rStyle w:val="Hyperlink"/>
          </w:rPr>
          <w:t>https://www.yorku.ca/unit/yuqap/</w:t>
        </w:r>
      </w:hyperlink>
    </w:p>
    <w:p w14:paraId="76A4DF1B" w14:textId="4AF53EF1" w:rsidR="00116480" w:rsidRPr="00C97EEA" w:rsidRDefault="006F6B37" w:rsidP="00116480">
      <w:pPr>
        <w:pStyle w:val="Heading3"/>
      </w:pPr>
      <w:r>
        <w:t>Standard</w:t>
      </w:r>
      <w:r w:rsidR="00480D31" w:rsidRPr="00C97EEA">
        <w:t xml:space="preserve"> Minor </w:t>
      </w:r>
      <w:r w:rsidR="00116480" w:rsidRPr="00C97EEA">
        <w:t xml:space="preserve">modifications </w:t>
      </w:r>
      <w:r w:rsidR="00520D09">
        <w:t>MAY</w:t>
      </w:r>
      <w:r w:rsidR="000413AE" w:rsidRPr="00C97EEA">
        <w:t xml:space="preserve"> include</w:t>
      </w:r>
      <w:r w:rsidR="00012915" w:rsidRPr="00C97EEA">
        <w:t xml:space="preserve"> </w:t>
      </w:r>
      <w:r w:rsidR="00116480" w:rsidRPr="00C97EEA">
        <w:t xml:space="preserve">one or more of the following features: </w:t>
      </w:r>
    </w:p>
    <w:p w14:paraId="3196E65D" w14:textId="59FDAEFB" w:rsidR="00116480" w:rsidRDefault="006F6B37" w:rsidP="00116480">
      <w:pPr>
        <w:pStyle w:val="ListParagraph"/>
        <w:numPr>
          <w:ilvl w:val="0"/>
          <w:numId w:val="24"/>
        </w:numPr>
      </w:pPr>
      <w:r>
        <w:t>Minor changes to degree or admission requirements</w:t>
      </w:r>
    </w:p>
    <w:p w14:paraId="53CBAB27" w14:textId="589808C4" w:rsidR="006F6B37" w:rsidRDefault="006F6B37" w:rsidP="00116480">
      <w:pPr>
        <w:pStyle w:val="ListParagraph"/>
        <w:numPr>
          <w:ilvl w:val="0"/>
          <w:numId w:val="24"/>
        </w:numPr>
      </w:pPr>
      <w:r>
        <w:t xml:space="preserve">Substitutions or </w:t>
      </w:r>
      <w:r w:rsidR="00520D09">
        <w:t xml:space="preserve">minor </w:t>
      </w:r>
      <w:r>
        <w:t>edits to course lists</w:t>
      </w:r>
    </w:p>
    <w:p w14:paraId="114F43EC" w14:textId="066A2BEC" w:rsidR="006F6B37" w:rsidRDefault="006F6B37" w:rsidP="00116480">
      <w:pPr>
        <w:pStyle w:val="ListParagraph"/>
        <w:numPr>
          <w:ilvl w:val="0"/>
          <w:numId w:val="24"/>
        </w:numPr>
      </w:pPr>
      <w:r>
        <w:t>Changes to existing emphasis, option or minor program</w:t>
      </w:r>
    </w:p>
    <w:p w14:paraId="427C55AC" w14:textId="1CA6F11B" w:rsidR="00116480" w:rsidRDefault="00116480" w:rsidP="00116480">
      <w:pPr>
        <w:pStyle w:val="ListParagraph"/>
        <w:numPr>
          <w:ilvl w:val="0"/>
          <w:numId w:val="25"/>
        </w:numPr>
      </w:pPr>
      <w:r>
        <w:t>Calendar copy corrections</w:t>
      </w:r>
      <w:r w:rsidR="00505948">
        <w:t xml:space="preserve"> that are </w:t>
      </w:r>
      <w:r w:rsidR="00520D09">
        <w:t xml:space="preserve">only </w:t>
      </w:r>
      <w:r w:rsidR="00505948">
        <w:t>editorial in nature, e.g., typos</w:t>
      </w:r>
    </w:p>
    <w:p w14:paraId="5E066B7C" w14:textId="6C644DB9" w:rsidR="00D408BD" w:rsidRDefault="00D408BD" w:rsidP="00116480">
      <w:pPr>
        <w:pStyle w:val="ListParagraph"/>
        <w:numPr>
          <w:ilvl w:val="0"/>
          <w:numId w:val="25"/>
        </w:numPr>
      </w:pPr>
      <w:r>
        <w:t xml:space="preserve">Revisions and/or updates to </w:t>
      </w:r>
      <w:r w:rsidR="00AD6D1B">
        <w:t>Program Learning Outcomes</w:t>
      </w:r>
      <w:r w:rsidR="004936F8">
        <w:t xml:space="preserve"> (PLOs)</w:t>
      </w:r>
      <w:r>
        <w:t xml:space="preserve"> that do not change the substance of the PLOs </w:t>
      </w:r>
    </w:p>
    <w:p w14:paraId="0B79698F" w14:textId="2A43C3F1" w:rsidR="00D408BD" w:rsidRDefault="00D408BD" w:rsidP="00D408BD">
      <w:pPr>
        <w:pStyle w:val="ListParagraph"/>
        <w:numPr>
          <w:ilvl w:val="0"/>
          <w:numId w:val="25"/>
        </w:numPr>
      </w:pPr>
      <w:r>
        <w:t>Change</w:t>
      </w:r>
      <w:r w:rsidR="004936F8">
        <w:t>s</w:t>
      </w:r>
      <w:r>
        <w:t xml:space="preserve"> </w:t>
      </w:r>
      <w:r w:rsidR="00520D09">
        <w:t xml:space="preserve">to </w:t>
      </w:r>
      <w:r>
        <w:t>program name</w:t>
      </w:r>
      <w:r w:rsidR="00520D09">
        <w:t>s</w:t>
      </w:r>
      <w:r>
        <w:t xml:space="preserve"> or nomenclature where there are no changes to PLOs</w:t>
      </w:r>
    </w:p>
    <w:p w14:paraId="3F3A9391" w14:textId="0C1A893D" w:rsidR="00D408BD" w:rsidRDefault="00D408BD" w:rsidP="00D408BD">
      <w:pPr>
        <w:pStyle w:val="ListParagraph"/>
        <w:numPr>
          <w:ilvl w:val="0"/>
          <w:numId w:val="25"/>
        </w:numPr>
      </w:pPr>
      <w:r>
        <w:t xml:space="preserve">Minor changes (changes </w:t>
      </w:r>
      <w:r w:rsidR="00763834">
        <w:t xml:space="preserve">to </w:t>
      </w:r>
      <w:r>
        <w:t xml:space="preserve">less than 1/3 of the program) to an existing minor, specialization, option, certificate, or WIL option (i.e., minor change to anything established through a major modification) </w:t>
      </w:r>
    </w:p>
    <w:p w14:paraId="2E6CDAC8" w14:textId="72815218" w:rsidR="00116480" w:rsidRDefault="00116480" w:rsidP="00116480">
      <w:pPr>
        <w:pStyle w:val="ListParagraph"/>
        <w:numPr>
          <w:ilvl w:val="0"/>
          <w:numId w:val="25"/>
        </w:numPr>
      </w:pPr>
      <w:r>
        <w:t xml:space="preserve">Closure of </w:t>
      </w:r>
      <w:r w:rsidR="00520D09">
        <w:t>a</w:t>
      </w:r>
      <w:r>
        <w:t xml:space="preserve"> degree option, e.g. honours specialization</w:t>
      </w:r>
    </w:p>
    <w:p w14:paraId="21652845" w14:textId="5C96F10B" w:rsidR="00116480" w:rsidRPr="00663BBB" w:rsidRDefault="00116480" w:rsidP="00663BBB">
      <w:r>
        <w:t xml:space="preserve">See the </w:t>
      </w:r>
      <w:hyperlink r:id="rId13" w:history="1">
        <w:r w:rsidRPr="0035328C">
          <w:rPr>
            <w:rStyle w:val="Hyperlink"/>
          </w:rPr>
          <w:t>YUQAP website</w:t>
        </w:r>
      </w:hyperlink>
      <w:r>
        <w:t xml:space="preserve"> for further details, resources, and templates.</w:t>
      </w:r>
      <w:r>
        <w:br w:type="page"/>
      </w:r>
    </w:p>
    <w:p w14:paraId="66DBFF0D" w14:textId="3223AA38" w:rsidR="00116480" w:rsidRPr="00547C3F" w:rsidRDefault="00116480" w:rsidP="00116480">
      <w:pPr>
        <w:pStyle w:val="Title"/>
        <w:pBdr>
          <w:bottom w:val="single" w:sz="4" w:space="1" w:color="E13446" w:themeColor="accent1"/>
        </w:pBdr>
        <w:rPr>
          <w:sz w:val="44"/>
          <w:szCs w:val="44"/>
        </w:rPr>
      </w:pPr>
      <w:r>
        <w:rPr>
          <w:sz w:val="44"/>
          <w:szCs w:val="44"/>
        </w:rPr>
        <w:lastRenderedPageBreak/>
        <w:t xml:space="preserve">Minor </w:t>
      </w:r>
      <w:r w:rsidRPr="00547C3F">
        <w:rPr>
          <w:sz w:val="44"/>
          <w:szCs w:val="44"/>
        </w:rPr>
        <w:t xml:space="preserve">Modification Proposal </w:t>
      </w:r>
    </w:p>
    <w:p w14:paraId="20D485AB" w14:textId="77777777" w:rsidR="00116480" w:rsidRDefault="00116480" w:rsidP="004E021F">
      <w:pPr>
        <w:spacing w:before="240"/>
      </w:pPr>
      <w:r w:rsidRPr="0000469C">
        <w:rPr>
          <w:b/>
          <w:bCs/>
        </w:rPr>
        <w:t>Faculty</w:t>
      </w:r>
      <w:r>
        <w:t xml:space="preserve">: </w:t>
      </w:r>
    </w:p>
    <w:p w14:paraId="1418B2D6" w14:textId="77777777" w:rsidR="00116480" w:rsidRDefault="00116480" w:rsidP="004E021F">
      <w:r w:rsidRPr="0000469C">
        <w:rPr>
          <w:b/>
          <w:bCs/>
        </w:rPr>
        <w:t>Department</w:t>
      </w:r>
      <w:r>
        <w:t xml:space="preserve">: </w:t>
      </w:r>
    </w:p>
    <w:p w14:paraId="12917AAF" w14:textId="77777777" w:rsidR="00116480" w:rsidRDefault="00116480" w:rsidP="004E021F">
      <w:r w:rsidRPr="0000469C">
        <w:rPr>
          <w:b/>
          <w:bCs/>
        </w:rPr>
        <w:t>Program</w:t>
      </w:r>
      <w:r>
        <w:t xml:space="preserve">: </w:t>
      </w:r>
    </w:p>
    <w:p w14:paraId="721C553A" w14:textId="77777777" w:rsidR="00116480" w:rsidRDefault="00116480" w:rsidP="004E021F">
      <w:r w:rsidRPr="0000469C">
        <w:rPr>
          <w:b/>
          <w:bCs/>
        </w:rPr>
        <w:t>Degree Designation</w:t>
      </w:r>
      <w:r>
        <w:t xml:space="preserve">: </w:t>
      </w:r>
    </w:p>
    <w:p w14:paraId="43FE811D" w14:textId="77777777" w:rsidR="00116480" w:rsidRDefault="00116480" w:rsidP="004E021F">
      <w:r w:rsidRPr="0000469C">
        <w:rPr>
          <w:b/>
          <w:bCs/>
        </w:rPr>
        <w:t>Type of Modification</w:t>
      </w:r>
      <w:r>
        <w:t xml:space="preserve">: </w:t>
      </w:r>
    </w:p>
    <w:p w14:paraId="313A8B68" w14:textId="51B57247" w:rsidR="00116480" w:rsidRDefault="00116480" w:rsidP="004E021F">
      <w:r w:rsidRPr="0000469C">
        <w:rPr>
          <w:b/>
          <w:bCs/>
        </w:rPr>
        <w:t>Location</w:t>
      </w:r>
      <w:r w:rsidR="004E021F">
        <w:t xml:space="preserve"> </w:t>
      </w:r>
      <w:r w:rsidRPr="001B177C">
        <w:rPr>
          <w:i/>
          <w:iCs/>
        </w:rPr>
        <w:t>(current campus and, if applicable, proposed)</w:t>
      </w:r>
      <w:r w:rsidR="004E021F" w:rsidRPr="004E021F">
        <w:t>:</w:t>
      </w:r>
      <w:r w:rsidR="004E021F">
        <w:t xml:space="preserve"> </w:t>
      </w:r>
      <w:r>
        <w:t xml:space="preserve"> </w:t>
      </w:r>
    </w:p>
    <w:p w14:paraId="41C85897" w14:textId="5D63CAC4" w:rsidR="00116480" w:rsidRDefault="00116480" w:rsidP="004E021F">
      <w:r w:rsidRPr="0000469C">
        <w:rPr>
          <w:b/>
          <w:bCs/>
        </w:rPr>
        <w:t>Effective Date</w:t>
      </w:r>
      <w:r>
        <w:t>:</w:t>
      </w:r>
      <w:r w:rsidR="004E021F">
        <w:t xml:space="preserve"> </w:t>
      </w:r>
    </w:p>
    <w:p w14:paraId="2D63D64F" w14:textId="77777777" w:rsidR="00231840" w:rsidRPr="007062C7" w:rsidRDefault="00231840" w:rsidP="004E021F">
      <w:pPr>
        <w:rPr>
          <w:b/>
          <w:bCs/>
        </w:rPr>
      </w:pPr>
      <w:r w:rsidRPr="007062C7">
        <w:rPr>
          <w:b/>
          <w:bCs/>
        </w:rPr>
        <w:t xml:space="preserve">Approval </w:t>
      </w:r>
      <w:r>
        <w:rPr>
          <w:b/>
          <w:bCs/>
        </w:rPr>
        <w:t xml:space="preserve">Date </w:t>
      </w:r>
      <w:r w:rsidRPr="007062C7">
        <w:rPr>
          <w:b/>
          <w:bCs/>
        </w:rPr>
        <w:t xml:space="preserve">at Faculty Council: </w:t>
      </w:r>
    </w:p>
    <w:bookmarkEnd w:id="0"/>
    <w:bookmarkEnd w:id="1"/>
    <w:p w14:paraId="3C0A32FD" w14:textId="77777777" w:rsidR="00051129" w:rsidRDefault="00051129" w:rsidP="00051129">
      <w:pPr>
        <w:pBdr>
          <w:bottom w:val="single" w:sz="4" w:space="1" w:color="E13446" w:themeColor="accent1"/>
        </w:pBdr>
      </w:pPr>
    </w:p>
    <w:p w14:paraId="1D5B4ECB" w14:textId="38345E4A" w:rsidR="002702B8" w:rsidRDefault="002702B8" w:rsidP="002702B8">
      <w:pPr>
        <w:pStyle w:val="ListParagraph"/>
        <w:numPr>
          <w:ilvl w:val="0"/>
          <w:numId w:val="23"/>
        </w:numPr>
        <w:ind w:left="567" w:hanging="567"/>
      </w:pPr>
      <w:r>
        <w:t xml:space="preserve">Describe </w:t>
      </w:r>
      <w:r w:rsidRPr="00547C3F">
        <w:t xml:space="preserve">the proposed </w:t>
      </w:r>
      <w:r w:rsidR="00D14169">
        <w:t>modifications</w:t>
      </w:r>
      <w:r w:rsidR="00D14169" w:rsidRPr="00547C3F">
        <w:t xml:space="preserve"> </w:t>
      </w:r>
      <w:r w:rsidRPr="00547C3F">
        <w:t>to the program.</w:t>
      </w:r>
    </w:p>
    <w:p w14:paraId="6D1DD73E" w14:textId="77777777" w:rsidR="00505948" w:rsidRDefault="00505948" w:rsidP="00505948">
      <w:pPr>
        <w:pStyle w:val="ListParagraph"/>
        <w:ind w:left="567"/>
      </w:pPr>
    </w:p>
    <w:p w14:paraId="5A8B09D1" w14:textId="77777777" w:rsidR="00C6731E" w:rsidRDefault="006F6B37" w:rsidP="00505948">
      <w:pPr>
        <w:pStyle w:val="ListParagraph"/>
        <w:numPr>
          <w:ilvl w:val="0"/>
          <w:numId w:val="23"/>
        </w:numPr>
        <w:spacing w:before="240"/>
        <w:ind w:left="567" w:hanging="567"/>
      </w:pPr>
      <w:r>
        <w:t>Provide a rationale for the propo</w:t>
      </w:r>
      <w:r w:rsidR="00C6731E">
        <w:t>sed modifications.</w:t>
      </w:r>
    </w:p>
    <w:p w14:paraId="23047F9A" w14:textId="77777777" w:rsidR="00C6731E" w:rsidRDefault="00C6731E" w:rsidP="00C6731E">
      <w:pPr>
        <w:pStyle w:val="ListParagraph"/>
      </w:pPr>
    </w:p>
    <w:p w14:paraId="31A813AB" w14:textId="6AC65A4A" w:rsidR="00E24E0F" w:rsidRPr="00E24E0F" w:rsidRDefault="00C6731E" w:rsidP="00E24E0F">
      <w:pPr>
        <w:pStyle w:val="ListParagraph"/>
        <w:numPr>
          <w:ilvl w:val="0"/>
          <w:numId w:val="23"/>
        </w:numPr>
        <w:spacing w:before="240"/>
        <w:ind w:left="567" w:hanging="567"/>
        <w:rPr>
          <w:rStyle w:val="CommentReference"/>
          <w:sz w:val="22"/>
          <w:szCs w:val="22"/>
        </w:rPr>
      </w:pPr>
      <w:r>
        <w:t>H</w:t>
      </w:r>
      <w:r w:rsidR="00D408BD">
        <w:t xml:space="preserve">ow will the proposed </w:t>
      </w:r>
      <w:r w:rsidR="00D14169">
        <w:t xml:space="preserve">modification </w:t>
      </w:r>
      <w:r w:rsidR="00D408BD">
        <w:t>support the achievement of Program Learning Outcomes</w:t>
      </w:r>
      <w:r w:rsidR="00D1625C">
        <w:t>? Append an updated curriculum map, if relevant.</w:t>
      </w:r>
    </w:p>
    <w:p w14:paraId="437815D5" w14:textId="77777777" w:rsidR="00E24E0F" w:rsidRDefault="00E24E0F" w:rsidP="00E24E0F">
      <w:pPr>
        <w:pStyle w:val="ListParagraph"/>
      </w:pPr>
    </w:p>
    <w:p w14:paraId="32961A34" w14:textId="77777777" w:rsidR="00E24E0F" w:rsidRDefault="00E24E0F" w:rsidP="00E24E0F">
      <w:pPr>
        <w:pStyle w:val="ListParagraph"/>
        <w:spacing w:before="240"/>
        <w:ind w:left="567"/>
      </w:pPr>
    </w:p>
    <w:p w14:paraId="7E3575A5" w14:textId="728536D0" w:rsidR="002702B8" w:rsidRDefault="00991725" w:rsidP="00E24E0F">
      <w:pPr>
        <w:pStyle w:val="ListParagraph"/>
        <w:numPr>
          <w:ilvl w:val="0"/>
          <w:numId w:val="30"/>
        </w:numPr>
        <w:spacing w:before="240"/>
        <w:ind w:left="567" w:hanging="567"/>
      </w:pPr>
      <w:r>
        <w:t>Describe how students currently enrolled in the program will be accommodated.</w:t>
      </w:r>
    </w:p>
    <w:p w14:paraId="63EF2A48" w14:textId="77777777" w:rsidR="002702B8" w:rsidRDefault="002702B8" w:rsidP="002702B8"/>
    <w:p w14:paraId="4D30A929" w14:textId="77777777" w:rsidR="002702B8" w:rsidRDefault="00051129" w:rsidP="00D14169">
      <w:pPr>
        <w:pStyle w:val="ListParagraph"/>
        <w:numPr>
          <w:ilvl w:val="0"/>
          <w:numId w:val="30"/>
        </w:numPr>
        <w:ind w:left="567" w:hanging="567"/>
      </w:pPr>
      <w:r>
        <w:t xml:space="preserve">Describe any resource implications and how they are being addressed (e.g., through a reallocation of existing resources). If new/additional resources are required, provide a statement from the relevant Dean(s)/Principal confirming resources will be in place to implement the changes. </w:t>
      </w:r>
    </w:p>
    <w:p w14:paraId="13C6CD10" w14:textId="77777777" w:rsidR="003B631A" w:rsidRDefault="003B631A" w:rsidP="003B631A"/>
    <w:p w14:paraId="3C5F89D6" w14:textId="54E11DE6" w:rsidR="00D14169" w:rsidRDefault="002702B8" w:rsidP="005C7E11">
      <w:pPr>
        <w:pStyle w:val="ListParagraph"/>
        <w:numPr>
          <w:ilvl w:val="0"/>
          <w:numId w:val="30"/>
        </w:numPr>
        <w:ind w:left="567" w:hanging="567"/>
        <w:contextualSpacing w:val="0"/>
      </w:pPr>
      <w:r>
        <w:t>If relevant, summarize the consultation undertaken with relevant academic units, including commentary on the impact of the proposed changes on other programs. Provide individual statements from the relevant program(s) confirming consultation and their support.</w:t>
      </w:r>
    </w:p>
    <w:p w14:paraId="1800E3C4" w14:textId="2D373E5D" w:rsidR="00D14169" w:rsidRDefault="00D14169" w:rsidP="00D14169">
      <w:pPr>
        <w:pStyle w:val="Heading1"/>
        <w:pBdr>
          <w:bottom w:val="single" w:sz="4" w:space="1" w:color="auto"/>
        </w:pBdr>
      </w:pPr>
      <w:bookmarkStart w:id="2" w:name="_Toc109651444"/>
      <w:bookmarkStart w:id="3" w:name="_Toc126338632"/>
      <w:r>
        <w:lastRenderedPageBreak/>
        <w:t>APPENDI</w:t>
      </w:r>
      <w:bookmarkEnd w:id="2"/>
      <w:bookmarkEnd w:id="3"/>
      <w:r w:rsidR="00C6731E">
        <w:t>X</w:t>
      </w:r>
    </w:p>
    <w:p w14:paraId="752E9B0F" w14:textId="7FFE46D7" w:rsidR="00D14169" w:rsidRDefault="00C6731E" w:rsidP="00D14169">
      <w:pPr>
        <w:pStyle w:val="Heading2"/>
      </w:pPr>
      <w:bookmarkStart w:id="4" w:name="_Toc126338634"/>
      <w:r>
        <w:t>Attach a</w:t>
      </w:r>
      <w:r w:rsidR="00D14169" w:rsidRPr="00CA1FB1">
        <w:t xml:space="preserve"> </w:t>
      </w:r>
      <w:r w:rsidR="00D14169">
        <w:t xml:space="preserve">Side-by-Side Academic Calendar Copy </w:t>
      </w:r>
      <w:bookmarkEnd w:id="4"/>
      <w:r w:rsidR="00D14169">
        <w:t>Comparison</w:t>
      </w:r>
    </w:p>
    <w:p w14:paraId="1585CC59" w14:textId="1C6AE4E3" w:rsidR="005A4CCE" w:rsidRDefault="005A4CCE" w:rsidP="00D14169">
      <w:r>
        <w:t xml:space="preserve">To prepare this appendix, please use the template available here:  </w:t>
      </w:r>
      <w:hyperlink r:id="rId14" w:history="1">
        <w:r w:rsidRPr="004812DA">
          <w:rPr>
            <w:rStyle w:val="Hyperlink"/>
          </w:rPr>
          <w:t>https://www.yorku.ca/secretariat/senate/academic-standards-curriculum-and-pedagogy-committee/new-or-revised-calendar-copy-sample-formats/</w:t>
        </w:r>
      </w:hyperlink>
    </w:p>
    <w:p w14:paraId="64364D6B" w14:textId="77777777" w:rsidR="005A4CCE" w:rsidRDefault="005A4CCE" w:rsidP="005A4CCE">
      <w:r>
        <w:t xml:space="preserve">Ensure that deletions are indicated with strikethrough (e.g., </w:t>
      </w:r>
      <w:r w:rsidRPr="00C6731E">
        <w:rPr>
          <w:strike/>
        </w:rPr>
        <w:t>strikethrough</w:t>
      </w:r>
      <w:r>
        <w:t xml:space="preserve">) text and additions are made in a contrasting colour (e.g., </w:t>
      </w:r>
      <w:r w:rsidRPr="00C6731E">
        <w:rPr>
          <w:color w:val="00B050"/>
        </w:rPr>
        <w:t>KINE 1000</w:t>
      </w:r>
      <w:r>
        <w:t>)</w:t>
      </w:r>
    </w:p>
    <w:p w14:paraId="69F7A55C" w14:textId="77777777" w:rsidR="005A4CCE" w:rsidRDefault="005A4CCE" w:rsidP="00D14169"/>
    <w:p w14:paraId="64CEAEE3" w14:textId="77777777" w:rsidR="00B75893" w:rsidRDefault="00B75893" w:rsidP="00D14169"/>
    <w:p w14:paraId="2398C073" w14:textId="77777777" w:rsidR="00D14169" w:rsidRDefault="00D14169" w:rsidP="003B631A"/>
    <w:p w14:paraId="010BCC47" w14:textId="77777777" w:rsidR="00B75893" w:rsidRDefault="00B75893" w:rsidP="003B631A"/>
    <w:sectPr w:rsidR="00B75893" w:rsidSect="008C5AFB">
      <w:footerReference w:type="default" r:id="rId15"/>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98833C" w14:textId="77777777" w:rsidR="00E93E06" w:rsidRDefault="00E93E06" w:rsidP="00D55C28">
      <w:pPr>
        <w:spacing w:after="0" w:line="240" w:lineRule="auto"/>
      </w:pPr>
      <w:r>
        <w:separator/>
      </w:r>
    </w:p>
  </w:endnote>
  <w:endnote w:type="continuationSeparator" w:id="0">
    <w:p w14:paraId="2AACAD51" w14:textId="77777777" w:rsidR="00E93E06" w:rsidRDefault="00E93E06"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604020202020204"/>
    <w:charset w:val="00"/>
    <w:family w:val="swiss"/>
    <w:pitch w:val="variable"/>
    <w:sig w:usb0="A00002EF" w:usb1="5000207B"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4D"/>
    <w:family w:val="roman"/>
    <w:pitch w:val="variable"/>
    <w:sig w:usb0="A000026F" w:usb1="5000203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3CE7E5A" w14:textId="6591C9D9" w:rsidR="00051129" w:rsidRPr="0044616E" w:rsidRDefault="00C6731E" w:rsidP="00051129">
    <w:pPr>
      <w:pStyle w:val="Footer"/>
      <w:tabs>
        <w:tab w:val="right" w:pos="18000"/>
      </w:tabs>
      <w:rPr>
        <w:color w:val="797979" w:themeColor="background2" w:themeShade="80"/>
        <w:sz w:val="20"/>
        <w:szCs w:val="20"/>
      </w:rPr>
    </w:pPr>
    <w:r>
      <w:rPr>
        <w:color w:val="686361" w:themeColor="accent2"/>
        <w:sz w:val="20"/>
        <w:szCs w:val="20"/>
      </w:rPr>
      <w:t>Standard</w:t>
    </w:r>
    <w:r w:rsidR="00116480">
      <w:rPr>
        <w:color w:val="686361" w:themeColor="accent2"/>
        <w:sz w:val="20"/>
        <w:szCs w:val="20"/>
      </w:rPr>
      <w:t xml:space="preserve"> Minor</w:t>
    </w:r>
    <w:r w:rsidR="00051129" w:rsidRPr="0044616E">
      <w:rPr>
        <w:color w:val="686361" w:themeColor="accent2"/>
        <w:sz w:val="20"/>
        <w:szCs w:val="20"/>
      </w:rPr>
      <w:t xml:space="preserve"> Modification Template</w:t>
    </w:r>
    <w:r w:rsidR="00051129" w:rsidRPr="0044616E">
      <w:rPr>
        <w:color w:val="686361" w:themeColor="accent2"/>
        <w:sz w:val="20"/>
        <w:szCs w:val="20"/>
      </w:rPr>
      <w:tab/>
    </w:r>
    <w:r w:rsidR="00051129" w:rsidRPr="0044616E">
      <w:rPr>
        <w:color w:val="686361" w:themeColor="accent2"/>
        <w:sz w:val="20"/>
        <w:szCs w:val="20"/>
      </w:rPr>
      <w:tab/>
      <w:t xml:space="preserve">Page </w:t>
    </w:r>
    <w:r w:rsidR="00051129" w:rsidRPr="0044616E">
      <w:rPr>
        <w:color w:val="686361" w:themeColor="accent2"/>
        <w:sz w:val="20"/>
        <w:szCs w:val="20"/>
      </w:rPr>
      <w:fldChar w:fldCharType="begin"/>
    </w:r>
    <w:r w:rsidR="00051129" w:rsidRPr="0044616E">
      <w:rPr>
        <w:color w:val="686361" w:themeColor="accent2"/>
        <w:sz w:val="20"/>
        <w:szCs w:val="20"/>
      </w:rPr>
      <w:instrText xml:space="preserve"> PAGE  \* Arabic  \* MERGEFORMAT </w:instrText>
    </w:r>
    <w:r w:rsidR="00051129" w:rsidRPr="0044616E">
      <w:rPr>
        <w:color w:val="686361" w:themeColor="accent2"/>
        <w:sz w:val="20"/>
        <w:szCs w:val="20"/>
      </w:rPr>
      <w:fldChar w:fldCharType="separate"/>
    </w:r>
    <w:r w:rsidR="00051129" w:rsidRPr="0044616E">
      <w:rPr>
        <w:color w:val="686361" w:themeColor="accent2"/>
        <w:sz w:val="20"/>
        <w:szCs w:val="20"/>
      </w:rPr>
      <w:t>3</w:t>
    </w:r>
    <w:r w:rsidR="00051129" w:rsidRPr="0044616E">
      <w:rPr>
        <w:color w:val="686361" w:themeColor="accent2"/>
        <w:sz w:val="20"/>
        <w:szCs w:val="20"/>
      </w:rPr>
      <w:fldChar w:fldCharType="end"/>
    </w:r>
    <w:r w:rsidR="00051129" w:rsidRPr="0044616E">
      <w:rPr>
        <w:color w:val="686361" w:themeColor="accent2"/>
        <w:sz w:val="20"/>
        <w:szCs w:val="20"/>
      </w:rPr>
      <w:t xml:space="preserve"> of </w:t>
    </w:r>
    <w:r w:rsidR="00051129" w:rsidRPr="0044616E">
      <w:rPr>
        <w:color w:val="686361" w:themeColor="accent2"/>
        <w:sz w:val="20"/>
        <w:szCs w:val="20"/>
      </w:rPr>
      <w:fldChar w:fldCharType="begin"/>
    </w:r>
    <w:r w:rsidR="00051129" w:rsidRPr="0044616E">
      <w:rPr>
        <w:color w:val="686361" w:themeColor="accent2"/>
        <w:sz w:val="20"/>
        <w:szCs w:val="20"/>
      </w:rPr>
      <w:instrText xml:space="preserve"> NUMPAGES  \* Arabic  \* MERGEFORMAT </w:instrText>
    </w:r>
    <w:r w:rsidR="00051129" w:rsidRPr="0044616E">
      <w:rPr>
        <w:color w:val="686361" w:themeColor="accent2"/>
        <w:sz w:val="20"/>
        <w:szCs w:val="20"/>
      </w:rPr>
      <w:fldChar w:fldCharType="separate"/>
    </w:r>
    <w:r w:rsidR="00051129" w:rsidRPr="0044616E">
      <w:rPr>
        <w:color w:val="686361" w:themeColor="accent2"/>
        <w:sz w:val="20"/>
        <w:szCs w:val="20"/>
      </w:rPr>
      <w:t>5</w:t>
    </w:r>
    <w:r w:rsidR="00051129" w:rsidRPr="0044616E">
      <w:rPr>
        <w:color w:val="686361" w:themeColor="accent2"/>
        <w:sz w:val="20"/>
        <w:szCs w:val="20"/>
      </w:rPr>
      <w:fldChar w:fldCharType="end"/>
    </w:r>
  </w:p>
  <w:p w14:paraId="259ACB46" w14:textId="1F3AACC1" w:rsidR="00AF7BFD" w:rsidRPr="0044616E" w:rsidRDefault="00051129">
    <w:pPr>
      <w:pStyle w:val="Footer"/>
      <w:rPr>
        <w:color w:val="A5A09E" w:themeColor="accent2" w:themeTint="99"/>
      </w:rPr>
    </w:pPr>
    <w:r w:rsidRPr="0044616E">
      <w:rPr>
        <w:color w:val="A5A09E" w:themeColor="accent2" w:themeTint="99"/>
        <w:sz w:val="20"/>
        <w:szCs w:val="20"/>
      </w:rPr>
      <w:t xml:space="preserve">Updated </w:t>
    </w:r>
    <w:r w:rsidR="005A4CCE">
      <w:rPr>
        <w:color w:val="A5A09E" w:themeColor="accent2" w:themeTint="99"/>
        <w:sz w:val="20"/>
        <w:szCs w:val="20"/>
      </w:rPr>
      <w:t>October</w:t>
    </w:r>
    <w:r w:rsidR="00116480">
      <w:rPr>
        <w:color w:val="A5A09E" w:themeColor="accent2" w:themeTint="99"/>
        <w:sz w:val="20"/>
        <w:szCs w:val="20"/>
      </w:rPr>
      <w:t xml:space="preserve"> </w:t>
    </w:r>
    <w:r w:rsidRPr="0044616E">
      <w:rPr>
        <w:color w:val="A5A09E" w:themeColor="accent2" w:themeTint="99"/>
        <w:sz w:val="20"/>
        <w:szCs w:val="20"/>
      </w:rPr>
      <w:t>202</w:t>
    </w:r>
    <w:r w:rsidR="00A015B5" w:rsidRPr="0044616E">
      <w:rPr>
        <w:noProof/>
        <w:color w:val="A5A09E" w:themeColor="accent2" w:themeTint="99"/>
        <w:sz w:val="24"/>
        <w:szCs w:val="24"/>
      </w:rPr>
      <w:drawing>
        <wp:anchor distT="0" distB="0" distL="114300" distR="114300" simplePos="0" relativeHeight="251662336" behindDoc="0" locked="0" layoutInCell="1" allowOverlap="0" wp14:anchorId="20D92B3E" wp14:editId="465CAB89">
          <wp:simplePos x="0" y="0"/>
          <wp:positionH relativeFrom="rightMargin">
            <wp:align>left</wp:align>
          </wp:positionH>
          <wp:positionV relativeFrom="page">
            <wp:posOffset>9679305</wp:posOffset>
          </wp:positionV>
          <wp:extent cx="701675" cy="154305"/>
          <wp:effectExtent l="0" t="0" r="3175" b="0"/>
          <wp:wrapSquare wrapText="bothSides"/>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1675" cy="154305"/>
                  </a:xfrm>
                  <a:prstGeom prst="rect">
                    <a:avLst/>
                  </a:prstGeom>
                </pic:spPr>
              </pic:pic>
            </a:graphicData>
          </a:graphic>
          <wp14:sizeRelH relativeFrom="page">
            <wp14:pctWidth>0</wp14:pctWidth>
          </wp14:sizeRelH>
          <wp14:sizeRelV relativeFrom="page">
            <wp14:pctHeight>0</wp14:pctHeight>
          </wp14:sizeRelV>
        </wp:anchor>
      </w:drawing>
    </w:r>
    <w:r w:rsidR="009C70BF" w:rsidRPr="0044616E">
      <w:rPr>
        <w:noProof/>
        <w:color w:val="A5A09E" w:themeColor="accent2" w:themeTint="99"/>
        <w:sz w:val="24"/>
        <w:szCs w:val="24"/>
      </w:rPr>
      <mc:AlternateContent>
        <mc:Choice Requires="wps">
          <w:drawing>
            <wp:anchor distT="0" distB="0" distL="114300" distR="114300" simplePos="0" relativeHeight="251657216" behindDoc="0" locked="1" layoutInCell="1" allowOverlap="0" wp14:anchorId="6C2D8195" wp14:editId="28D110AA">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5C6D67" id="Rectangle 7" o:spid="_x0000_s1026" alt="&quot;&quot;" style="position:absolute;margin-left:-11.8pt;margin-top:787.3pt;width:633.85pt;height:5.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" o:allowoverlap="f" fillcolor="#e13446" stroked="f" strokeweight="1pt">
              <w10:wrap anchorx="page" anchory="page"/>
              <w10:anchorlock/>
            </v:rect>
          </w:pict>
        </mc:Fallback>
      </mc:AlternateContent>
    </w:r>
    <w:r w:rsidR="00520D09">
      <w:rPr>
        <w:color w:val="A5A09E" w:themeColor="accent2" w:themeTint="99"/>
        <w:sz w:val="20"/>
        <w:szCs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3EB0EA" w14:textId="77777777" w:rsidR="00E93E06" w:rsidRDefault="00E93E06" w:rsidP="00D55C28">
      <w:pPr>
        <w:spacing w:after="0" w:line="240" w:lineRule="auto"/>
      </w:pPr>
      <w:r>
        <w:separator/>
      </w:r>
    </w:p>
  </w:footnote>
  <w:footnote w:type="continuationSeparator" w:id="0">
    <w:p w14:paraId="69CB09F1" w14:textId="77777777" w:rsidR="00E93E06" w:rsidRDefault="00E93E06" w:rsidP="00D55C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pt;height:22.05pt" o:bullet="t">
        <v:imagedata r:id="rId1" o:title="york arrow"/>
      </v:shape>
    </w:pict>
  </w:numPicBullet>
  <w:numPicBullet w:numPicBulletId="1">
    <w:pict>
      <v:shape id="_x0000_i1026" type="#_x0000_t75" style="width:41.9pt;height:55.85pt" o:bullet="t">
        <v:imagedata r:id="rId2" o:title="ArrwFo_sw_rgb_x0"/>
      </v:shape>
    </w:pict>
  </w:numPicBullet>
  <w:numPicBullet w:numPicBulletId="2">
    <w:pict>
      <v:shape id="_x0000_i1027" type="#_x0000_t75" style="width:18.35pt;height:27.9pt" o:bullet="t">
        <v:imagedata r:id="rId3" o:title="York-bullet"/>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2634C"/>
    <w:multiLevelType w:val="multilevel"/>
    <w:tmpl w:val="91E69D0A"/>
    <w:numStyleLink w:val="YorkBulletedList"/>
  </w:abstractNum>
  <w:abstractNum w:abstractNumId="6" w15:restartNumberingAfterBreak="0">
    <w:nsid w:val="18DE2669"/>
    <w:multiLevelType w:val="hybridMultilevel"/>
    <w:tmpl w:val="9BC8E222"/>
    <w:lvl w:ilvl="0" w:tplc="A2D2BD48">
      <w:start w:val="1"/>
      <w:numFmt w:val="decimal"/>
      <w:lvlText w:val="2.%1"/>
      <w:lvlJc w:val="left"/>
      <w:pPr>
        <w:ind w:left="720" w:hanging="360"/>
      </w:pPr>
      <w:rPr>
        <w:rFonts w:hint="default"/>
        <w:b/>
        <w:i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805A26"/>
    <w:multiLevelType w:val="multilevel"/>
    <w:tmpl w:val="0CE63796"/>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28D950A8"/>
    <w:multiLevelType w:val="hybridMultilevel"/>
    <w:tmpl w:val="283AA064"/>
    <w:lvl w:ilvl="0" w:tplc="B1B27896">
      <w:start w:val="1"/>
      <w:numFmt w:val="decimal"/>
      <w:lvlText w:val="%1."/>
      <w:lvlJc w:val="left"/>
      <w:pPr>
        <w:ind w:left="720" w:hanging="360"/>
      </w:pPr>
      <w:rPr>
        <w:rFonts w:hint="default"/>
        <w:b/>
        <w:bCs w:val="0"/>
        <w:i w:val="0"/>
      </w:rPr>
    </w:lvl>
    <w:lvl w:ilvl="1" w:tplc="AEB863E4">
      <w:start w:val="1"/>
      <w:numFmt w:val="decimal"/>
      <w:lvlText w:val="3.%2"/>
      <w:lvlJc w:val="left"/>
      <w:pPr>
        <w:ind w:left="1440" w:hanging="360"/>
      </w:pPr>
      <w:rPr>
        <w:rFonts w:hint="default"/>
        <w:b w:val="0"/>
        <w:bCs/>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B9C41BD"/>
    <w:multiLevelType w:val="multilevel"/>
    <w:tmpl w:val="65D87A4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E3D1661"/>
    <w:multiLevelType w:val="multilevel"/>
    <w:tmpl w:val="825A5414"/>
    <w:numStyleLink w:val="YorkSolidWhiteList"/>
  </w:abstractNum>
  <w:abstractNum w:abstractNumId="12"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3"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31DC7FC9"/>
    <w:multiLevelType w:val="hybridMultilevel"/>
    <w:tmpl w:val="0BEA5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6"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4406A1B"/>
    <w:multiLevelType w:val="multilevel"/>
    <w:tmpl w:val="91E69D0A"/>
    <w:numStyleLink w:val="YorkBulletedList"/>
  </w:abstractNum>
  <w:abstractNum w:abstractNumId="23"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4" w15:restartNumberingAfterBreak="0">
    <w:nsid w:val="627161EC"/>
    <w:multiLevelType w:val="hybridMultilevel"/>
    <w:tmpl w:val="08DAD290"/>
    <w:lvl w:ilvl="0" w:tplc="8026A408">
      <w:start w:val="4"/>
      <w:numFmt w:val="decimal"/>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7" w15:restartNumberingAfterBreak="0">
    <w:nsid w:val="6A8A003B"/>
    <w:multiLevelType w:val="multilevel"/>
    <w:tmpl w:val="91E69D0A"/>
    <w:numStyleLink w:val="YorkBulletedList"/>
  </w:abstractNum>
  <w:abstractNum w:abstractNumId="28" w15:restartNumberingAfterBreak="0">
    <w:nsid w:val="6F776F9F"/>
    <w:multiLevelType w:val="multilevel"/>
    <w:tmpl w:val="91E69D0A"/>
    <w:numStyleLink w:val="YorkBulletedList"/>
  </w:abstractNum>
  <w:abstractNum w:abstractNumId="29" w15:restartNumberingAfterBreak="0">
    <w:nsid w:val="7B826B93"/>
    <w:multiLevelType w:val="hybridMultilevel"/>
    <w:tmpl w:val="675E0CC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C676016"/>
    <w:multiLevelType w:val="multilevel"/>
    <w:tmpl w:val="68FC1E0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569539317">
    <w:abstractNumId w:val="1"/>
  </w:num>
  <w:num w:numId="2" w16cid:durableId="53240495">
    <w:abstractNumId w:val="23"/>
  </w:num>
  <w:num w:numId="3" w16cid:durableId="839394507">
    <w:abstractNumId w:val="12"/>
  </w:num>
  <w:num w:numId="4" w16cid:durableId="1784350057">
    <w:abstractNumId w:val="31"/>
  </w:num>
  <w:num w:numId="5" w16cid:durableId="1995530201">
    <w:abstractNumId w:val="18"/>
  </w:num>
  <w:num w:numId="6" w16cid:durableId="876087667">
    <w:abstractNumId w:val="19"/>
  </w:num>
  <w:num w:numId="7" w16cid:durableId="841507784">
    <w:abstractNumId w:val="4"/>
  </w:num>
  <w:num w:numId="8" w16cid:durableId="1902668728">
    <w:abstractNumId w:val="25"/>
  </w:num>
  <w:num w:numId="9" w16cid:durableId="1253124293">
    <w:abstractNumId w:val="2"/>
  </w:num>
  <w:num w:numId="10" w16cid:durableId="1633905201">
    <w:abstractNumId w:val="20"/>
  </w:num>
  <w:num w:numId="11" w16cid:durableId="1562859746">
    <w:abstractNumId w:val="16"/>
  </w:num>
  <w:num w:numId="12" w16cid:durableId="1889797777">
    <w:abstractNumId w:val="22"/>
  </w:num>
  <w:num w:numId="13" w16cid:durableId="291254067">
    <w:abstractNumId w:val="27"/>
  </w:num>
  <w:num w:numId="14" w16cid:durableId="468785337">
    <w:abstractNumId w:val="28"/>
  </w:num>
  <w:num w:numId="15" w16cid:durableId="257448913">
    <w:abstractNumId w:val="5"/>
  </w:num>
  <w:num w:numId="16" w16cid:durableId="1728259245">
    <w:abstractNumId w:val="13"/>
  </w:num>
  <w:num w:numId="17" w16cid:durableId="521166621">
    <w:abstractNumId w:val="3"/>
  </w:num>
  <w:num w:numId="18" w16cid:durableId="977733075">
    <w:abstractNumId w:val="0"/>
  </w:num>
  <w:num w:numId="19" w16cid:durableId="872421013">
    <w:abstractNumId w:val="21"/>
  </w:num>
  <w:num w:numId="20" w16cid:durableId="2001544376">
    <w:abstractNumId w:val="15"/>
  </w:num>
  <w:num w:numId="21" w16cid:durableId="1956791445">
    <w:abstractNumId w:val="26"/>
  </w:num>
  <w:num w:numId="22" w16cid:durableId="95713607">
    <w:abstractNumId w:val="11"/>
  </w:num>
  <w:num w:numId="23" w16cid:durableId="1012335856">
    <w:abstractNumId w:val="9"/>
  </w:num>
  <w:num w:numId="24" w16cid:durableId="923106116">
    <w:abstractNumId w:val="14"/>
  </w:num>
  <w:num w:numId="25" w16cid:durableId="1176306063">
    <w:abstractNumId w:val="29"/>
  </w:num>
  <w:num w:numId="26" w16cid:durableId="290131812">
    <w:abstractNumId w:val="8"/>
  </w:num>
  <w:num w:numId="27" w16cid:durableId="1800953802">
    <w:abstractNumId w:val="6"/>
  </w:num>
  <w:num w:numId="28" w16cid:durableId="42600354">
    <w:abstractNumId w:val="30"/>
  </w:num>
  <w:num w:numId="29" w16cid:durableId="1297638159">
    <w:abstractNumId w:val="10"/>
  </w:num>
  <w:num w:numId="30" w16cid:durableId="1687249819">
    <w:abstractNumId w:val="24"/>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051129"/>
    <w:rsid w:val="000002F2"/>
    <w:rsid w:val="00001746"/>
    <w:rsid w:val="00012915"/>
    <w:rsid w:val="00020356"/>
    <w:rsid w:val="0003264A"/>
    <w:rsid w:val="00037CF3"/>
    <w:rsid w:val="000413AE"/>
    <w:rsid w:val="00045347"/>
    <w:rsid w:val="00045C79"/>
    <w:rsid w:val="00051129"/>
    <w:rsid w:val="0008022E"/>
    <w:rsid w:val="000A5D6F"/>
    <w:rsid w:val="000A5E80"/>
    <w:rsid w:val="000B0118"/>
    <w:rsid w:val="000C0AE0"/>
    <w:rsid w:val="000C60FA"/>
    <w:rsid w:val="000D4598"/>
    <w:rsid w:val="000E21D8"/>
    <w:rsid w:val="000E78A0"/>
    <w:rsid w:val="00113048"/>
    <w:rsid w:val="00116480"/>
    <w:rsid w:val="00131221"/>
    <w:rsid w:val="00135861"/>
    <w:rsid w:val="001435A1"/>
    <w:rsid w:val="00145B54"/>
    <w:rsid w:val="0014682D"/>
    <w:rsid w:val="001566AD"/>
    <w:rsid w:val="0016689B"/>
    <w:rsid w:val="00171644"/>
    <w:rsid w:val="0017693A"/>
    <w:rsid w:val="00185846"/>
    <w:rsid w:val="001924FF"/>
    <w:rsid w:val="001A27B3"/>
    <w:rsid w:val="001A7D4C"/>
    <w:rsid w:val="001B2ED1"/>
    <w:rsid w:val="001B64C1"/>
    <w:rsid w:val="001B6565"/>
    <w:rsid w:val="001B7151"/>
    <w:rsid w:val="001B760A"/>
    <w:rsid w:val="001C06CE"/>
    <w:rsid w:val="001C1110"/>
    <w:rsid w:val="001C4C1B"/>
    <w:rsid w:val="001F6415"/>
    <w:rsid w:val="00201B6C"/>
    <w:rsid w:val="00204A0D"/>
    <w:rsid w:val="00213805"/>
    <w:rsid w:val="00222955"/>
    <w:rsid w:val="00227588"/>
    <w:rsid w:val="00231840"/>
    <w:rsid w:val="00235251"/>
    <w:rsid w:val="00242AC5"/>
    <w:rsid w:val="00243B46"/>
    <w:rsid w:val="0024435F"/>
    <w:rsid w:val="00250513"/>
    <w:rsid w:val="002517CC"/>
    <w:rsid w:val="0026189F"/>
    <w:rsid w:val="00266461"/>
    <w:rsid w:val="002702B8"/>
    <w:rsid w:val="002A0173"/>
    <w:rsid w:val="002B2167"/>
    <w:rsid w:val="002B29C9"/>
    <w:rsid w:val="002B7854"/>
    <w:rsid w:val="002C561B"/>
    <w:rsid w:val="002C6424"/>
    <w:rsid w:val="002D3404"/>
    <w:rsid w:val="002E5DFC"/>
    <w:rsid w:val="002F077D"/>
    <w:rsid w:val="002F5C99"/>
    <w:rsid w:val="0030227D"/>
    <w:rsid w:val="00317768"/>
    <w:rsid w:val="00330251"/>
    <w:rsid w:val="003417D3"/>
    <w:rsid w:val="003465F6"/>
    <w:rsid w:val="003632C8"/>
    <w:rsid w:val="0037285B"/>
    <w:rsid w:val="00373E73"/>
    <w:rsid w:val="00377A95"/>
    <w:rsid w:val="00381989"/>
    <w:rsid w:val="003B631A"/>
    <w:rsid w:val="003C3D4C"/>
    <w:rsid w:val="003C4867"/>
    <w:rsid w:val="003C4EF6"/>
    <w:rsid w:val="003F55A5"/>
    <w:rsid w:val="003F5AE1"/>
    <w:rsid w:val="004250AA"/>
    <w:rsid w:val="00434D22"/>
    <w:rsid w:val="004359B0"/>
    <w:rsid w:val="0044616E"/>
    <w:rsid w:val="00457E9F"/>
    <w:rsid w:val="00470D8D"/>
    <w:rsid w:val="00480D31"/>
    <w:rsid w:val="004936F8"/>
    <w:rsid w:val="004A0AEE"/>
    <w:rsid w:val="004B381F"/>
    <w:rsid w:val="004C1BBC"/>
    <w:rsid w:val="004C46A2"/>
    <w:rsid w:val="004D1EBD"/>
    <w:rsid w:val="004E021F"/>
    <w:rsid w:val="004F0BF8"/>
    <w:rsid w:val="00505948"/>
    <w:rsid w:val="00520D09"/>
    <w:rsid w:val="00540F8D"/>
    <w:rsid w:val="0054321A"/>
    <w:rsid w:val="0054366C"/>
    <w:rsid w:val="005510D9"/>
    <w:rsid w:val="00552281"/>
    <w:rsid w:val="0055674F"/>
    <w:rsid w:val="00560642"/>
    <w:rsid w:val="005608C3"/>
    <w:rsid w:val="00562CC3"/>
    <w:rsid w:val="00563440"/>
    <w:rsid w:val="00575435"/>
    <w:rsid w:val="005A098B"/>
    <w:rsid w:val="005A4CCE"/>
    <w:rsid w:val="005B38B5"/>
    <w:rsid w:val="005C7C03"/>
    <w:rsid w:val="005C7E11"/>
    <w:rsid w:val="005D03F4"/>
    <w:rsid w:val="005D67E3"/>
    <w:rsid w:val="005D71E2"/>
    <w:rsid w:val="005E04C3"/>
    <w:rsid w:val="005E32A4"/>
    <w:rsid w:val="005E4EC6"/>
    <w:rsid w:val="005E6EBA"/>
    <w:rsid w:val="0063067C"/>
    <w:rsid w:val="006320B5"/>
    <w:rsid w:val="006413FE"/>
    <w:rsid w:val="0065060F"/>
    <w:rsid w:val="00654C55"/>
    <w:rsid w:val="00660BAA"/>
    <w:rsid w:val="00663BBB"/>
    <w:rsid w:val="00671D20"/>
    <w:rsid w:val="00686771"/>
    <w:rsid w:val="006929C2"/>
    <w:rsid w:val="006A5F80"/>
    <w:rsid w:val="006C0DC3"/>
    <w:rsid w:val="006D4B6E"/>
    <w:rsid w:val="006E2C58"/>
    <w:rsid w:val="006F6B37"/>
    <w:rsid w:val="00704F8B"/>
    <w:rsid w:val="00705166"/>
    <w:rsid w:val="0071090E"/>
    <w:rsid w:val="00717D03"/>
    <w:rsid w:val="00735667"/>
    <w:rsid w:val="00736100"/>
    <w:rsid w:val="007451B0"/>
    <w:rsid w:val="00751EBD"/>
    <w:rsid w:val="00756646"/>
    <w:rsid w:val="00763834"/>
    <w:rsid w:val="00774057"/>
    <w:rsid w:val="00785105"/>
    <w:rsid w:val="00792F21"/>
    <w:rsid w:val="007A0740"/>
    <w:rsid w:val="007B59F7"/>
    <w:rsid w:val="007B7952"/>
    <w:rsid w:val="007C2CF7"/>
    <w:rsid w:val="007C3BD7"/>
    <w:rsid w:val="007D3012"/>
    <w:rsid w:val="007D71AF"/>
    <w:rsid w:val="007D79CB"/>
    <w:rsid w:val="007E7020"/>
    <w:rsid w:val="007F19EA"/>
    <w:rsid w:val="007F770F"/>
    <w:rsid w:val="008026E2"/>
    <w:rsid w:val="0082175A"/>
    <w:rsid w:val="00836C80"/>
    <w:rsid w:val="00842FF9"/>
    <w:rsid w:val="00843ADF"/>
    <w:rsid w:val="00851762"/>
    <w:rsid w:val="00851EB9"/>
    <w:rsid w:val="00852740"/>
    <w:rsid w:val="0085666C"/>
    <w:rsid w:val="00882116"/>
    <w:rsid w:val="00883A8F"/>
    <w:rsid w:val="00891B6D"/>
    <w:rsid w:val="008A452F"/>
    <w:rsid w:val="008A65BC"/>
    <w:rsid w:val="008C2061"/>
    <w:rsid w:val="008C5AFB"/>
    <w:rsid w:val="008D739A"/>
    <w:rsid w:val="008E3C6B"/>
    <w:rsid w:val="008F75EC"/>
    <w:rsid w:val="00922FA1"/>
    <w:rsid w:val="00933370"/>
    <w:rsid w:val="00940BF3"/>
    <w:rsid w:val="00941561"/>
    <w:rsid w:val="00967BB7"/>
    <w:rsid w:val="009716F2"/>
    <w:rsid w:val="00973E8B"/>
    <w:rsid w:val="00990EA7"/>
    <w:rsid w:val="00991725"/>
    <w:rsid w:val="009B0F59"/>
    <w:rsid w:val="009C1DCA"/>
    <w:rsid w:val="009C70BF"/>
    <w:rsid w:val="009D503F"/>
    <w:rsid w:val="009F17FC"/>
    <w:rsid w:val="009F5F47"/>
    <w:rsid w:val="00A015B5"/>
    <w:rsid w:val="00A2594F"/>
    <w:rsid w:val="00A27466"/>
    <w:rsid w:val="00A62E1C"/>
    <w:rsid w:val="00A6547E"/>
    <w:rsid w:val="00A72892"/>
    <w:rsid w:val="00A8659C"/>
    <w:rsid w:val="00A86D96"/>
    <w:rsid w:val="00AA5610"/>
    <w:rsid w:val="00AA72D3"/>
    <w:rsid w:val="00AD6D1B"/>
    <w:rsid w:val="00AE2E31"/>
    <w:rsid w:val="00AF7BFD"/>
    <w:rsid w:val="00B11470"/>
    <w:rsid w:val="00B14F65"/>
    <w:rsid w:val="00B27697"/>
    <w:rsid w:val="00B27A6E"/>
    <w:rsid w:val="00B32E4E"/>
    <w:rsid w:val="00B37E55"/>
    <w:rsid w:val="00B43FA9"/>
    <w:rsid w:val="00B5617A"/>
    <w:rsid w:val="00B62DB7"/>
    <w:rsid w:val="00B66080"/>
    <w:rsid w:val="00B66A76"/>
    <w:rsid w:val="00B740E6"/>
    <w:rsid w:val="00B75893"/>
    <w:rsid w:val="00B81DC7"/>
    <w:rsid w:val="00B84603"/>
    <w:rsid w:val="00B96EDE"/>
    <w:rsid w:val="00BC41A6"/>
    <w:rsid w:val="00BC5763"/>
    <w:rsid w:val="00BD5A58"/>
    <w:rsid w:val="00BE370C"/>
    <w:rsid w:val="00C03469"/>
    <w:rsid w:val="00C042FD"/>
    <w:rsid w:val="00C17AB8"/>
    <w:rsid w:val="00C558FB"/>
    <w:rsid w:val="00C60A8A"/>
    <w:rsid w:val="00C6731E"/>
    <w:rsid w:val="00C70EEE"/>
    <w:rsid w:val="00C72F79"/>
    <w:rsid w:val="00C83940"/>
    <w:rsid w:val="00C83B0E"/>
    <w:rsid w:val="00C8554B"/>
    <w:rsid w:val="00C97EEA"/>
    <w:rsid w:val="00CA1986"/>
    <w:rsid w:val="00CB1ECB"/>
    <w:rsid w:val="00CB22E3"/>
    <w:rsid w:val="00CC4B01"/>
    <w:rsid w:val="00CC6437"/>
    <w:rsid w:val="00CE5F25"/>
    <w:rsid w:val="00CF0780"/>
    <w:rsid w:val="00D05134"/>
    <w:rsid w:val="00D05CC5"/>
    <w:rsid w:val="00D14169"/>
    <w:rsid w:val="00D1625C"/>
    <w:rsid w:val="00D178ED"/>
    <w:rsid w:val="00D300CC"/>
    <w:rsid w:val="00D326CF"/>
    <w:rsid w:val="00D32F66"/>
    <w:rsid w:val="00D35E77"/>
    <w:rsid w:val="00D36FE3"/>
    <w:rsid w:val="00D377D5"/>
    <w:rsid w:val="00D408BD"/>
    <w:rsid w:val="00D53F12"/>
    <w:rsid w:val="00D55C28"/>
    <w:rsid w:val="00D71F59"/>
    <w:rsid w:val="00D81F7F"/>
    <w:rsid w:val="00D85263"/>
    <w:rsid w:val="00DA14E8"/>
    <w:rsid w:val="00DA31D3"/>
    <w:rsid w:val="00DB3A3B"/>
    <w:rsid w:val="00DB62A4"/>
    <w:rsid w:val="00DC0A66"/>
    <w:rsid w:val="00DC1174"/>
    <w:rsid w:val="00DC33B2"/>
    <w:rsid w:val="00DF00AE"/>
    <w:rsid w:val="00DF5B6E"/>
    <w:rsid w:val="00E04C89"/>
    <w:rsid w:val="00E07560"/>
    <w:rsid w:val="00E11422"/>
    <w:rsid w:val="00E131B2"/>
    <w:rsid w:val="00E1486A"/>
    <w:rsid w:val="00E16ABD"/>
    <w:rsid w:val="00E20D36"/>
    <w:rsid w:val="00E2280F"/>
    <w:rsid w:val="00E24E0F"/>
    <w:rsid w:val="00E266B8"/>
    <w:rsid w:val="00E31A6C"/>
    <w:rsid w:val="00E33A0A"/>
    <w:rsid w:val="00E41C88"/>
    <w:rsid w:val="00E50D6E"/>
    <w:rsid w:val="00E61DD9"/>
    <w:rsid w:val="00E63618"/>
    <w:rsid w:val="00E70208"/>
    <w:rsid w:val="00E70D25"/>
    <w:rsid w:val="00E77516"/>
    <w:rsid w:val="00E855B7"/>
    <w:rsid w:val="00E93E06"/>
    <w:rsid w:val="00E9537A"/>
    <w:rsid w:val="00EA528B"/>
    <w:rsid w:val="00EA5E45"/>
    <w:rsid w:val="00EB23E6"/>
    <w:rsid w:val="00ED4307"/>
    <w:rsid w:val="00ED7E52"/>
    <w:rsid w:val="00EE53DB"/>
    <w:rsid w:val="00EF27CD"/>
    <w:rsid w:val="00F0457B"/>
    <w:rsid w:val="00F16414"/>
    <w:rsid w:val="00F239B4"/>
    <w:rsid w:val="00F25577"/>
    <w:rsid w:val="00F26417"/>
    <w:rsid w:val="00F30BB9"/>
    <w:rsid w:val="00F336D5"/>
    <w:rsid w:val="00F431BA"/>
    <w:rsid w:val="00F52260"/>
    <w:rsid w:val="00F757C6"/>
    <w:rsid w:val="00F77612"/>
    <w:rsid w:val="00F812A8"/>
    <w:rsid w:val="00F831F6"/>
    <w:rsid w:val="00F8415A"/>
    <w:rsid w:val="00F87838"/>
    <w:rsid w:val="00F9231F"/>
    <w:rsid w:val="00FC4345"/>
    <w:rsid w:val="00FD382F"/>
    <w:rsid w:val="00FE0131"/>
    <w:rsid w:val="00FE0E53"/>
    <w:rsid w:val="00FE5DA5"/>
    <w:rsid w:val="00FF3AC9"/>
    <w:rsid w:val="00FF7DB8"/>
    <w:rsid w:val="338AFA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19126"/>
  <w15:chartTrackingRefBased/>
  <w15:docId w15:val="{A60CE210-60EC-4F23-B016-AAF355334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702B8"/>
    <w:rPr>
      <w:sz w:val="16"/>
      <w:szCs w:val="16"/>
    </w:rPr>
  </w:style>
  <w:style w:type="paragraph" w:styleId="CommentText">
    <w:name w:val="annotation text"/>
    <w:basedOn w:val="Normal"/>
    <w:link w:val="CommentTextChar"/>
    <w:uiPriority w:val="99"/>
    <w:unhideWhenUsed/>
    <w:rsid w:val="002702B8"/>
    <w:pPr>
      <w:spacing w:line="240" w:lineRule="auto"/>
    </w:pPr>
    <w:rPr>
      <w:sz w:val="20"/>
      <w:szCs w:val="20"/>
    </w:rPr>
  </w:style>
  <w:style w:type="character" w:customStyle="1" w:styleId="CommentTextChar">
    <w:name w:val="Comment Text Char"/>
    <w:basedOn w:val="DefaultParagraphFont"/>
    <w:link w:val="CommentText"/>
    <w:uiPriority w:val="99"/>
    <w:rsid w:val="002702B8"/>
    <w:rPr>
      <w:sz w:val="20"/>
      <w:szCs w:val="20"/>
    </w:rPr>
  </w:style>
  <w:style w:type="paragraph" w:styleId="CommentSubject">
    <w:name w:val="annotation subject"/>
    <w:basedOn w:val="CommentText"/>
    <w:next w:val="CommentText"/>
    <w:link w:val="CommentSubjectChar"/>
    <w:uiPriority w:val="99"/>
    <w:semiHidden/>
    <w:unhideWhenUsed/>
    <w:rsid w:val="002702B8"/>
    <w:rPr>
      <w:b/>
      <w:bCs/>
    </w:rPr>
  </w:style>
  <w:style w:type="character" w:customStyle="1" w:styleId="CommentSubjectChar">
    <w:name w:val="Comment Subject Char"/>
    <w:basedOn w:val="CommentTextChar"/>
    <w:link w:val="CommentSubject"/>
    <w:uiPriority w:val="99"/>
    <w:semiHidden/>
    <w:rsid w:val="002702B8"/>
    <w:rPr>
      <w:b/>
      <w:bCs/>
      <w:sz w:val="20"/>
      <w:szCs w:val="20"/>
    </w:rPr>
  </w:style>
  <w:style w:type="paragraph" w:styleId="Revision">
    <w:name w:val="Revision"/>
    <w:hidden/>
    <w:uiPriority w:val="99"/>
    <w:semiHidden/>
    <w:rsid w:val="00792F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u.ca/unit/yuqap/"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rku.ca/unit/yuqap/"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yuqap.info.yorku.ca/major-modification/"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u.ca/secretariat/senate/academic-standards-curriculum-and-pedagogy-committee/new-or-revised-calendar-copy-sample-format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Downloads\YORK%20Basic%20Word%20Template.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0FFA8D77E410D45AAB489779A93A739" ma:contentTypeVersion="13" ma:contentTypeDescription="Create a new document." ma:contentTypeScope="" ma:versionID="12aa29dcc0122c23cf6cc19592c22707">
  <xsd:schema xmlns:xsd="http://www.w3.org/2001/XMLSchema" xmlns:xs="http://www.w3.org/2001/XMLSchema" xmlns:p="http://schemas.microsoft.com/office/2006/metadata/properties" xmlns:ns2="47afd888-85fa-4725-8b19-b968d12e8aed" xmlns:ns3="5c3b17e9-9ca9-42c5-b315-69b4afad96ec" targetNamespace="http://schemas.microsoft.com/office/2006/metadata/properties" ma:root="true" ma:fieldsID="0dc73cafac01b35b879fb16f430fb8bf" ns2:_="" ns3:_="">
    <xsd:import namespace="47afd888-85fa-4725-8b19-b968d12e8aed"/>
    <xsd:import namespace="5c3b17e9-9ca9-42c5-b315-69b4afad96e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afd888-85fa-4725-8b19-b968d12e8a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3b17e9-9ca9-42c5-b315-69b4afad96e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4.xml><?xml version="1.0" encoding="utf-8"?>
<ds:datastoreItem xmlns:ds="http://schemas.openxmlformats.org/officeDocument/2006/customXml" ds:itemID="{31FCB314-5AF8-4B90-B7DC-23027E32C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afd888-85fa-4725-8b19-b968d12e8aed"/>
    <ds:schemaRef ds:uri="5c3b17e9-9ca9-42c5-b315-69b4afad96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C:\Users\saman\Downloads\YORK Basic Word Template.dotx</Template>
  <TotalTime>1</TotalTime>
  <Pages>3</Pages>
  <Words>404</Words>
  <Characters>2488</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Cutrara</dc:creator>
  <cp:keywords/>
  <dc:description/>
  <cp:lastModifiedBy>Emily Rush</cp:lastModifiedBy>
  <cp:revision>3</cp:revision>
  <cp:lastPrinted>2023-07-18T16:04:00Z</cp:lastPrinted>
  <dcterms:created xsi:type="dcterms:W3CDTF">2026-10-06T12:51:00Z</dcterms:created>
  <dcterms:modified xsi:type="dcterms:W3CDTF">2026-10-06T12:55:00Z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0x01010030FFA8D77E410D45AAB489779A93A739</vt:lpwstr>
  </property>
</Properties>
</file>